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EE" w:rsidRDefault="00313C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CEE" w:rsidRDefault="00313CEE">
      <w:pPr>
        <w:pStyle w:val="ConsPlusNormal"/>
        <w:ind w:firstLine="540"/>
        <w:jc w:val="both"/>
        <w:outlineLvl w:val="0"/>
      </w:pPr>
    </w:p>
    <w:p w:rsidR="00313CEE" w:rsidRDefault="00313CEE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313CEE" w:rsidRDefault="00313CEE">
      <w:pPr>
        <w:pStyle w:val="ConsPlusTitle"/>
        <w:jc w:val="center"/>
      </w:pPr>
    </w:p>
    <w:p w:rsidR="00313CEE" w:rsidRDefault="00313CEE">
      <w:pPr>
        <w:pStyle w:val="ConsPlusTitle"/>
        <w:jc w:val="center"/>
      </w:pPr>
      <w:r>
        <w:t>ПОСТАНОВЛЕНИЕ</w:t>
      </w:r>
    </w:p>
    <w:p w:rsidR="00313CEE" w:rsidRDefault="00313CEE">
      <w:pPr>
        <w:pStyle w:val="ConsPlusTitle"/>
        <w:jc w:val="center"/>
      </w:pPr>
      <w:r>
        <w:t>от 7 августа 2015 г. N 515</w:t>
      </w:r>
    </w:p>
    <w:p w:rsidR="00313CEE" w:rsidRDefault="00313CEE">
      <w:pPr>
        <w:pStyle w:val="ConsPlusTitle"/>
        <w:jc w:val="center"/>
      </w:pPr>
    </w:p>
    <w:p w:rsidR="00313CEE" w:rsidRDefault="00313CEE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313CEE" w:rsidRDefault="00313CEE">
      <w:pPr>
        <w:pStyle w:val="ConsPlusTitle"/>
        <w:jc w:val="center"/>
      </w:pPr>
      <w:r>
        <w:t>ПРАВОВЫХ АКТОВ О НОРМИРОВАНИИ В СФЕРЕ ЗАКУПОК ДЛЯ</w:t>
      </w:r>
    </w:p>
    <w:p w:rsidR="00313CEE" w:rsidRDefault="00313CEE">
      <w:pPr>
        <w:pStyle w:val="ConsPlusTitle"/>
        <w:jc w:val="center"/>
      </w:pPr>
      <w:r>
        <w:t>ОБЕСПЕЧЕНИЯ ГОСУДАРСТВЕННЫХ НУЖД НИЖЕГОРОДСКОЙ ОБЛАСТИ, НУЖД</w:t>
      </w:r>
    </w:p>
    <w:p w:rsidR="00313CEE" w:rsidRDefault="00313CEE">
      <w:pPr>
        <w:pStyle w:val="ConsPlusTitle"/>
        <w:jc w:val="center"/>
      </w:pPr>
      <w:r>
        <w:t>ГОСУДАРСТВЕННЫХ БЮДЖЕТНЫХ УЧРЕЖДЕНИЙ НИЖЕГОРОДСКОЙ ОБЛАСТИ</w:t>
      </w:r>
    </w:p>
    <w:p w:rsidR="00313CEE" w:rsidRDefault="00313CEE">
      <w:pPr>
        <w:pStyle w:val="ConsPlusTitle"/>
        <w:jc w:val="center"/>
      </w:pPr>
      <w:r>
        <w:t>И ГОСУДАРСТВЕННЫХ УНИТАРНЫХ ПРЕДПРИЯТИЙ НИЖЕГОРОДСКОЙ</w:t>
      </w:r>
    </w:p>
    <w:p w:rsidR="00313CEE" w:rsidRDefault="00313CEE">
      <w:pPr>
        <w:pStyle w:val="ConsPlusTitle"/>
        <w:jc w:val="center"/>
      </w:pPr>
      <w:r>
        <w:t>ОБЛАСТИ, СОДЕРЖАНИЮ УКАЗАННЫХ АКТОВ И ОБЕСПЕЧЕНИЮ</w:t>
      </w:r>
    </w:p>
    <w:p w:rsidR="00313CEE" w:rsidRDefault="00313CEE">
      <w:pPr>
        <w:pStyle w:val="ConsPlusTitle"/>
        <w:jc w:val="center"/>
      </w:pPr>
      <w:r>
        <w:t>ИХ ИСПОЛНЕНИЯ</w:t>
      </w:r>
    </w:p>
    <w:p w:rsidR="00313CEE" w:rsidRDefault="00313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18.10.2016 </w:t>
            </w:r>
            <w:hyperlink r:id="rId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25.06.2018 </w:t>
            </w:r>
            <w:hyperlink r:id="rId7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8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Правительство Нижегородской области постановляет: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Нижегородской области, нужд государственных бюджетных учреждений Нижегородской области и государственных унитарных предприятий Нижегородской области, содержанию указанных актов и обеспечению их исполнения.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313CEE" w:rsidRDefault="00313CEE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3. Аппарату Правительства Нижегородской области обеспечить опубликование настоящего постановления.</w:t>
      </w: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jc w:val="right"/>
      </w:pPr>
      <w:r>
        <w:t>Губернатор</w:t>
      </w:r>
    </w:p>
    <w:p w:rsidR="00313CEE" w:rsidRDefault="00313CEE">
      <w:pPr>
        <w:pStyle w:val="ConsPlusNormal"/>
        <w:jc w:val="right"/>
      </w:pPr>
      <w:r>
        <w:t>В.П.ШАНЦЕВ</w:t>
      </w: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jc w:val="right"/>
        <w:outlineLvl w:val="0"/>
      </w:pPr>
      <w:r>
        <w:t>Утверждены</w:t>
      </w:r>
    </w:p>
    <w:p w:rsidR="00313CEE" w:rsidRDefault="00313CEE">
      <w:pPr>
        <w:pStyle w:val="ConsPlusNormal"/>
        <w:jc w:val="right"/>
      </w:pPr>
      <w:r>
        <w:t>постановлением Правительства</w:t>
      </w:r>
    </w:p>
    <w:p w:rsidR="00313CEE" w:rsidRDefault="00313CEE">
      <w:pPr>
        <w:pStyle w:val="ConsPlusNormal"/>
        <w:jc w:val="right"/>
      </w:pPr>
      <w:r>
        <w:t>Нижегородской области</w:t>
      </w:r>
    </w:p>
    <w:p w:rsidR="00313CEE" w:rsidRDefault="00313CEE">
      <w:pPr>
        <w:pStyle w:val="ConsPlusNormal"/>
        <w:jc w:val="right"/>
      </w:pPr>
      <w:r>
        <w:t>от 7 августа 2015 года N 515</w:t>
      </w: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313CEE" w:rsidRDefault="00313CEE">
      <w:pPr>
        <w:pStyle w:val="ConsPlusTitle"/>
        <w:jc w:val="center"/>
      </w:pPr>
      <w:r>
        <w:t>К ПОРЯДКУ РАЗРАБОТКИ И ПРИНЯТИЯ ПРАВОВЫХ АКТОВ О</w:t>
      </w:r>
    </w:p>
    <w:p w:rsidR="00313CEE" w:rsidRDefault="00313CEE">
      <w:pPr>
        <w:pStyle w:val="ConsPlusTitle"/>
        <w:jc w:val="center"/>
      </w:pPr>
      <w:r>
        <w:t>НОРМИРОВАНИИ В СФЕРЕ ЗАКУПОК ДЛЯ ОБЕСПЕЧЕНИЯ ГОСУДАРСТВЕННЫХ</w:t>
      </w:r>
    </w:p>
    <w:p w:rsidR="00313CEE" w:rsidRDefault="00313CEE">
      <w:pPr>
        <w:pStyle w:val="ConsPlusTitle"/>
        <w:jc w:val="center"/>
      </w:pPr>
      <w:r>
        <w:lastRenderedPageBreak/>
        <w:t>НУЖД НИЖЕГОРОДСКОЙ ОБЛАСТИ, НУЖД ГОСУДАРСТВЕННЫХ БЮДЖЕТНЫХ</w:t>
      </w:r>
    </w:p>
    <w:p w:rsidR="00313CEE" w:rsidRDefault="00313CEE">
      <w:pPr>
        <w:pStyle w:val="ConsPlusTitle"/>
        <w:jc w:val="center"/>
      </w:pPr>
      <w:r>
        <w:t>УЧРЕЖДЕНИЙ НИЖЕГОРОДСКОЙ ОБЛАСТИ И ГОСУДАРСТВЕННЫХ УНИТАРНЫХ</w:t>
      </w:r>
    </w:p>
    <w:p w:rsidR="00313CEE" w:rsidRDefault="00313CEE">
      <w:pPr>
        <w:pStyle w:val="ConsPlusTitle"/>
        <w:jc w:val="center"/>
      </w:pPr>
      <w:r>
        <w:t>ПРЕДПРИЯТИЙ НИЖЕГОРОДСКОЙ ОБЛАСТИ, СОДЕРЖАНИЮ УКАЗАННЫХ</w:t>
      </w:r>
    </w:p>
    <w:p w:rsidR="00313CEE" w:rsidRDefault="00313CEE">
      <w:pPr>
        <w:pStyle w:val="ConsPlusTitle"/>
        <w:jc w:val="center"/>
      </w:pPr>
      <w:r>
        <w:t>АКТОВ И ОБЕСПЕЧЕНИЮ ИХ ИСПОЛНЕНИЯ</w:t>
      </w: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jc w:val="center"/>
      </w:pPr>
      <w:r>
        <w:t>(далее - Требования)</w:t>
      </w:r>
    </w:p>
    <w:p w:rsidR="00313CEE" w:rsidRDefault="00313C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C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13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18.10.2016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25.06.2018 </w:t>
            </w:r>
            <w:hyperlink r:id="rId1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313CEE" w:rsidRDefault="00313C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6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  <w:bookmarkStart w:id="1" w:name="P52"/>
      <w:bookmarkEnd w:id="1"/>
      <w:r>
        <w:t>1. Настоящими Требованиями определяются общие положения к порядку разработки и принятия, содержанию, обеспечению исполнения следующих правовых актов: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а) Правительства Нижегородской области, утверждающих: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- правила определения нормативных затрат на обеспечение функций органов государственной власти, иных государственных органов Нижегородской области (включая соответственно подведомственные указанным органам казенные учреждения, за исключением казенных учреждений, которым в установленном порядке формируется государственное задание на оказание государственных услуг, выполнение работ);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3" w:name="P56"/>
      <w:bookmarkEnd w:id="3"/>
      <w:r>
        <w:t>- правила определения требований к закупаемым органами государственной власти, иными государственными органами Нижегородской области, их подведомственными казенными и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услуг);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органов государственной власти, иных государственных органов Нижегородской области, утверждающих: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нормативные затраты;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самим органом государственной власти, иным государственным органом Нижегородской области и подведомственными указанным органам казенными и бюджетными учреждениями и государственными унитарными предприятиями.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2. Правовой акт, указанный в </w:t>
      </w:r>
      <w:hyperlink w:anchor="P54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настоящих Требований, разрабатывается министерством финансов Нижегородской области в форме проекта постановления Правительства Нижегородской области.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Правовой акт, указанный в </w:t>
      </w:r>
      <w:hyperlink w:anchor="P56" w:history="1">
        <w:r>
          <w:rPr>
            <w:color w:val="0000FF"/>
          </w:rPr>
          <w:t>абзаце третьем подпункта "а" пункта 1</w:t>
        </w:r>
      </w:hyperlink>
      <w:r>
        <w:t xml:space="preserve"> настоящих Требований, разрабатывается министерством экономического развития и инвестиций Нижегородской области в форме проекта постановления Правительства Нижегородской области.</w:t>
      </w:r>
    </w:p>
    <w:p w:rsidR="00313CEE" w:rsidRDefault="00313CEE">
      <w:pPr>
        <w:pStyle w:val="ConsPlusNormal"/>
        <w:jc w:val="both"/>
      </w:pPr>
      <w:r>
        <w:t xml:space="preserve">(в ред. постановлений Правительства Нижегородской области от 21.06.2016 </w:t>
      </w:r>
      <w:hyperlink r:id="rId20" w:history="1">
        <w:r>
          <w:rPr>
            <w:color w:val="0000FF"/>
          </w:rPr>
          <w:t>N 378</w:t>
        </w:r>
      </w:hyperlink>
      <w:r>
        <w:t xml:space="preserve">, от 25.06.2018 </w:t>
      </w:r>
      <w:hyperlink r:id="rId21" w:history="1">
        <w:r>
          <w:rPr>
            <w:color w:val="0000FF"/>
          </w:rPr>
          <w:t>N 466</w:t>
        </w:r>
      </w:hyperlink>
      <w:r>
        <w:t>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власти, иные государственные органы Нижегородской области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58" w:history="1">
        <w:r>
          <w:rPr>
            <w:color w:val="0000FF"/>
          </w:rPr>
          <w:t>подпункте "б" пункта 1</w:t>
        </w:r>
      </w:hyperlink>
      <w:r>
        <w:t xml:space="preserve"> настоящих </w:t>
      </w:r>
      <w:r>
        <w:lastRenderedPageBreak/>
        <w:t>Требований, с субъектами бюджетного планирования, в ведении которых они находятся.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4. Для проведения обсуждения в целях общественного контроля проектов правовых актов,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</w:t>
      </w:r>
      <w:hyperlink r:id="rId22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(далее соответственно - общие требования, обсуждение в целях общественного контроля), органы государственной власти, иные государственные органы Нижегородской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5. Срок проведения обсуждения в целях общественного контроля устанавливается органами государственной власти, иными государственными органами Нижегородской области и не может быть менее 5 рабочих дней со дня размещения проектов правовых актов,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власти, иные государственные органы Нижегородской области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68" w:history="1">
        <w:r>
          <w:rPr>
            <w:color w:val="0000FF"/>
          </w:rPr>
          <w:t>пункта 5</w:t>
        </w:r>
      </w:hyperlink>
      <w:r>
        <w:t xml:space="preserve"> настоящих Требований.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7. Органы государственной власти, иные государственные органы Нижегородской области не позднее 30 рабочих дней со дня истечения срока, указанного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государственной власти, иного государственного органа Нижегородской области о невозможности учета поступивших предложений.</w:t>
      </w:r>
    </w:p>
    <w:p w:rsidR="00313CEE" w:rsidRDefault="00313CEE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8. По результатам обсуждения в целях общественного контроля органы государственной власти, иные государственные органы Нижегородской области при необходимости принимают решения о внесении изменений в проекты правовых актов,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313CEE" w:rsidRDefault="00313CEE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9 - 10. Исключены с 25 сентября 2018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25.09.2018 N 660.</w:t>
      </w:r>
    </w:p>
    <w:p w:rsidR="00313CEE" w:rsidRDefault="00313CEE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11. Органы государственной власти, иные государственные органы Нижегородской области до 1 июня текущего финансового года принимают правовые акты, указанные в </w:t>
      </w:r>
      <w:hyperlink w:anchor="P59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настоящих Требований.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59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настоящих Требований, до предоставления главными распорядителями бюджетных средств распределения бюджетных ассигнований в порядке, установленном финансовым органом.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12. Правовые акты, предусмотренные </w:t>
      </w:r>
      <w:hyperlink w:anchor="P58" w:history="1">
        <w:r>
          <w:rPr>
            <w:color w:val="0000FF"/>
          </w:rPr>
          <w:t>подпунктом "б" пункта 1</w:t>
        </w:r>
      </w:hyperlink>
      <w:r>
        <w:t xml:space="preserve"> настоящих Требований, пересматриваются при необходимости. Пересмотр указанных правовых актов осуществляется органами государственной власти, иными государственными органами Нижегородской области не </w:t>
      </w:r>
      <w:r>
        <w:lastRenderedPageBreak/>
        <w:t xml:space="preserve">позднее срока, установленного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настоящих Требований.</w:t>
      </w:r>
    </w:p>
    <w:p w:rsidR="00313CEE" w:rsidRDefault="00313CEE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25.09.2018 N 660)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13. Исключен с 25 сентября 2018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25.09.2018 N 660.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14. Органы государственной власти, иные государственные органы Нижегородской области в течение 7 рабочих дней со дня принятия правовых актов, указанных в </w:t>
      </w:r>
      <w:hyperlink w:anchor="P58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15. Внесение изменений в правовые акты, указанные в </w:t>
      </w:r>
      <w:hyperlink w:anchor="P58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16. Постановление Правительства Нижегородской области, утверждающее правила определения требований к закупаемым органами государственной власти, иными государственными органами Нижегородской области, их подведомственными казенными и бюджетными учреждениями и государственными унитарными предприятиями Нижегородской области отдельным видам товаров, работ, услуг (в том числе предельные цены товаров, работ, услуг), должно определять: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Нижегородской области перечень отдельных видов товаров, работ, услуг;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органами государственной власти, иными государственными органами Нижегородской области, их подведомственными казенными и бюджетными учреждениями и государственными унитарными предприятиями Нижегородской области (далее - ведомственный перечень);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17. Постановление Правительства Нижегородской области, утверждающее правила определения нормативных затрат на обеспечение функций органов государственной власти, иных государственных органов Нижегородской области (включая соответственно подведомственные указанным органам казенные учреждения), должно определять: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б) обязанность органов государственной власти, иных государственных органов Нижегородской области определить порядок расчета нормативных затрат, для которых порядок расчета не определен Правительством Нижегородской области;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в) требование об определении органами государственной власти, иными государственными органами Нижегородской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18. Правовые акты органов государственной власти, иных государственных органов Нижегородской области, утверждающие требования к отдельным видам товаров, работ, услуг, закупаемым самими органами государственной власти, иными государственными органами Нижегородской области и подведомственными указанным органам казенными учреждениями и </w:t>
      </w:r>
      <w:proofErr w:type="gramStart"/>
      <w:r>
        <w:t>бюджетными учреждениями</w:t>
      </w:r>
      <w:proofErr w:type="gramEnd"/>
      <w:r>
        <w:t xml:space="preserve"> и государственными унитарными предприятиями Нижегородской области, должны содержать следующие сведения:</w:t>
      </w:r>
    </w:p>
    <w:p w:rsidR="00313CEE" w:rsidRDefault="00313CEE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19. Органы государственной власти, иные государственные органы Нижегородской области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20. Правовые акты органов государственной власти, иных государственных органов Нижегородской области, утверждающие нормативные затраты, должны определять: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 xml:space="preserve">21. Правовые акты, указанные в </w:t>
      </w:r>
      <w:hyperlink w:anchor="P58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государственной власти, иных государственных органов Нижегородской области и (или) подведомственных казенных учреждений и (или) бюджетных учреждений и (или) государственных унитарных предприятий Нижегородской области.</w:t>
      </w:r>
    </w:p>
    <w:p w:rsidR="00313CEE" w:rsidRDefault="00313C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18.10.2016 N 709)</w:t>
      </w:r>
    </w:p>
    <w:p w:rsidR="00313CEE" w:rsidRDefault="00313CEE">
      <w:pPr>
        <w:pStyle w:val="ConsPlusNormal"/>
        <w:spacing w:before="220"/>
        <w:ind w:firstLine="540"/>
        <w:jc w:val="both"/>
      </w:pPr>
      <w: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ind w:firstLine="540"/>
        <w:jc w:val="both"/>
      </w:pPr>
    </w:p>
    <w:p w:rsidR="00313CEE" w:rsidRDefault="00313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313CEE">
      <w:bookmarkStart w:id="8" w:name="_GoBack"/>
      <w:bookmarkEnd w:id="8"/>
    </w:p>
    <w:sectPr w:rsidR="00176A32" w:rsidSect="006C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E"/>
    <w:rsid w:val="00313CEE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E4B9-39BC-49D6-AD67-5990141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8EAB3848AC364B18A25682A4989AE33EFF8FAF78142F9A91DFF3CE698C7C1267BF1F252B3A22ACE28B236DB68E368CC8F952FC3531B74C4D277E16FYDG" TargetMode="External"/><Relationship Id="rId13" Type="http://schemas.openxmlformats.org/officeDocument/2006/relationships/hyperlink" Target="consultantplus://offline/ref=F178EAB3848AC364B18A25682A4989AE33EFF8FAF78A47F9A118FF3CE698C7C1267BF1F252B3A22ACE28B235DB68E368CC8F952FC3531B74C4D277E16FYDG" TargetMode="External"/><Relationship Id="rId18" Type="http://schemas.openxmlformats.org/officeDocument/2006/relationships/hyperlink" Target="consultantplus://offline/ref=F178EAB3848AC364B18A25682A4989AE33EFF8FAF78D44F0A219FF3CE698C7C1267BF1F252B3A22ACE28B234D868E368CC8F952FC3531B74C4D277E16FYDG" TargetMode="External"/><Relationship Id="rId26" Type="http://schemas.openxmlformats.org/officeDocument/2006/relationships/hyperlink" Target="consultantplus://offline/ref=F178EAB3848AC364B18A25682A4989AE33EFF8FAF78142F9A91DFF3CE698C7C1267BF1F252B3A22ACE28B237DD68E368CC8F952FC3531B74C4D277E16FY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78EAB3848AC364B18A25682A4989AE33EFF8FAF78E48F9A51DFF3CE698C7C1267BF1F252B3A22ACE28B236D868E368CC8F952FC3531B74C4D277E16FYDG" TargetMode="External"/><Relationship Id="rId34" Type="http://schemas.openxmlformats.org/officeDocument/2006/relationships/hyperlink" Target="consultantplus://offline/ref=F178EAB3848AC364B18A25682A4989AE33EFF8FAF78D44F0A219FF3CE698C7C1267BF1F252B3A22ACE28B234D668E368CC8F952FC3531B74C4D277E16FYDG" TargetMode="External"/><Relationship Id="rId7" Type="http://schemas.openxmlformats.org/officeDocument/2006/relationships/hyperlink" Target="consultantplus://offline/ref=F178EAB3848AC364B18A25682A4989AE33EFF8FAF78E48F9A51DFF3CE698C7C1267BF1F252B3A22ACE28B236DB68E368CC8F952FC3531B74C4D277E16FYDG" TargetMode="External"/><Relationship Id="rId12" Type="http://schemas.openxmlformats.org/officeDocument/2006/relationships/hyperlink" Target="consultantplus://offline/ref=F178EAB3848AC364B18A25682A4989AE33EFF8FAF78142F9A91DFF3CE698C7C1267BF1F252B3A22ACE28B236D968E368CC8F952FC3531B74C4D277E16FYDG" TargetMode="External"/><Relationship Id="rId17" Type="http://schemas.openxmlformats.org/officeDocument/2006/relationships/hyperlink" Target="consultantplus://offline/ref=F178EAB3848AC364B18A25682A4989AE33EFF8FAF78D44F0A219FF3CE698C7C1267BF1F252B3A22ACE28B234DB68E368CC8F952FC3531B74C4D277E16FYDG" TargetMode="External"/><Relationship Id="rId25" Type="http://schemas.openxmlformats.org/officeDocument/2006/relationships/hyperlink" Target="consultantplus://offline/ref=F178EAB3848AC364B18A25682A4989AE33EFF8FAF78142F9A91DFF3CE698C7C1267BF1F252B3A22ACE28B237DC68E368CC8F952FC3531B74C4D277E16FYDG" TargetMode="External"/><Relationship Id="rId33" Type="http://schemas.openxmlformats.org/officeDocument/2006/relationships/hyperlink" Target="consultantplus://offline/ref=F178EAB3848AC364B18A25682A4989AE33EFF8FAF78D44F0A219FF3CE698C7C1267BF1F252B3A22ACE28B234D968E368CC8F952FC3531B74C4D277E16FY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78EAB3848AC364B18A25682A4989AE33EFF8FAF78142F9A91DFF3CE698C7C1267BF1F252B3A22ACE28B236D768E368CC8F952FC3531B74C4D277E16FYDG" TargetMode="External"/><Relationship Id="rId20" Type="http://schemas.openxmlformats.org/officeDocument/2006/relationships/hyperlink" Target="consultantplus://offline/ref=F178EAB3848AC364B18A25682A4989AE33EFF8FAF78A47F9A118FF3CE698C7C1267BF1F252B3A22ACE28B235DB68E368CC8F952FC3531B74C4D277E16FYDG" TargetMode="External"/><Relationship Id="rId29" Type="http://schemas.openxmlformats.org/officeDocument/2006/relationships/hyperlink" Target="consultantplus://offline/ref=F178EAB3848AC364B18A25682A4989AE33EFF8FAF78142F9A91DFF3CE698C7C1267BF1F252B3A22ACE28B237D968E368CC8F952FC3531B74C4D277E16F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8EAB3848AC364B18A25682A4989AE33EFF8FAF78D44F0A219FF3CE698C7C1267BF1F252B3A22ACE28B234DE68E368CC8F952FC3531B74C4D277E16FYDG" TargetMode="External"/><Relationship Id="rId11" Type="http://schemas.openxmlformats.org/officeDocument/2006/relationships/hyperlink" Target="consultantplus://offline/ref=F178EAB3848AC364B18A25682A4989AE33EFF8FAF78D44F0A219FF3CE698C7C1267BF1F252B3A22ACE28B234DF68E368CC8F952FC3531B74C4D277E16FYDG" TargetMode="External"/><Relationship Id="rId24" Type="http://schemas.openxmlformats.org/officeDocument/2006/relationships/hyperlink" Target="consultantplus://offline/ref=F178EAB3848AC364B18A25682A4989AE33EFF8FAF78142F9A91DFF3CE698C7C1267BF1F252B3A22ACE28B237DF68E368CC8F952FC3531B74C4D277E16FYDG" TargetMode="External"/><Relationship Id="rId32" Type="http://schemas.openxmlformats.org/officeDocument/2006/relationships/hyperlink" Target="consultantplus://offline/ref=F178EAB3848AC364B18A25682A4989AE33EFF8FAF78D44F0A219FF3CE698C7C1267BF1F252B3A22ACE28B234D968E368CC8F952FC3531B74C4D277E16FYDG" TargetMode="External"/><Relationship Id="rId5" Type="http://schemas.openxmlformats.org/officeDocument/2006/relationships/hyperlink" Target="consultantplus://offline/ref=F178EAB3848AC364B18A25682A4989AE33EFF8FAF78A47F9A118FF3CE698C7C1267BF1F252B3A22ACE28B235DB68E368CC8F952FC3531B74C4D277E16FYDG" TargetMode="External"/><Relationship Id="rId15" Type="http://schemas.openxmlformats.org/officeDocument/2006/relationships/hyperlink" Target="consultantplus://offline/ref=F178EAB3848AC364B18A25682A4989AE33EFF8FAF78E48F9A51DFF3CE698C7C1267BF1F252B3A22ACE28B236DB68E368CC8F952FC3531B74C4D277E16FYDG" TargetMode="External"/><Relationship Id="rId23" Type="http://schemas.openxmlformats.org/officeDocument/2006/relationships/hyperlink" Target="consultantplus://offline/ref=F178EAB3848AC364B18A25682A4989AE33EFF8FAF78142F9A91DFF3CE698C7C1267BF1F252B3A22ACE28B237DE68E368CC8F952FC3531B74C4D277E16FYDG" TargetMode="External"/><Relationship Id="rId28" Type="http://schemas.openxmlformats.org/officeDocument/2006/relationships/hyperlink" Target="consultantplus://offline/ref=F178EAB3848AC364B18A25682A4989AE33EFF8FAF78142F9A91DFF3CE698C7C1267BF1F252B3A22ACE28B237D868E368CC8F952FC3531B74C4D277E16FY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78EAB3848AC364B18A25682A4989AE33EFF8FAF78142F9A91DFF3CE698C7C1267BF1F252B3A22ACE28B236D868E368CC8F952FC3531B74C4D277E16FYDG" TargetMode="External"/><Relationship Id="rId19" Type="http://schemas.openxmlformats.org/officeDocument/2006/relationships/hyperlink" Target="consultantplus://offline/ref=F178EAB3848AC364B18A25682A4989AE33EFF8FAF78D44F0A219FF3CE698C7C1267BF1F252B3A22ACE28B234D868E368CC8F952FC3531B74C4D277E16FYDG" TargetMode="External"/><Relationship Id="rId31" Type="http://schemas.openxmlformats.org/officeDocument/2006/relationships/hyperlink" Target="consultantplus://offline/ref=F178EAB3848AC364B18A25682A4989AE33EFF8FAF78D44F0A219FF3CE698C7C1267BF1F252B3A22ACE28B234D968E368CC8F952FC3531B74C4D277E16FY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78EAB3848AC364B18A3B653C25D6AB37E6A2F4F2804BA7FD4DF96BB9C8C194663BF7A711F7AE23CE23E6679A36BA3B88C4992CDD4F1A746DY3G" TargetMode="External"/><Relationship Id="rId14" Type="http://schemas.openxmlformats.org/officeDocument/2006/relationships/hyperlink" Target="consultantplus://offline/ref=F178EAB3848AC364B18A25682A4989AE33EFF8FAF78D44F0A219FF3CE698C7C1267BF1F252B3A22ACE28B234DC68E368CC8F952FC3531B74C4D277E16FYDG" TargetMode="External"/><Relationship Id="rId22" Type="http://schemas.openxmlformats.org/officeDocument/2006/relationships/hyperlink" Target="consultantplus://offline/ref=F178EAB3848AC364B18A3B653C25D6AB37E6AFF1FE8D4BA7FD4DF96BB9C8C194663BF7A711F7AF28CB23E6679A36BA3B88C4992CDD4F1A746DY3G" TargetMode="External"/><Relationship Id="rId27" Type="http://schemas.openxmlformats.org/officeDocument/2006/relationships/hyperlink" Target="consultantplus://offline/ref=F178EAB3848AC364B18A25682A4989AE33EFF8FAF78142F9A91DFF3CE698C7C1267BF1F252B3A22ACE28B237DB68E368CC8F952FC3531B74C4D277E16FYDG" TargetMode="External"/><Relationship Id="rId30" Type="http://schemas.openxmlformats.org/officeDocument/2006/relationships/hyperlink" Target="consultantplus://offline/ref=F178EAB3848AC364B18A25682A4989AE33EFF8FAF78142F9A91DFF3CE698C7C1267BF1F252B3A22ACE28B237D868E368CC8F952FC3531B74C4D277E16FYD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2019-11-20T06:24:00Z</dcterms:created>
  <dcterms:modified xsi:type="dcterms:W3CDTF">2019-11-20T06:25:00Z</dcterms:modified>
</cp:coreProperties>
</file>