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01" w:rsidRDefault="001940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94001" w:rsidRDefault="00194001">
      <w:pPr>
        <w:pStyle w:val="ConsPlusNormal"/>
        <w:ind w:firstLine="540"/>
        <w:jc w:val="both"/>
        <w:outlineLvl w:val="0"/>
      </w:pPr>
    </w:p>
    <w:p w:rsidR="00194001" w:rsidRDefault="00194001">
      <w:pPr>
        <w:pStyle w:val="ConsPlusTitle"/>
        <w:jc w:val="center"/>
        <w:outlineLvl w:val="0"/>
      </w:pPr>
      <w:r>
        <w:t>ПРАВИТЕЛЬСТВО НИЖЕГОРОДСКОЙ ОБЛАСТИ</w:t>
      </w:r>
    </w:p>
    <w:p w:rsidR="00194001" w:rsidRDefault="00194001">
      <w:pPr>
        <w:pStyle w:val="ConsPlusTitle"/>
        <w:jc w:val="center"/>
      </w:pPr>
    </w:p>
    <w:p w:rsidR="00194001" w:rsidRDefault="00194001">
      <w:pPr>
        <w:pStyle w:val="ConsPlusTitle"/>
        <w:jc w:val="center"/>
      </w:pPr>
      <w:r>
        <w:t>ПОСТАНОВЛЕНИЕ</w:t>
      </w:r>
    </w:p>
    <w:p w:rsidR="00194001" w:rsidRDefault="00194001">
      <w:pPr>
        <w:pStyle w:val="ConsPlusTitle"/>
        <w:jc w:val="center"/>
      </w:pPr>
      <w:r>
        <w:t>от 15 декабря 2015 г. N 834</w:t>
      </w:r>
    </w:p>
    <w:p w:rsidR="00194001" w:rsidRDefault="00194001">
      <w:pPr>
        <w:pStyle w:val="ConsPlusTitle"/>
        <w:jc w:val="center"/>
      </w:pPr>
    </w:p>
    <w:p w:rsidR="00194001" w:rsidRDefault="00194001">
      <w:pPr>
        <w:pStyle w:val="ConsPlusTitle"/>
        <w:jc w:val="center"/>
      </w:pPr>
      <w:r>
        <w:t>ОБ УТВЕРЖДЕНИИ ПОРЯДКА ПРЕДОСТАВЛЕНИЯ СУБСИДИЙ</w:t>
      </w:r>
    </w:p>
    <w:p w:rsidR="00194001" w:rsidRDefault="00194001">
      <w:pPr>
        <w:pStyle w:val="ConsPlusTitle"/>
        <w:jc w:val="center"/>
      </w:pPr>
      <w:r>
        <w:t>ИЗ МЕСТНОГО БЮДЖЕТА НА ВОЗМЕЩЕНИЕ ЧАСТИ ЗАТРАТ</w:t>
      </w:r>
    </w:p>
    <w:p w:rsidR="00194001" w:rsidRDefault="00194001">
      <w:pPr>
        <w:pStyle w:val="ConsPlusTitle"/>
        <w:jc w:val="center"/>
      </w:pPr>
      <w:r>
        <w:t>НА ПРИОБРЕТЕНИЕ ОБОРУДОВАНИЯ И ТЕХНИКИ, ИСТОЧНИКОМ</w:t>
      </w:r>
    </w:p>
    <w:p w:rsidR="00194001" w:rsidRDefault="00194001">
      <w:pPr>
        <w:pStyle w:val="ConsPlusTitle"/>
        <w:jc w:val="center"/>
      </w:pPr>
      <w:r>
        <w:t xml:space="preserve">ФИНАНСОВОГО </w:t>
      </w:r>
      <w:proofErr w:type="gramStart"/>
      <w:r>
        <w:t>ОБЕСПЕЧЕНИЯ</w:t>
      </w:r>
      <w:proofErr w:type="gramEnd"/>
      <w:r>
        <w:t xml:space="preserve"> КОТОРЫХ ЯВЛЯЮТСЯ СУБВЕНЦИИ МЕСТНЫМ</w:t>
      </w:r>
    </w:p>
    <w:p w:rsidR="00194001" w:rsidRDefault="00194001">
      <w:pPr>
        <w:pStyle w:val="ConsPlusTitle"/>
        <w:jc w:val="center"/>
      </w:pPr>
      <w:r>
        <w:t xml:space="preserve">БЮДЖЕТАМ ДЛЯ ОСУЩЕСТВЛЕНИЯ </w:t>
      </w:r>
      <w:proofErr w:type="gramStart"/>
      <w:r>
        <w:t>ПЕРЕДАННЫХ</w:t>
      </w:r>
      <w:proofErr w:type="gramEnd"/>
      <w:r>
        <w:t xml:space="preserve"> ГОСУДАРСТВЕННЫХ</w:t>
      </w:r>
    </w:p>
    <w:p w:rsidR="00194001" w:rsidRDefault="00194001">
      <w:pPr>
        <w:pStyle w:val="ConsPlusTitle"/>
        <w:jc w:val="center"/>
      </w:pPr>
      <w:r>
        <w:t>ПОЛНОМОЧИЙ ПО ВОЗМЕЩЕНИЮ ЧАСТИ ЗАТРАТ НА ПРИОБРЕТЕНИЕ</w:t>
      </w:r>
    </w:p>
    <w:p w:rsidR="00194001" w:rsidRDefault="00194001">
      <w:pPr>
        <w:pStyle w:val="ConsPlusTitle"/>
        <w:jc w:val="center"/>
      </w:pPr>
      <w:r>
        <w:t>ОБОРУДОВАНИЯ И ТЕХНИКИ</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center"/>
            </w:pPr>
            <w:r>
              <w:rPr>
                <w:color w:val="392C69"/>
              </w:rPr>
              <w:t>Список изменяющих документов</w:t>
            </w:r>
          </w:p>
          <w:p w:rsidR="00194001" w:rsidRDefault="00194001">
            <w:pPr>
              <w:pStyle w:val="ConsPlusNormal"/>
              <w:jc w:val="center"/>
            </w:pPr>
            <w:proofErr w:type="gramStart"/>
            <w:r>
              <w:rPr>
                <w:color w:val="392C69"/>
              </w:rPr>
              <w:t>(в ред. постановлений Правительства Нижегородской области</w:t>
            </w:r>
            <w:proofErr w:type="gramEnd"/>
          </w:p>
          <w:p w:rsidR="00194001" w:rsidRDefault="00194001">
            <w:pPr>
              <w:pStyle w:val="ConsPlusNormal"/>
              <w:jc w:val="center"/>
            </w:pPr>
            <w:r>
              <w:rPr>
                <w:color w:val="392C69"/>
              </w:rPr>
              <w:t xml:space="preserve">от 25.03.2016 </w:t>
            </w:r>
            <w:hyperlink r:id="rId6" w:history="1">
              <w:r>
                <w:rPr>
                  <w:color w:val="0000FF"/>
                </w:rPr>
                <w:t>N 159</w:t>
              </w:r>
            </w:hyperlink>
            <w:r>
              <w:rPr>
                <w:color w:val="392C69"/>
              </w:rPr>
              <w:t xml:space="preserve">, от 23.06.2017 </w:t>
            </w:r>
            <w:hyperlink r:id="rId7" w:history="1">
              <w:r>
                <w:rPr>
                  <w:color w:val="0000FF"/>
                </w:rPr>
                <w:t>N 453</w:t>
              </w:r>
            </w:hyperlink>
            <w:r>
              <w:rPr>
                <w:color w:val="392C69"/>
              </w:rPr>
              <w:t xml:space="preserve">, от 28.03.2018 </w:t>
            </w:r>
            <w:hyperlink r:id="rId8" w:history="1">
              <w:r>
                <w:rPr>
                  <w:color w:val="0000FF"/>
                </w:rPr>
                <w:t>N 217</w:t>
              </w:r>
            </w:hyperlink>
            <w:r>
              <w:rPr>
                <w:color w:val="392C69"/>
              </w:rPr>
              <w:t>,</w:t>
            </w:r>
          </w:p>
          <w:p w:rsidR="00194001" w:rsidRDefault="00194001">
            <w:pPr>
              <w:pStyle w:val="ConsPlusNormal"/>
              <w:jc w:val="center"/>
            </w:pPr>
            <w:r>
              <w:rPr>
                <w:color w:val="392C69"/>
              </w:rPr>
              <w:t xml:space="preserve">от 09.06.2018 </w:t>
            </w:r>
            <w:hyperlink r:id="rId9" w:history="1">
              <w:r>
                <w:rPr>
                  <w:color w:val="0000FF"/>
                </w:rPr>
                <w:t>N 421</w:t>
              </w:r>
            </w:hyperlink>
            <w:r>
              <w:rPr>
                <w:color w:val="392C69"/>
              </w:rPr>
              <w:t xml:space="preserve">, от 14.11.2018 </w:t>
            </w:r>
            <w:hyperlink r:id="rId10" w:history="1">
              <w:r>
                <w:rPr>
                  <w:color w:val="0000FF"/>
                </w:rPr>
                <w:t>N 751</w:t>
              </w:r>
            </w:hyperlink>
            <w:r>
              <w:rPr>
                <w:color w:val="392C69"/>
              </w:rPr>
              <w:t xml:space="preserve">, от 31.07.2019 </w:t>
            </w:r>
            <w:hyperlink r:id="rId11" w:history="1">
              <w:r>
                <w:rPr>
                  <w:color w:val="0000FF"/>
                </w:rPr>
                <w:t>N 530</w:t>
              </w:r>
            </w:hyperlink>
            <w:r>
              <w:rPr>
                <w:color w:val="392C69"/>
              </w:rPr>
              <w:t>,</w:t>
            </w:r>
          </w:p>
          <w:p w:rsidR="00194001" w:rsidRDefault="00194001">
            <w:pPr>
              <w:pStyle w:val="ConsPlusNormal"/>
              <w:jc w:val="center"/>
            </w:pPr>
            <w:r>
              <w:rPr>
                <w:color w:val="392C69"/>
              </w:rPr>
              <w:t xml:space="preserve">от 30.09.2019 </w:t>
            </w:r>
            <w:hyperlink r:id="rId12" w:history="1">
              <w:r>
                <w:rPr>
                  <w:color w:val="0000FF"/>
                </w:rPr>
                <w:t>N 700</w:t>
              </w:r>
            </w:hyperlink>
            <w:r>
              <w:rPr>
                <w:color w:val="392C69"/>
              </w:rPr>
              <w:t xml:space="preserve">, от 03.07.2020 </w:t>
            </w:r>
            <w:hyperlink r:id="rId13" w:history="1">
              <w:r>
                <w:rPr>
                  <w:color w:val="0000FF"/>
                </w:rPr>
                <w:t>N 540</w:t>
              </w:r>
            </w:hyperlink>
            <w:r>
              <w:rPr>
                <w:color w:val="392C69"/>
              </w:rPr>
              <w:t xml:space="preserve">, от 21.01.2021 </w:t>
            </w:r>
            <w:hyperlink r:id="rId14" w:history="1">
              <w:r>
                <w:rPr>
                  <w:color w:val="0000FF"/>
                </w:rPr>
                <w:t>N 46</w:t>
              </w:r>
            </w:hyperlink>
            <w:r>
              <w:rPr>
                <w:color w:val="392C69"/>
              </w:rPr>
              <w:t>,</w:t>
            </w:r>
          </w:p>
          <w:p w:rsidR="00194001" w:rsidRDefault="00194001">
            <w:pPr>
              <w:pStyle w:val="ConsPlusNormal"/>
              <w:jc w:val="center"/>
            </w:pPr>
            <w:r>
              <w:rPr>
                <w:color w:val="392C69"/>
              </w:rPr>
              <w:t xml:space="preserve">от 28.09.2021 </w:t>
            </w:r>
            <w:hyperlink r:id="rId15" w:history="1">
              <w:r>
                <w:rPr>
                  <w:color w:val="0000FF"/>
                </w:rPr>
                <w:t>N 855</w:t>
              </w:r>
            </w:hyperlink>
            <w:r>
              <w:rPr>
                <w:color w:val="392C69"/>
              </w:rPr>
              <w:t xml:space="preserve">, от 18.11.2021 </w:t>
            </w:r>
            <w:hyperlink r:id="rId16" w:history="1">
              <w:r>
                <w:rPr>
                  <w:color w:val="0000FF"/>
                </w:rPr>
                <w:t>N 1054</w:t>
              </w:r>
            </w:hyperlink>
            <w:r>
              <w:rPr>
                <w:color w:val="392C69"/>
              </w:rPr>
              <w:t>,</w:t>
            </w:r>
          </w:p>
          <w:p w:rsidR="00194001" w:rsidRDefault="0019400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7" w:history="1">
              <w:r>
                <w:rPr>
                  <w:color w:val="0000FF"/>
                </w:rPr>
                <w:t>постановлением</w:t>
              </w:r>
            </w:hyperlink>
            <w:r>
              <w:rPr>
                <w:color w:val="392C69"/>
              </w:rPr>
              <w:t xml:space="preserve"> Правительства Нижегородской области</w:t>
            </w:r>
          </w:p>
          <w:p w:rsidR="00194001" w:rsidRDefault="00194001">
            <w:pPr>
              <w:pStyle w:val="ConsPlusNormal"/>
              <w:jc w:val="center"/>
            </w:pPr>
            <w:r>
              <w:rPr>
                <w:color w:val="392C69"/>
              </w:rPr>
              <w:t>от 17.11.2021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ind w:firstLine="540"/>
        <w:jc w:val="both"/>
      </w:pPr>
    </w:p>
    <w:p w:rsidR="00194001" w:rsidRDefault="00194001">
      <w:pPr>
        <w:pStyle w:val="ConsPlusNormal"/>
        <w:ind w:firstLine="540"/>
        <w:jc w:val="both"/>
      </w:pPr>
      <w:proofErr w:type="gramStart"/>
      <w:r>
        <w:t xml:space="preserve">В соответствии с </w:t>
      </w:r>
      <w:hyperlink r:id="rId18"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hyperlink r:id="rId19"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w:t>
      </w:r>
      <w:proofErr w:type="gramEnd"/>
      <w:r>
        <w:t xml:space="preserve">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194001" w:rsidRDefault="00194001">
      <w:pPr>
        <w:pStyle w:val="ConsPlusNormal"/>
        <w:jc w:val="both"/>
      </w:pPr>
      <w:r>
        <w:t xml:space="preserve">(преамбула в ред. </w:t>
      </w:r>
      <w:hyperlink r:id="rId20" w:history="1">
        <w:r>
          <w:rPr>
            <w:color w:val="0000FF"/>
          </w:rPr>
          <w:t>постановления</w:t>
        </w:r>
      </w:hyperlink>
      <w:r>
        <w:t xml:space="preserve"> Правительства Нижегородской области от 03.07.2020 N 540)</w:t>
      </w:r>
    </w:p>
    <w:p w:rsidR="00194001" w:rsidRDefault="00194001">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предоставления субсидий из местного бюджета 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p w:rsidR="00194001" w:rsidRDefault="00194001">
      <w:pPr>
        <w:pStyle w:val="ConsPlusNormal"/>
        <w:jc w:val="both"/>
      </w:pPr>
      <w:r>
        <w:t xml:space="preserve">(п. 1 в ред. </w:t>
      </w:r>
      <w:hyperlink r:id="rId21" w:history="1">
        <w:r>
          <w:rPr>
            <w:color w:val="0000FF"/>
          </w:rPr>
          <w:t>постановления</w:t>
        </w:r>
      </w:hyperlink>
      <w:r>
        <w:t xml:space="preserve"> Правительства Нижегородской области от 03.07.2020 N 540)</w:t>
      </w:r>
    </w:p>
    <w:p w:rsidR="00194001" w:rsidRDefault="00194001">
      <w:pPr>
        <w:pStyle w:val="ConsPlusNormal"/>
        <w:spacing w:before="220"/>
        <w:ind w:firstLine="540"/>
        <w:jc w:val="both"/>
      </w:pPr>
      <w:r>
        <w:t>2. Настоящее постановление вступает в силу с 1 января 2016 г.</w:t>
      </w:r>
    </w:p>
    <w:p w:rsidR="00194001" w:rsidRDefault="00194001">
      <w:pPr>
        <w:pStyle w:val="ConsPlusNormal"/>
        <w:jc w:val="both"/>
      </w:pPr>
      <w:r>
        <w:t xml:space="preserve">(в ред. </w:t>
      </w:r>
      <w:hyperlink r:id="rId22" w:history="1">
        <w:r>
          <w:rPr>
            <w:color w:val="0000FF"/>
          </w:rPr>
          <w:t>постановления</w:t>
        </w:r>
      </w:hyperlink>
      <w:r>
        <w:t xml:space="preserve"> Правительства Нижегородской области от 14.11.2018 N 751)</w:t>
      </w:r>
    </w:p>
    <w:p w:rsidR="00194001" w:rsidRDefault="00194001">
      <w:pPr>
        <w:pStyle w:val="ConsPlusNormal"/>
        <w:spacing w:before="220"/>
        <w:ind w:firstLine="540"/>
        <w:jc w:val="both"/>
      </w:pPr>
      <w:r>
        <w:t>3. Аппарату Правительства Нижегородской области обеспечить опубликование настоящего постановления.</w:t>
      </w:r>
    </w:p>
    <w:p w:rsidR="00194001" w:rsidRDefault="00194001">
      <w:pPr>
        <w:pStyle w:val="ConsPlusNormal"/>
        <w:ind w:firstLine="540"/>
        <w:jc w:val="both"/>
      </w:pPr>
    </w:p>
    <w:p w:rsidR="00194001" w:rsidRDefault="00194001">
      <w:pPr>
        <w:pStyle w:val="ConsPlusNormal"/>
        <w:jc w:val="right"/>
      </w:pPr>
      <w:proofErr w:type="spellStart"/>
      <w:r>
        <w:t>И.о</w:t>
      </w:r>
      <w:proofErr w:type="spellEnd"/>
      <w:r>
        <w:t>. Губернатора</w:t>
      </w:r>
    </w:p>
    <w:p w:rsidR="00194001" w:rsidRDefault="00194001">
      <w:pPr>
        <w:pStyle w:val="ConsPlusNormal"/>
        <w:jc w:val="right"/>
      </w:pPr>
      <w:r>
        <w:t>В.А.ИВАНОВ</w:t>
      </w: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jc w:val="right"/>
        <w:outlineLvl w:val="0"/>
      </w:pPr>
      <w:r>
        <w:t>Утвержден</w:t>
      </w:r>
    </w:p>
    <w:p w:rsidR="00194001" w:rsidRDefault="00194001">
      <w:pPr>
        <w:pStyle w:val="ConsPlusNormal"/>
        <w:jc w:val="right"/>
      </w:pPr>
      <w:r>
        <w:t>постановлением Правительства</w:t>
      </w:r>
    </w:p>
    <w:p w:rsidR="00194001" w:rsidRDefault="00194001">
      <w:pPr>
        <w:pStyle w:val="ConsPlusNormal"/>
        <w:jc w:val="right"/>
      </w:pPr>
      <w:r>
        <w:t>Нижегородской области</w:t>
      </w:r>
    </w:p>
    <w:p w:rsidR="00194001" w:rsidRDefault="00194001">
      <w:pPr>
        <w:pStyle w:val="ConsPlusNormal"/>
        <w:jc w:val="right"/>
      </w:pPr>
      <w:r>
        <w:t>от 15 декабря 2015 г. N 834</w:t>
      </w:r>
    </w:p>
    <w:p w:rsidR="00194001" w:rsidRDefault="00194001">
      <w:pPr>
        <w:pStyle w:val="ConsPlusNormal"/>
        <w:ind w:firstLine="540"/>
        <w:jc w:val="both"/>
      </w:pPr>
    </w:p>
    <w:p w:rsidR="00194001" w:rsidRDefault="00194001">
      <w:pPr>
        <w:pStyle w:val="ConsPlusTitle"/>
        <w:jc w:val="center"/>
      </w:pPr>
      <w:bookmarkStart w:id="0" w:name="P42"/>
      <w:bookmarkEnd w:id="0"/>
      <w:r>
        <w:t>ПОРЯДОК</w:t>
      </w:r>
    </w:p>
    <w:p w:rsidR="00194001" w:rsidRDefault="00194001">
      <w:pPr>
        <w:pStyle w:val="ConsPlusTitle"/>
        <w:jc w:val="center"/>
      </w:pPr>
      <w:r>
        <w:t>ПРЕДОСТАВЛЕНИЯ СУБСИДИЙ ИЗ МЕСТНОГО БЮДЖЕТА</w:t>
      </w:r>
    </w:p>
    <w:p w:rsidR="00194001" w:rsidRDefault="00194001">
      <w:pPr>
        <w:pStyle w:val="ConsPlusTitle"/>
        <w:jc w:val="center"/>
      </w:pPr>
      <w:r>
        <w:t>НА ВОЗМЕЩЕНИЕ ЧАСТИ ЗАТРАТ НА ПРИОБРЕТЕНИЕ ОБОРУДОВАНИЯ</w:t>
      </w:r>
    </w:p>
    <w:p w:rsidR="00194001" w:rsidRDefault="00194001">
      <w:pPr>
        <w:pStyle w:val="ConsPlusTitle"/>
        <w:jc w:val="center"/>
      </w:pPr>
      <w:r>
        <w:t>И ТЕХНИКИ, ИСТОЧНИКОМ ФИНАНСОВОГО ОБЕСПЕЧЕНИЯ КОТОРЫХ</w:t>
      </w:r>
    </w:p>
    <w:p w:rsidR="00194001" w:rsidRDefault="00194001">
      <w:pPr>
        <w:pStyle w:val="ConsPlusTitle"/>
        <w:jc w:val="center"/>
      </w:pPr>
      <w:r>
        <w:t>ЯВЛЯЮТСЯ СУБВЕНЦИИ МЕСТНЫМ БЮДЖЕТАМ ДЛЯ ОСУЩЕСТВЛЕНИЯ</w:t>
      </w:r>
    </w:p>
    <w:p w:rsidR="00194001" w:rsidRDefault="00194001">
      <w:pPr>
        <w:pStyle w:val="ConsPlusTitle"/>
        <w:jc w:val="center"/>
      </w:pPr>
      <w:r>
        <w:t>ПЕРЕДАННЫХ ГОСУДАРСТВЕННЫХ ПОЛНОМОЧИЙ ПО ВОЗМЕЩЕНИЮ</w:t>
      </w:r>
    </w:p>
    <w:p w:rsidR="00194001" w:rsidRDefault="00194001">
      <w:pPr>
        <w:pStyle w:val="ConsPlusTitle"/>
        <w:jc w:val="center"/>
      </w:pPr>
      <w:r>
        <w:t>ЧАСТИ ЗАТРАТ НА ПРИОБРЕТЕНИЕ ОБОРУДОВАНИЯ И ТЕХНИКИ</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center"/>
            </w:pPr>
            <w:r>
              <w:rPr>
                <w:color w:val="392C69"/>
              </w:rPr>
              <w:t>Список изменяющих документов</w:t>
            </w:r>
          </w:p>
          <w:p w:rsidR="00194001" w:rsidRDefault="00194001">
            <w:pPr>
              <w:pStyle w:val="ConsPlusNormal"/>
              <w:jc w:val="center"/>
            </w:pPr>
            <w:proofErr w:type="gramStart"/>
            <w:r>
              <w:rPr>
                <w:color w:val="392C69"/>
              </w:rPr>
              <w:t>(в ред. постановлений Правительства Нижегородской области</w:t>
            </w:r>
            <w:proofErr w:type="gramEnd"/>
          </w:p>
          <w:p w:rsidR="00194001" w:rsidRDefault="00194001">
            <w:pPr>
              <w:pStyle w:val="ConsPlusNormal"/>
              <w:jc w:val="center"/>
            </w:pPr>
            <w:r>
              <w:rPr>
                <w:color w:val="392C69"/>
              </w:rPr>
              <w:t xml:space="preserve">от 21.01.2021 </w:t>
            </w:r>
            <w:hyperlink r:id="rId23" w:history="1">
              <w:r>
                <w:rPr>
                  <w:color w:val="0000FF"/>
                </w:rPr>
                <w:t>N 46</w:t>
              </w:r>
            </w:hyperlink>
            <w:r>
              <w:rPr>
                <w:color w:val="392C69"/>
              </w:rPr>
              <w:t xml:space="preserve">, от 28.09.2021 </w:t>
            </w:r>
            <w:hyperlink r:id="rId24" w:history="1">
              <w:r>
                <w:rPr>
                  <w:color w:val="0000FF"/>
                </w:rPr>
                <w:t>N 855</w:t>
              </w:r>
            </w:hyperlink>
            <w:r>
              <w:rPr>
                <w:color w:val="392C69"/>
              </w:rPr>
              <w:t xml:space="preserve">, от 18.11.2021 </w:t>
            </w:r>
            <w:hyperlink r:id="rId25" w:history="1">
              <w:r>
                <w:rPr>
                  <w:color w:val="0000FF"/>
                </w:rPr>
                <w:t>N 1054</w:t>
              </w:r>
            </w:hyperlink>
            <w:r>
              <w:rPr>
                <w:color w:val="392C69"/>
              </w:rPr>
              <w:t>,</w:t>
            </w:r>
          </w:p>
          <w:p w:rsidR="00194001" w:rsidRDefault="0019400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6" w:history="1">
              <w:r>
                <w:rPr>
                  <w:color w:val="0000FF"/>
                </w:rPr>
                <w:t>постановлением</w:t>
              </w:r>
            </w:hyperlink>
            <w:r>
              <w:rPr>
                <w:color w:val="392C69"/>
              </w:rPr>
              <w:t xml:space="preserve"> Правительства Нижегородской области</w:t>
            </w:r>
          </w:p>
          <w:p w:rsidR="00194001" w:rsidRDefault="00194001">
            <w:pPr>
              <w:pStyle w:val="ConsPlusNormal"/>
              <w:jc w:val="center"/>
            </w:pPr>
            <w:r>
              <w:rPr>
                <w:color w:val="392C69"/>
              </w:rPr>
              <w:t>от 17.11.2021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ind w:firstLine="540"/>
        <w:jc w:val="both"/>
      </w:pPr>
    </w:p>
    <w:p w:rsidR="00194001" w:rsidRDefault="00194001">
      <w:pPr>
        <w:pStyle w:val="ConsPlusTitle"/>
        <w:jc w:val="center"/>
        <w:outlineLvl w:val="1"/>
      </w:pPr>
      <w:r>
        <w:t>1. Общие положения</w:t>
      </w:r>
    </w:p>
    <w:p w:rsidR="00194001" w:rsidRDefault="00194001">
      <w:pPr>
        <w:pStyle w:val="ConsPlusNormal"/>
        <w:ind w:firstLine="540"/>
        <w:jc w:val="both"/>
      </w:pPr>
    </w:p>
    <w:p w:rsidR="00194001" w:rsidRDefault="00194001">
      <w:pPr>
        <w:pStyle w:val="ConsPlusNormal"/>
        <w:ind w:firstLine="540"/>
        <w:jc w:val="both"/>
      </w:pPr>
      <w:r>
        <w:t xml:space="preserve">1.1. </w:t>
      </w:r>
      <w:proofErr w:type="gramStart"/>
      <w:r>
        <w:t xml:space="preserve">Настоящий Порядок разработан в соответствии с </w:t>
      </w:r>
      <w:hyperlink r:id="rId27"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28" w:history="1">
        <w:r>
          <w:rPr>
            <w:color w:val="0000FF"/>
          </w:rPr>
          <w:t>постановлением</w:t>
        </w:r>
      </w:hyperlink>
      <w:r>
        <w:t xml:space="preserve"> Правительства Нижегородской области от 14 октября 2019 г. N 747 "Об утверждении Порядка предоставления местным бюджетам из областного бюджета субвенций на осуществление органами местного самоуправления</w:t>
      </w:r>
      <w:proofErr w:type="gramEnd"/>
      <w:r>
        <w:t xml:space="preserve"> </w:t>
      </w:r>
      <w:proofErr w:type="gramStart"/>
      <w:r>
        <w:t>муниципальных образований Нижегородской области отдельных государственных полномочий по поддержке сельскохозяйственного производства" и устанавливает общие положения о предоставлении субсидий из местного бюджета на возмещение части затрат на приобретение оборудования и техники, финансируемых за счет субвенций на возмещение части затрат на приобретение оборудования и техники (далее - субсидии), условия и порядок их предоставления, требования к отчетности, а также требования об осуществлении контроля за</w:t>
      </w:r>
      <w:proofErr w:type="gramEnd"/>
      <w:r>
        <w:t xml:space="preserve"> соблюдением условий, целей и порядка предоставления субсидий и ответственности за их нарушение.</w:t>
      </w:r>
    </w:p>
    <w:p w:rsidR="00194001" w:rsidRDefault="00194001">
      <w:pPr>
        <w:pStyle w:val="ConsPlusNormal"/>
        <w:spacing w:before="220"/>
        <w:ind w:firstLine="540"/>
        <w:jc w:val="both"/>
      </w:pPr>
      <w:r>
        <w:t>1.2. Под оборудованием для целей настоящего Порядка понимается новое (</w:t>
      </w:r>
      <w:proofErr w:type="spellStart"/>
      <w:r>
        <w:t>неэксплуатировавшееся</w:t>
      </w:r>
      <w:proofErr w:type="spellEnd"/>
      <w:r>
        <w:t xml:space="preserve">) оборудование, соответствующее Общероссийскому </w:t>
      </w:r>
      <w:hyperlink r:id="rId29"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утвержденному приказом </w:t>
      </w:r>
      <w:proofErr w:type="spellStart"/>
      <w:r>
        <w:t>Росстандарта</w:t>
      </w:r>
      <w:proofErr w:type="spellEnd"/>
      <w:r>
        <w:t xml:space="preserve"> от 31 января 2014 г. N 14-ст:</w:t>
      </w:r>
    </w:p>
    <w:p w:rsidR="00194001" w:rsidRDefault="00194001">
      <w:pPr>
        <w:pStyle w:val="ConsPlusNormal"/>
        <w:spacing w:before="220"/>
        <w:ind w:firstLine="540"/>
        <w:jc w:val="both"/>
      </w:pPr>
      <w:r>
        <w:t xml:space="preserve">- объединенное в общую технологическую линию по сушке и очистке зерна оборудование (технологическая линия должна включать сушилку зерна) по номенклатуре, определенной кодами </w:t>
      </w:r>
      <w:hyperlink r:id="rId30" w:history="1">
        <w:r>
          <w:rPr>
            <w:color w:val="0000FF"/>
          </w:rPr>
          <w:t>28.93.16.000</w:t>
        </w:r>
      </w:hyperlink>
      <w:r>
        <w:t xml:space="preserve"> "Сушилки для сельскохозяйственных продуктов", </w:t>
      </w:r>
      <w:hyperlink r:id="rId31" w:history="1">
        <w:r>
          <w:rPr>
            <w:color w:val="0000FF"/>
          </w:rPr>
          <w:t>28.93.20.000</w:t>
        </w:r>
      </w:hyperlink>
      <w:r>
        <w:t xml:space="preserve"> "Машины для очистки, сортировки или калибровки семян, зерна или сухих бобовых культур", </w:t>
      </w:r>
      <w:hyperlink r:id="rId32" w:history="1">
        <w:r>
          <w:rPr>
            <w:color w:val="0000FF"/>
          </w:rPr>
          <w:t>28.93.13.111</w:t>
        </w:r>
      </w:hyperlink>
      <w:r>
        <w:t xml:space="preserve"> "Сепараторы зерноочистительные", </w:t>
      </w:r>
      <w:hyperlink r:id="rId33" w:history="1">
        <w:r>
          <w:rPr>
            <w:color w:val="0000FF"/>
          </w:rPr>
          <w:t>28.93.13.112</w:t>
        </w:r>
      </w:hyperlink>
      <w:r>
        <w:t xml:space="preserve"> "Аспираторы и сортирующие устройства", </w:t>
      </w:r>
      <w:hyperlink r:id="rId34" w:history="1">
        <w:r>
          <w:rPr>
            <w:color w:val="0000FF"/>
          </w:rPr>
          <w:t>28.93.13.114</w:t>
        </w:r>
      </w:hyperlink>
      <w:r>
        <w:t xml:space="preserve"> "Триеры", </w:t>
      </w:r>
      <w:hyperlink r:id="rId35" w:history="1">
        <w:r>
          <w:rPr>
            <w:color w:val="0000FF"/>
          </w:rPr>
          <w:t>28.22.17</w:t>
        </w:r>
      </w:hyperlink>
      <w:r>
        <w:t xml:space="preserve"> "Подъемники и </w:t>
      </w:r>
      <w:proofErr w:type="gramStart"/>
      <w:r>
        <w:t>конвейеры</w:t>
      </w:r>
      <w:proofErr w:type="gramEnd"/>
      <w:r>
        <w:t xml:space="preserve"> пневматические и прочие непрерывного действия для товаров или материалов", </w:t>
      </w:r>
      <w:hyperlink r:id="rId36" w:history="1">
        <w:r>
          <w:rPr>
            <w:color w:val="0000FF"/>
          </w:rPr>
          <w:t>27</w:t>
        </w:r>
      </w:hyperlink>
      <w:r>
        <w:t xml:space="preserve"> "Оборудование электрическое", </w:t>
      </w:r>
      <w:hyperlink r:id="rId37" w:history="1">
        <w:r>
          <w:rPr>
            <w:color w:val="0000FF"/>
          </w:rPr>
          <w:t>28.21.11.111</w:t>
        </w:r>
      </w:hyperlink>
      <w:r>
        <w:t xml:space="preserve"> "Горелки газовые", </w:t>
      </w:r>
      <w:hyperlink r:id="rId38" w:history="1">
        <w:r>
          <w:rPr>
            <w:color w:val="0000FF"/>
          </w:rPr>
          <w:t>28.21.11.112</w:t>
        </w:r>
      </w:hyperlink>
      <w:r>
        <w:t xml:space="preserve"> "Горелки </w:t>
      </w:r>
      <w:proofErr w:type="spellStart"/>
      <w:r>
        <w:t>жидкотопливные</w:t>
      </w:r>
      <w:proofErr w:type="spellEnd"/>
      <w:r>
        <w:t xml:space="preserve">" (далее - стационарное </w:t>
      </w:r>
      <w:r>
        <w:lastRenderedPageBreak/>
        <w:t>оборудование по сушке и очистке зерна);</w:t>
      </w:r>
    </w:p>
    <w:p w:rsidR="00194001" w:rsidRDefault="00194001">
      <w:pPr>
        <w:pStyle w:val="ConsPlusNormal"/>
        <w:spacing w:before="220"/>
        <w:ind w:firstLine="540"/>
        <w:jc w:val="both"/>
      </w:pPr>
      <w:r>
        <w:t xml:space="preserve">- оборудование по номенклатуре, определенной кодом </w:t>
      </w:r>
      <w:hyperlink r:id="rId39" w:history="1">
        <w:r>
          <w:rPr>
            <w:color w:val="0000FF"/>
          </w:rPr>
          <w:t>28.93.16.000</w:t>
        </w:r>
      </w:hyperlink>
      <w:r>
        <w:t xml:space="preserve"> "Сушилки для сельскохозяйственных продуктов" (далее - передвижное оборудование по сушке зерна);</w:t>
      </w:r>
    </w:p>
    <w:p w:rsidR="00194001" w:rsidRDefault="00194001">
      <w:pPr>
        <w:pStyle w:val="ConsPlusNormal"/>
        <w:spacing w:before="220"/>
        <w:ind w:firstLine="540"/>
        <w:jc w:val="both"/>
      </w:pPr>
      <w:r>
        <w:t xml:space="preserve">- объединенное в общую технологическую линию оборудование по производству витаминно-травяной муки по номенклатуре, определенной кодами </w:t>
      </w:r>
      <w:hyperlink r:id="rId40" w:history="1">
        <w:r>
          <w:rPr>
            <w:color w:val="0000FF"/>
          </w:rPr>
          <w:t>28.93.16.000</w:t>
        </w:r>
      </w:hyperlink>
      <w:r>
        <w:t xml:space="preserve"> "Сушилки для сельскохозяйственных продуктов", </w:t>
      </w:r>
      <w:hyperlink r:id="rId41" w:history="1">
        <w:r>
          <w:rPr>
            <w:color w:val="0000FF"/>
          </w:rPr>
          <w:t>28.21.11.111</w:t>
        </w:r>
      </w:hyperlink>
      <w:r>
        <w:t xml:space="preserve"> "Горелки газовые", </w:t>
      </w:r>
      <w:hyperlink r:id="rId42" w:history="1">
        <w:r>
          <w:rPr>
            <w:color w:val="0000FF"/>
          </w:rPr>
          <w:t>28.21.11.112</w:t>
        </w:r>
      </w:hyperlink>
      <w:r>
        <w:t xml:space="preserve"> "Горелки </w:t>
      </w:r>
      <w:proofErr w:type="spellStart"/>
      <w:r>
        <w:t>жидкотопливные</w:t>
      </w:r>
      <w:proofErr w:type="spellEnd"/>
      <w:r>
        <w:t xml:space="preserve">", </w:t>
      </w:r>
      <w:hyperlink r:id="rId43" w:history="1">
        <w:r>
          <w:rPr>
            <w:color w:val="0000FF"/>
          </w:rPr>
          <w:t>28.30.83.110</w:t>
        </w:r>
      </w:hyperlink>
      <w:r>
        <w:t xml:space="preserve"> "Дробилки для кормов", </w:t>
      </w:r>
      <w:hyperlink r:id="rId44" w:history="1">
        <w:r>
          <w:rPr>
            <w:color w:val="0000FF"/>
          </w:rPr>
          <w:t>29.32.30.170</w:t>
        </w:r>
      </w:hyperlink>
      <w:r>
        <w:t xml:space="preserve"> "Системы охлаждения, их узлы и детали", </w:t>
      </w:r>
      <w:hyperlink r:id="rId45" w:history="1">
        <w:r>
          <w:rPr>
            <w:color w:val="0000FF"/>
          </w:rPr>
          <w:t>28.93.13.143</w:t>
        </w:r>
      </w:hyperlink>
      <w:r>
        <w:t xml:space="preserve"> "Прессы для гранулирования комбикормов", </w:t>
      </w:r>
      <w:hyperlink r:id="rId46" w:history="1">
        <w:r>
          <w:rPr>
            <w:color w:val="0000FF"/>
          </w:rPr>
          <w:t>28.22.17</w:t>
        </w:r>
      </w:hyperlink>
      <w:r>
        <w:t xml:space="preserve"> "Подъемники и </w:t>
      </w:r>
      <w:proofErr w:type="gramStart"/>
      <w:r>
        <w:t>конвейеры</w:t>
      </w:r>
      <w:proofErr w:type="gramEnd"/>
      <w:r>
        <w:t xml:space="preserve"> пневматические и прочие непрерывного действия для товаров или материалов", </w:t>
      </w:r>
      <w:hyperlink r:id="rId47" w:history="1">
        <w:r>
          <w:rPr>
            <w:color w:val="0000FF"/>
          </w:rPr>
          <w:t>27</w:t>
        </w:r>
      </w:hyperlink>
      <w:r>
        <w:t xml:space="preserve"> "Оборудование электрическое" (далее - оборудование по производству витаминно-травяной муки);</w:t>
      </w:r>
    </w:p>
    <w:p w:rsidR="00194001" w:rsidRDefault="00194001">
      <w:pPr>
        <w:pStyle w:val="ConsPlusNormal"/>
        <w:spacing w:before="220"/>
        <w:ind w:firstLine="540"/>
        <w:jc w:val="both"/>
      </w:pPr>
      <w:r>
        <w:t xml:space="preserve">- жатки кукурузные для уборки кукурузы на зерно и </w:t>
      </w:r>
      <w:proofErr w:type="spellStart"/>
      <w:r>
        <w:t>плющилки</w:t>
      </w:r>
      <w:proofErr w:type="spellEnd"/>
      <w:r>
        <w:t xml:space="preserve"> зерна (вальцевые мельницы) по номенклатуре, определенной кодами </w:t>
      </w:r>
      <w:hyperlink r:id="rId48" w:history="1">
        <w:r>
          <w:rPr>
            <w:color w:val="0000FF"/>
          </w:rPr>
          <w:t>28.30.59.112</w:t>
        </w:r>
      </w:hyperlink>
      <w:r>
        <w:t xml:space="preserve"> "Жатки рядковые" и </w:t>
      </w:r>
      <w:hyperlink r:id="rId49" w:history="1">
        <w:r>
          <w:rPr>
            <w:color w:val="0000FF"/>
          </w:rPr>
          <w:t>28.93.13.133</w:t>
        </w:r>
      </w:hyperlink>
      <w:r>
        <w:t xml:space="preserve"> "Машины плющильные" (далее - жатки кукурузные и </w:t>
      </w:r>
      <w:proofErr w:type="spellStart"/>
      <w:r>
        <w:t>плющилки</w:t>
      </w:r>
      <w:proofErr w:type="spellEnd"/>
      <w:r>
        <w:t xml:space="preserve"> зерна (вальцевые мельницы));</w:t>
      </w:r>
    </w:p>
    <w:p w:rsidR="00194001" w:rsidRDefault="00194001">
      <w:pPr>
        <w:pStyle w:val="ConsPlusNormal"/>
        <w:spacing w:before="220"/>
        <w:ind w:firstLine="540"/>
        <w:jc w:val="both"/>
      </w:pPr>
      <w:r>
        <w:t xml:space="preserve">- роботизированные доильные установки по номенклатуре, определенной кодом </w:t>
      </w:r>
      <w:hyperlink r:id="rId50" w:history="1">
        <w:r>
          <w:rPr>
            <w:color w:val="0000FF"/>
          </w:rPr>
          <w:t>28.30.82.110</w:t>
        </w:r>
      </w:hyperlink>
      <w:r>
        <w:t xml:space="preserve"> "Установки доильные" (далее - роботизированные доильные установки);</w:t>
      </w:r>
    </w:p>
    <w:p w:rsidR="00194001" w:rsidRDefault="00194001">
      <w:pPr>
        <w:pStyle w:val="ConsPlusNormal"/>
        <w:spacing w:before="220"/>
        <w:ind w:firstLine="540"/>
        <w:jc w:val="both"/>
      </w:pPr>
      <w:r>
        <w:t xml:space="preserve">- </w:t>
      </w:r>
      <w:proofErr w:type="spellStart"/>
      <w:r>
        <w:t>мульчеры</w:t>
      </w:r>
      <w:proofErr w:type="spellEnd"/>
      <w:r>
        <w:t xml:space="preserve"> (</w:t>
      </w:r>
      <w:proofErr w:type="spellStart"/>
      <w:r>
        <w:t>ротоваторы</w:t>
      </w:r>
      <w:proofErr w:type="spellEnd"/>
      <w:r>
        <w:t xml:space="preserve">) по номенклатуре, определенной кодом </w:t>
      </w:r>
      <w:hyperlink r:id="rId51" w:history="1">
        <w:r>
          <w:rPr>
            <w:color w:val="0000FF"/>
          </w:rPr>
          <w:t>28.30.86</w:t>
        </w:r>
      </w:hyperlink>
      <w:r>
        <w:t xml:space="preserve"> "Оборудование для сельского хозяйства, садоводства, лесного хозяйства, птицеводства или пчеловодства, не включенное в другие группировки" (далее - </w:t>
      </w:r>
      <w:proofErr w:type="spellStart"/>
      <w:r>
        <w:t>мульчеры</w:t>
      </w:r>
      <w:proofErr w:type="spellEnd"/>
      <w:r>
        <w:t xml:space="preserve"> (</w:t>
      </w:r>
      <w:proofErr w:type="spellStart"/>
      <w:r>
        <w:t>ротоваторы</w:t>
      </w:r>
      <w:proofErr w:type="spellEnd"/>
      <w:r>
        <w:t>));</w:t>
      </w:r>
    </w:p>
    <w:p w:rsidR="00194001" w:rsidRDefault="00194001">
      <w:pPr>
        <w:pStyle w:val="ConsPlusNormal"/>
        <w:spacing w:before="220"/>
        <w:ind w:firstLine="540"/>
        <w:jc w:val="both"/>
      </w:pPr>
      <w:r>
        <w:t xml:space="preserve">- смесители-раздатчики кормов и </w:t>
      </w:r>
      <w:proofErr w:type="spellStart"/>
      <w:r>
        <w:t>измельчители</w:t>
      </w:r>
      <w:proofErr w:type="spellEnd"/>
      <w:r>
        <w:t xml:space="preserve"> рулонов по номенклатуре, определенной кодами </w:t>
      </w:r>
      <w:hyperlink r:id="rId52" w:history="1">
        <w:r>
          <w:rPr>
            <w:color w:val="0000FF"/>
          </w:rPr>
          <w:t>28.30.83.140</w:t>
        </w:r>
      </w:hyperlink>
      <w:r>
        <w:t xml:space="preserve"> "Смесители кормов" и </w:t>
      </w:r>
      <w:hyperlink r:id="rId53" w:history="1">
        <w:r>
          <w:rPr>
            <w:color w:val="0000FF"/>
          </w:rPr>
          <w:t>28.30.83.120</w:t>
        </w:r>
      </w:hyperlink>
      <w:r>
        <w:t xml:space="preserve"> "</w:t>
      </w:r>
      <w:proofErr w:type="spellStart"/>
      <w:r>
        <w:t>Измельчители</w:t>
      </w:r>
      <w:proofErr w:type="spellEnd"/>
      <w:r>
        <w:t xml:space="preserve"> грубых и сочных кормов" (далее - смесители-раздатчики и </w:t>
      </w:r>
      <w:proofErr w:type="spellStart"/>
      <w:r>
        <w:t>измельчители</w:t>
      </w:r>
      <w:proofErr w:type="spellEnd"/>
      <w:r>
        <w:t>);</w:t>
      </w:r>
    </w:p>
    <w:p w:rsidR="00194001" w:rsidRDefault="00194001">
      <w:pPr>
        <w:pStyle w:val="ConsPlusNormal"/>
        <w:spacing w:before="220"/>
        <w:ind w:firstLine="540"/>
        <w:jc w:val="both"/>
      </w:pPr>
      <w:r>
        <w:t xml:space="preserve">- оборудование для сельскохозяйственных потребительских кооперативов по </w:t>
      </w:r>
      <w:hyperlink w:anchor="P438" w:history="1">
        <w:r>
          <w:rPr>
            <w:color w:val="0000FF"/>
          </w:rPr>
          <w:t>перечню</w:t>
        </w:r>
      </w:hyperlink>
      <w:r>
        <w:t xml:space="preserve"> согласно приложению к настоящему Порядку (далее - оборудование для сельскохозяйственных потребительских кооперативов).</w:t>
      </w:r>
    </w:p>
    <w:p w:rsidR="00194001" w:rsidRDefault="00194001">
      <w:pPr>
        <w:pStyle w:val="ConsPlusNormal"/>
        <w:spacing w:before="220"/>
        <w:ind w:firstLine="540"/>
        <w:jc w:val="both"/>
      </w:pPr>
      <w:r>
        <w:t>Под техникой для целей настоящего Порядка понимается новая (</w:t>
      </w:r>
      <w:proofErr w:type="spellStart"/>
      <w:r>
        <w:t>неэксплуатировавшаяся</w:t>
      </w:r>
      <w:proofErr w:type="spellEnd"/>
      <w:r>
        <w:t xml:space="preserve">) техника, соответствующая Общероссийскому </w:t>
      </w:r>
      <w:hyperlink r:id="rId54"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утвержденному приказом </w:t>
      </w:r>
      <w:proofErr w:type="spellStart"/>
      <w:r>
        <w:t>Росстандарта</w:t>
      </w:r>
      <w:proofErr w:type="spellEnd"/>
      <w:r>
        <w:t xml:space="preserve"> от 31 января 2014 г. N 14-ст:</w:t>
      </w:r>
    </w:p>
    <w:p w:rsidR="00194001" w:rsidRDefault="00194001">
      <w:pPr>
        <w:pStyle w:val="ConsPlusNormal"/>
        <w:spacing w:before="220"/>
        <w:ind w:firstLine="540"/>
        <w:jc w:val="both"/>
      </w:pPr>
      <w:r>
        <w:t xml:space="preserve">- погрузчики по номенклатуре, определенной кодами </w:t>
      </w:r>
      <w:hyperlink r:id="rId55" w:history="1">
        <w:r>
          <w:rPr>
            <w:color w:val="0000FF"/>
          </w:rPr>
          <w:t>28.22.18.240</w:t>
        </w:r>
      </w:hyperlink>
      <w:r>
        <w:t xml:space="preserve"> "Погрузчики для животноводческих ферм", </w:t>
      </w:r>
      <w:hyperlink r:id="rId56" w:history="1">
        <w:r>
          <w:rPr>
            <w:color w:val="0000FF"/>
          </w:rPr>
          <w:t>28.22.18.241</w:t>
        </w:r>
      </w:hyperlink>
      <w:r>
        <w:t xml:space="preserve"> "Погрузчики для животноводческих ферм специальные", </w:t>
      </w:r>
      <w:hyperlink r:id="rId57" w:history="1">
        <w:r>
          <w:rPr>
            <w:color w:val="0000FF"/>
          </w:rPr>
          <w:t>28.22.18.242</w:t>
        </w:r>
      </w:hyperlink>
      <w:r>
        <w:t xml:space="preserve"> "Погрузчики для животноводческих ферм грейферные", </w:t>
      </w:r>
      <w:hyperlink r:id="rId58" w:history="1">
        <w:r>
          <w:rPr>
            <w:color w:val="0000FF"/>
          </w:rPr>
          <w:t>28.22.18.246</w:t>
        </w:r>
      </w:hyperlink>
      <w:r>
        <w:t xml:space="preserve"> "Погрузчики универсальные сельскохозяйственного назначения", </w:t>
      </w:r>
      <w:hyperlink r:id="rId59" w:history="1">
        <w:r>
          <w:rPr>
            <w:color w:val="0000FF"/>
          </w:rPr>
          <w:t>28.22.18.249</w:t>
        </w:r>
      </w:hyperlink>
      <w:r>
        <w:t xml:space="preserve"> "Погрузчики для животноводческих ферм прочие" (далее - погрузчики);</w:t>
      </w:r>
    </w:p>
    <w:p w:rsidR="00194001" w:rsidRDefault="00194001">
      <w:pPr>
        <w:pStyle w:val="ConsPlusNormal"/>
        <w:spacing w:before="220"/>
        <w:ind w:firstLine="540"/>
        <w:jc w:val="both"/>
      </w:pPr>
      <w:r>
        <w:t xml:space="preserve">- по номенклатуре, определенной кодами </w:t>
      </w:r>
      <w:hyperlink r:id="rId60" w:history="1">
        <w:r>
          <w:rPr>
            <w:color w:val="0000FF"/>
          </w:rPr>
          <w:t>28.30.2</w:t>
        </w:r>
      </w:hyperlink>
      <w:r>
        <w:t xml:space="preserve"> "Тракторы для сельского хозяйства прочие", </w:t>
      </w:r>
      <w:hyperlink r:id="rId61" w:history="1">
        <w:r>
          <w:rPr>
            <w:color w:val="0000FF"/>
          </w:rPr>
          <w:t>28.92.5</w:t>
        </w:r>
      </w:hyperlink>
      <w:r>
        <w:t xml:space="preserve"> "Тракторы гусеничные", </w:t>
      </w:r>
      <w:hyperlink r:id="rId62" w:history="1">
        <w:r>
          <w:rPr>
            <w:color w:val="0000FF"/>
          </w:rPr>
          <w:t>28.30.3</w:t>
        </w:r>
      </w:hyperlink>
      <w:r>
        <w:t xml:space="preserve"> "Машины и оборудование сельскохозяйственные для обработки почвы", </w:t>
      </w:r>
      <w:hyperlink r:id="rId63" w:history="1">
        <w:r>
          <w:rPr>
            <w:color w:val="0000FF"/>
          </w:rPr>
          <w:t>28.30.5</w:t>
        </w:r>
      </w:hyperlink>
      <w:r>
        <w:t xml:space="preserve"> "Машины для уборки урожая", </w:t>
      </w:r>
      <w:hyperlink r:id="rId64" w:history="1">
        <w:r>
          <w:rPr>
            <w:color w:val="0000FF"/>
          </w:rPr>
          <w:t>28.30.7</w:t>
        </w:r>
      </w:hyperlink>
      <w:r>
        <w:t xml:space="preserve"> "Прицепы и </w:t>
      </w:r>
      <w:proofErr w:type="gramStart"/>
      <w:r>
        <w:t>полуприцепы</w:t>
      </w:r>
      <w:proofErr w:type="gramEnd"/>
      <w:r>
        <w:t xml:space="preserve"> самозагружающиеся и саморазгружающиеся для сельского хозяйства", </w:t>
      </w:r>
      <w:hyperlink r:id="rId65" w:history="1">
        <w:r>
          <w:rPr>
            <w:color w:val="0000FF"/>
          </w:rPr>
          <w:t>28.30.86.110</w:t>
        </w:r>
      </w:hyperlink>
      <w:r>
        <w:t xml:space="preserve"> "Оборудование для сельского хозяйства, не включенное в другие группировки";</w:t>
      </w:r>
    </w:p>
    <w:p w:rsidR="00194001" w:rsidRDefault="00194001">
      <w:pPr>
        <w:pStyle w:val="ConsPlusNormal"/>
        <w:spacing w:before="220"/>
        <w:ind w:firstLine="540"/>
        <w:jc w:val="both"/>
      </w:pPr>
      <w:r>
        <w:t xml:space="preserve">- опрыскиватели и разбрасыватели по номенклатуре, определенной кодом </w:t>
      </w:r>
      <w:hyperlink r:id="rId66" w:history="1">
        <w:r>
          <w:rPr>
            <w:color w:val="0000FF"/>
          </w:rPr>
          <w:t>28.30.6</w:t>
        </w:r>
      </w:hyperlink>
      <w:r>
        <w:t xml:space="preserve"> "Устройства механические для разбрасывания или распыления жидкостей или порошков, используемые в сельском хозяйстве или садоводстве" (далее - опрыскиватели и разбрасыватели удобрений);</w:t>
      </w:r>
    </w:p>
    <w:p w:rsidR="00194001" w:rsidRDefault="00194001">
      <w:pPr>
        <w:pStyle w:val="ConsPlusNormal"/>
        <w:spacing w:before="220"/>
        <w:ind w:firstLine="540"/>
        <w:jc w:val="both"/>
      </w:pPr>
      <w:r>
        <w:t xml:space="preserve">- средства автотранспортные по номенклатуре, определенной кодами </w:t>
      </w:r>
      <w:hyperlink r:id="rId67" w:history="1">
        <w:r>
          <w:rPr>
            <w:color w:val="0000FF"/>
          </w:rPr>
          <w:t>29.10.4</w:t>
        </w:r>
      </w:hyperlink>
      <w:r>
        <w:t xml:space="preserve"> "Средства </w:t>
      </w:r>
      <w:r>
        <w:lastRenderedPageBreak/>
        <w:t xml:space="preserve">автотранспортные грузовые", </w:t>
      </w:r>
      <w:hyperlink r:id="rId68" w:history="1">
        <w:r>
          <w:rPr>
            <w:color w:val="0000FF"/>
          </w:rPr>
          <w:t>29.10.59.230</w:t>
        </w:r>
      </w:hyperlink>
      <w:r>
        <w:t xml:space="preserve"> "Средства транспортные для перевозки нефтепродуктов", </w:t>
      </w:r>
      <w:hyperlink r:id="rId69" w:history="1">
        <w:r>
          <w:rPr>
            <w:color w:val="0000FF"/>
          </w:rPr>
          <w:t>29.10.59.240</w:t>
        </w:r>
      </w:hyperlink>
      <w:r>
        <w:t xml:space="preserve"> "Средства транспортные для перевозки пищевых жидкостей", </w:t>
      </w:r>
      <w:hyperlink r:id="rId70" w:history="1">
        <w:r>
          <w:rPr>
            <w:color w:val="0000FF"/>
          </w:rPr>
          <w:t>29.10.59.390</w:t>
        </w:r>
      </w:hyperlink>
      <w:r>
        <w:t xml:space="preserve"> "Средства автотранспортные специального назначения прочие, не включенные в другие группировки" (далее - средства автотранспортные);</w:t>
      </w:r>
    </w:p>
    <w:p w:rsidR="00194001" w:rsidRDefault="00194001">
      <w:pPr>
        <w:pStyle w:val="ConsPlusNormal"/>
        <w:spacing w:before="220"/>
        <w:ind w:firstLine="540"/>
        <w:jc w:val="both"/>
      </w:pPr>
      <w:r>
        <w:t xml:space="preserve">- прицепы по номенклатуре, определенной кодом </w:t>
      </w:r>
      <w:hyperlink r:id="rId71" w:history="1">
        <w:r>
          <w:rPr>
            <w:color w:val="0000FF"/>
          </w:rPr>
          <w:t>29.20.23.190</w:t>
        </w:r>
      </w:hyperlink>
      <w:r>
        <w:t xml:space="preserve"> "Прицепы и полуприцепы прочие, не включенные в другие группировки" (далее - прицепы);</w:t>
      </w:r>
    </w:p>
    <w:p w:rsidR="00194001" w:rsidRDefault="00194001">
      <w:pPr>
        <w:pStyle w:val="ConsPlusNormal"/>
        <w:spacing w:before="220"/>
        <w:ind w:firstLine="540"/>
        <w:jc w:val="both"/>
      </w:pPr>
      <w:r>
        <w:t>- комбинированные пневматические или применяемые для нулевой обработки почвы (</w:t>
      </w:r>
      <w:proofErr w:type="spellStart"/>
      <w:r>
        <w:t>no-till</w:t>
      </w:r>
      <w:proofErr w:type="spellEnd"/>
      <w:r>
        <w:t>) механические сеялки, выполняющие за один проход обработку почвы, посев и (или) внесение удобрений (далее - посевной комплекс).</w:t>
      </w:r>
    </w:p>
    <w:p w:rsidR="00194001" w:rsidRDefault="00194001">
      <w:pPr>
        <w:pStyle w:val="ConsPlusNormal"/>
        <w:spacing w:before="220"/>
        <w:ind w:firstLine="540"/>
        <w:jc w:val="both"/>
      </w:pPr>
      <w:r>
        <w:t xml:space="preserve">Под </w:t>
      </w:r>
      <w:proofErr w:type="spellStart"/>
      <w:r>
        <w:t>культуртехническими</w:t>
      </w:r>
      <w:proofErr w:type="spellEnd"/>
      <w:r>
        <w:t xml:space="preserve"> мероприятиями для целей настоящего Порядка понимается выполнение на выбывших сельскохозяйственных угодьях, вовлекаемых в сельскохозяйственный оборот, следующих работ:</w:t>
      </w:r>
    </w:p>
    <w:p w:rsidR="00194001" w:rsidRDefault="00194001">
      <w:pPr>
        <w:pStyle w:val="ConsPlusNormal"/>
        <w:spacing w:before="220"/>
        <w:ind w:firstLine="540"/>
        <w:jc w:val="both"/>
      </w:pPr>
      <w:r>
        <w:t>- расчистка земель от древесной и травянистой растительности, кочек, пней и мха, а также от камней и иных предметов;</w:t>
      </w:r>
    </w:p>
    <w:p w:rsidR="00194001" w:rsidRDefault="00194001">
      <w:pPr>
        <w:pStyle w:val="ConsPlusNormal"/>
        <w:spacing w:before="220"/>
        <w:ind w:firstLine="540"/>
        <w:jc w:val="both"/>
      </w:pPr>
      <w:r>
        <w:t xml:space="preserve">- рыхление, </w:t>
      </w:r>
      <w:proofErr w:type="spellStart"/>
      <w:r>
        <w:t>пескование</w:t>
      </w:r>
      <w:proofErr w:type="spellEnd"/>
      <w:r>
        <w:t xml:space="preserve">, </w:t>
      </w:r>
      <w:proofErr w:type="spellStart"/>
      <w:r>
        <w:t>глинование</w:t>
      </w:r>
      <w:proofErr w:type="spellEnd"/>
      <w:r>
        <w:t>, землевание, плантаж и первичная обработка почвы.</w:t>
      </w:r>
    </w:p>
    <w:p w:rsidR="00194001" w:rsidRDefault="00194001">
      <w:pPr>
        <w:pStyle w:val="ConsPlusNormal"/>
        <w:spacing w:before="220"/>
        <w:ind w:firstLine="540"/>
        <w:jc w:val="both"/>
      </w:pPr>
      <w:r>
        <w:t>Под техникой для вовлечения земель в сельскохозяйственный оборот понимается техника следующих видов:</w:t>
      </w:r>
    </w:p>
    <w:p w:rsidR="00194001" w:rsidRDefault="00194001">
      <w:pPr>
        <w:pStyle w:val="ConsPlusNormal"/>
        <w:spacing w:before="220"/>
        <w:ind w:firstLine="540"/>
        <w:jc w:val="both"/>
      </w:pPr>
      <w:r>
        <w:t xml:space="preserve">- трактор с мощностью двигателя 150 </w:t>
      </w:r>
      <w:proofErr w:type="spellStart"/>
      <w:r>
        <w:t>л.</w:t>
      </w:r>
      <w:proofErr w:type="gramStart"/>
      <w:r>
        <w:t>с</w:t>
      </w:r>
      <w:proofErr w:type="spellEnd"/>
      <w:proofErr w:type="gramEnd"/>
      <w:r>
        <w:t>. и более;</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22 п. 1.2 </w:t>
            </w:r>
            <w:hyperlink r:id="rId72" w:history="1">
              <w:r>
                <w:rPr>
                  <w:color w:val="0000FF"/>
                </w:rPr>
                <w:t>постановлением</w:t>
              </w:r>
            </w:hyperlink>
            <w:r>
              <w:rPr>
                <w:color w:val="392C69"/>
              </w:rPr>
              <w:t xml:space="preserve"> Правительства Нижегородской области от 18.11.2021 N 1054, </w:t>
            </w:r>
            <w:hyperlink r:id="rId73"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 абзац исключен с 18.11.2021. - </w:t>
      </w:r>
      <w:hyperlink r:id="rId74" w:history="1">
        <w:r>
          <w:rPr>
            <w:color w:val="0000FF"/>
          </w:rPr>
          <w:t>Постановление</w:t>
        </w:r>
      </w:hyperlink>
      <w:r>
        <w:t xml:space="preserve"> Правительства Нижегородской области от 18.11.2021 N 1054;</w:t>
      </w:r>
    </w:p>
    <w:p w:rsidR="00194001" w:rsidRDefault="00194001">
      <w:pPr>
        <w:pStyle w:val="ConsPlusNormal"/>
        <w:spacing w:before="220"/>
        <w:ind w:firstLine="540"/>
        <w:jc w:val="both"/>
      </w:pPr>
      <w:r>
        <w:t>- зерноуборочный комбайн;</w:t>
      </w:r>
    </w:p>
    <w:p w:rsidR="00194001" w:rsidRDefault="00194001">
      <w:pPr>
        <w:pStyle w:val="ConsPlusNormal"/>
        <w:spacing w:before="220"/>
        <w:ind w:firstLine="540"/>
        <w:jc w:val="both"/>
      </w:pPr>
      <w:r>
        <w:t>- самоходный кормоуборочный комбайн;</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w:t>
            </w:r>
            <w:proofErr w:type="spellStart"/>
            <w:r>
              <w:rPr>
                <w:color w:val="392C69"/>
              </w:rPr>
              <w:t>абз</w:t>
            </w:r>
            <w:proofErr w:type="spellEnd"/>
            <w:r>
              <w:rPr>
                <w:color w:val="392C69"/>
              </w:rPr>
              <w:t xml:space="preserve">. 24 п. 1.2, введенного </w:t>
            </w:r>
            <w:hyperlink r:id="rId75" w:history="1">
              <w:r>
                <w:rPr>
                  <w:color w:val="0000FF"/>
                </w:rPr>
                <w:t>постановлением</w:t>
              </w:r>
            </w:hyperlink>
            <w:r>
              <w:rPr>
                <w:color w:val="392C69"/>
              </w:rPr>
              <w:t xml:space="preserve"> Правительства Нижегородской области от 18.11.2021 N 1054, </w:t>
            </w:r>
            <w:hyperlink r:id="rId76"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 зерноуборочный комбайн и трактор с мощностью двигателя 150 </w:t>
      </w:r>
      <w:proofErr w:type="spellStart"/>
      <w:r>
        <w:t>л.</w:t>
      </w:r>
      <w:proofErr w:type="gramStart"/>
      <w:r>
        <w:t>с</w:t>
      </w:r>
      <w:proofErr w:type="spellEnd"/>
      <w:proofErr w:type="gramEnd"/>
      <w:r>
        <w:t>. и более;</w:t>
      </w:r>
    </w:p>
    <w:p w:rsidR="00194001" w:rsidRDefault="00194001">
      <w:pPr>
        <w:pStyle w:val="ConsPlusNormal"/>
        <w:jc w:val="both"/>
      </w:pPr>
      <w:r>
        <w:t xml:space="preserve">(абзац введен </w:t>
      </w:r>
      <w:hyperlink r:id="rId77" w:history="1">
        <w:r>
          <w:rPr>
            <w:color w:val="0000FF"/>
          </w:rPr>
          <w:t>постановлением</w:t>
        </w:r>
      </w:hyperlink>
      <w:r>
        <w:t xml:space="preserve"> Правительства Нижегородской области от 18.11.2021 N 1054)</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w:t>
            </w:r>
            <w:proofErr w:type="spellStart"/>
            <w:r>
              <w:rPr>
                <w:color w:val="392C69"/>
              </w:rPr>
              <w:t>абз</w:t>
            </w:r>
            <w:proofErr w:type="spellEnd"/>
            <w:r>
              <w:rPr>
                <w:color w:val="392C69"/>
              </w:rPr>
              <w:t xml:space="preserve">. 25 п. 1.2, введенного </w:t>
            </w:r>
            <w:hyperlink r:id="rId78" w:history="1">
              <w:r>
                <w:rPr>
                  <w:color w:val="0000FF"/>
                </w:rPr>
                <w:t>постановлением</w:t>
              </w:r>
            </w:hyperlink>
            <w:r>
              <w:rPr>
                <w:color w:val="392C69"/>
              </w:rPr>
              <w:t xml:space="preserve"> Правительства Нижегородской области от 18.11.2021 N 1054, </w:t>
            </w:r>
            <w:hyperlink r:id="rId79"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 самоходный кормоуборочный комбайн и трактор с мощностью двигателя 150 </w:t>
      </w:r>
      <w:proofErr w:type="spellStart"/>
      <w:r>
        <w:t>л.</w:t>
      </w:r>
      <w:proofErr w:type="gramStart"/>
      <w:r>
        <w:t>с</w:t>
      </w:r>
      <w:proofErr w:type="spellEnd"/>
      <w:proofErr w:type="gramEnd"/>
      <w:r>
        <w:t>. и более.</w:t>
      </w:r>
    </w:p>
    <w:p w:rsidR="00194001" w:rsidRDefault="00194001">
      <w:pPr>
        <w:pStyle w:val="ConsPlusNormal"/>
        <w:jc w:val="both"/>
      </w:pPr>
      <w:r>
        <w:t xml:space="preserve">(абзац введен </w:t>
      </w:r>
      <w:hyperlink r:id="rId80" w:history="1">
        <w:r>
          <w:rPr>
            <w:color w:val="0000FF"/>
          </w:rPr>
          <w:t>постановлением</w:t>
        </w:r>
      </w:hyperlink>
      <w:r>
        <w:t xml:space="preserve"> Правительства Нижегородской области от 18.11.2021 N 1054)</w:t>
      </w:r>
    </w:p>
    <w:p w:rsidR="00194001" w:rsidRDefault="00194001">
      <w:pPr>
        <w:pStyle w:val="ConsPlusNormal"/>
        <w:spacing w:before="220"/>
        <w:ind w:firstLine="540"/>
        <w:jc w:val="both"/>
      </w:pPr>
      <w:r>
        <w:t xml:space="preserve">Под первоначальным взносом по договору лизинга в целях настоящего Порядка понимается первый единовременный платеж, предусматривающий авансовые выплаты, страховые взносы и арендную плату за первый год пользования оборудованием и (или) техникой и другие платежи, </w:t>
      </w:r>
      <w:r>
        <w:lastRenderedPageBreak/>
        <w:t>установленные условиями заключенного договора лизинга.</w:t>
      </w:r>
    </w:p>
    <w:p w:rsidR="00194001" w:rsidRDefault="00194001">
      <w:pPr>
        <w:pStyle w:val="ConsPlusNormal"/>
        <w:spacing w:before="220"/>
        <w:ind w:firstLine="540"/>
        <w:jc w:val="both"/>
      </w:pPr>
      <w:r>
        <w:t>В случае</w:t>
      </w:r>
      <w:proofErr w:type="gramStart"/>
      <w:r>
        <w:t>,</w:t>
      </w:r>
      <w:proofErr w:type="gramEnd"/>
      <w:r>
        <w:t xml:space="preserve"> если стоимость предмета лизинга выражена только в иностранной валюте, без рублевого эквивалента, стоимость предмета лизинга рассчитывается по курсу Центрального банка Российской Федерации на дату заключения договора финансовой аренды (лизинга) оборудования и (или) техники.</w:t>
      </w:r>
    </w:p>
    <w:p w:rsidR="00194001" w:rsidRDefault="00194001">
      <w:pPr>
        <w:pStyle w:val="ConsPlusNormal"/>
        <w:spacing w:before="220"/>
        <w:ind w:firstLine="540"/>
        <w:jc w:val="both"/>
      </w:pPr>
      <w:r>
        <w:t>Под получателями, осуществляющими производство коровьего молока, в целях настоящего Порядка понимаются:</w:t>
      </w:r>
    </w:p>
    <w:p w:rsidR="00194001" w:rsidRDefault="00194001">
      <w:pPr>
        <w:pStyle w:val="ConsPlusNormal"/>
        <w:spacing w:before="220"/>
        <w:ind w:firstLine="540"/>
        <w:jc w:val="both"/>
      </w:pPr>
      <w:r>
        <w:t>- организации, имеющие на 1 января текущего года маточное поголовье крупного рогатого скота не менее 200 голов;</w:t>
      </w:r>
    </w:p>
    <w:p w:rsidR="00194001" w:rsidRDefault="00194001">
      <w:pPr>
        <w:pStyle w:val="ConsPlusNormal"/>
        <w:spacing w:before="220"/>
        <w:ind w:firstLine="540"/>
        <w:jc w:val="both"/>
      </w:pPr>
      <w:r>
        <w:t>- крестьянские (фермерские) хозяйства и индивидуальные предприниматели, имеющие на 1 января текущего года маточное поголовье крупного рогатого скота не менее 10 голов.</w:t>
      </w:r>
    </w:p>
    <w:p w:rsidR="00194001" w:rsidRDefault="00194001">
      <w:pPr>
        <w:pStyle w:val="ConsPlusNormal"/>
        <w:spacing w:before="220"/>
        <w:ind w:firstLine="540"/>
        <w:jc w:val="both"/>
      </w:pPr>
      <w:proofErr w:type="gramStart"/>
      <w:r>
        <w:t xml:space="preserve">В целях настоящего Порядка величина прожиточного минимума по Нижегородской области для трудоспособного населения за отчетный год определяется как величина прожиточного минимума по Нижегородской области для трудоспособного населения, установленная на соответствующий отчетный год Правительством Нижегородской области в соответствии с Федеральным </w:t>
      </w:r>
      <w:hyperlink r:id="rId81" w:history="1">
        <w:r>
          <w:rPr>
            <w:color w:val="0000FF"/>
          </w:rPr>
          <w:t>законом</w:t>
        </w:r>
      </w:hyperlink>
      <w:r>
        <w:t xml:space="preserve"> от 24 октября 1997 г. N 134-ФЗ "О прожиточном минимуме в Российской Федерации".</w:t>
      </w:r>
      <w:proofErr w:type="gramEnd"/>
    </w:p>
    <w:p w:rsidR="00194001" w:rsidRDefault="00194001">
      <w:pPr>
        <w:pStyle w:val="ConsPlusNormal"/>
        <w:jc w:val="both"/>
      </w:pPr>
      <w:r>
        <w:t xml:space="preserve">(в ред. </w:t>
      </w:r>
      <w:hyperlink r:id="rId82"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proofErr w:type="gramStart"/>
      <w:r>
        <w:t>В целях настоящего Порядка среднемесячная заработная плата определяется на основании форм отчетности о финансово-экономическом состоянии товаропроизводителей агропромышленного комплекса за отчетный год N 5-АПК (строка 51000 графа 4 / строка 51000 графа 3) / 12 (для сельскохозяйственных организаций, кроме сельскохозяйственных потребительских кооперативов), N 1-КФХ (строка 231230 графа 3 / строка 231310 графа 3) / 12 (для крестьянских (фермерских) хозяйств), N 1-ИП (строка 241230 графа 3</w:t>
      </w:r>
      <w:proofErr w:type="gramEnd"/>
      <w:r>
        <w:t xml:space="preserve"> / строка 241310 графа 3) / 12 (для индивидуальных предпринимателей).</w:t>
      </w:r>
    </w:p>
    <w:p w:rsidR="00194001" w:rsidRDefault="00194001">
      <w:pPr>
        <w:pStyle w:val="ConsPlusNormal"/>
        <w:spacing w:before="220"/>
        <w:ind w:firstLine="540"/>
        <w:jc w:val="both"/>
      </w:pPr>
      <w:r>
        <w:t>Для сельскохозяйственных потребительских кооперативов в целях субсидирования среднемесячная заработная плата определяется на основании сведений о численности и заработной плате работников, представленных по форме, утвержденной министерством сельского хозяйства и продовольственных ресурсов Нижегородской области (далее - Минсельхозпрод).</w:t>
      </w:r>
    </w:p>
    <w:p w:rsidR="00194001" w:rsidRDefault="00194001">
      <w:pPr>
        <w:pStyle w:val="ConsPlusNormal"/>
        <w:spacing w:before="220"/>
        <w:ind w:firstLine="540"/>
        <w:jc w:val="both"/>
      </w:pPr>
      <w:bookmarkStart w:id="1" w:name="P98"/>
      <w:bookmarkEnd w:id="1"/>
      <w:r>
        <w:t xml:space="preserve">1.3. Субсидии предоставляются в рамках исполнения мероприятий муниципальных программ развития агропромышленного комплекса, обеспечивающих достижение значения непосредственных результатов государственной </w:t>
      </w:r>
      <w:hyperlink r:id="rId83"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в целях возмещения части затрат (без учета налога на добавленную стоимость), связанных </w:t>
      </w:r>
      <w:proofErr w:type="gramStart"/>
      <w:r>
        <w:t>с</w:t>
      </w:r>
      <w:proofErr w:type="gramEnd"/>
      <w:r>
        <w:t>:</w:t>
      </w:r>
    </w:p>
    <w:p w:rsidR="00194001" w:rsidRDefault="00194001">
      <w:pPr>
        <w:pStyle w:val="ConsPlusNormal"/>
        <w:spacing w:before="220"/>
        <w:ind w:firstLine="540"/>
        <w:jc w:val="both"/>
      </w:pPr>
      <w:bookmarkStart w:id="2" w:name="P99"/>
      <w:bookmarkEnd w:id="2"/>
      <w:r>
        <w:t>1.3.1. Приобретением для собственных нужд (в том числе при приобретении на условиях финансовой аренды (лизинга)) у производителей, официальных дилеров или поставщиков оборудования следующих видов:</w:t>
      </w:r>
    </w:p>
    <w:p w:rsidR="00194001" w:rsidRDefault="00194001">
      <w:pPr>
        <w:pStyle w:val="ConsPlusNormal"/>
        <w:spacing w:before="220"/>
        <w:ind w:firstLine="540"/>
        <w:jc w:val="both"/>
      </w:pPr>
      <w:r>
        <w:t>1.3.1.1. Стационарного оборудования по сушке и очистке зерна.</w:t>
      </w:r>
    </w:p>
    <w:p w:rsidR="00194001" w:rsidRDefault="00194001">
      <w:pPr>
        <w:pStyle w:val="ConsPlusNormal"/>
        <w:spacing w:before="220"/>
        <w:ind w:firstLine="540"/>
        <w:jc w:val="both"/>
      </w:pPr>
      <w:r>
        <w:t>1.3.1.2. Передвижного оборудования по сушке зерна.</w:t>
      </w:r>
    </w:p>
    <w:p w:rsidR="00194001" w:rsidRDefault="00194001">
      <w:pPr>
        <w:pStyle w:val="ConsPlusNormal"/>
        <w:spacing w:before="220"/>
        <w:ind w:firstLine="540"/>
        <w:jc w:val="both"/>
      </w:pPr>
      <w:r>
        <w:t>1.3.1.3. Оборудования по производству витаминно-травяной муки.</w:t>
      </w:r>
    </w:p>
    <w:p w:rsidR="00194001" w:rsidRDefault="00194001">
      <w:pPr>
        <w:pStyle w:val="ConsPlusNormal"/>
        <w:spacing w:before="220"/>
        <w:ind w:firstLine="540"/>
        <w:jc w:val="both"/>
      </w:pPr>
      <w:r>
        <w:t xml:space="preserve">1.3.1.4. Жаток кукурузных и </w:t>
      </w:r>
      <w:proofErr w:type="spellStart"/>
      <w:r>
        <w:t>плющилок</w:t>
      </w:r>
      <w:proofErr w:type="spellEnd"/>
      <w:r>
        <w:t xml:space="preserve"> зерна (вальцевых мельниц), смесителей-раздатчиков </w:t>
      </w:r>
      <w:r>
        <w:lastRenderedPageBreak/>
        <w:t xml:space="preserve">и </w:t>
      </w:r>
      <w:proofErr w:type="spellStart"/>
      <w:r>
        <w:t>измельчителей</w:t>
      </w:r>
      <w:proofErr w:type="spellEnd"/>
      <w:r>
        <w:t>.</w:t>
      </w:r>
    </w:p>
    <w:p w:rsidR="00194001" w:rsidRDefault="00194001">
      <w:pPr>
        <w:pStyle w:val="ConsPlusNormal"/>
        <w:spacing w:before="220"/>
        <w:ind w:firstLine="540"/>
        <w:jc w:val="both"/>
      </w:pPr>
      <w:r>
        <w:t>1.3.1.5. Роботизированных доильных установок.</w:t>
      </w:r>
    </w:p>
    <w:p w:rsidR="00194001" w:rsidRDefault="00194001">
      <w:pPr>
        <w:pStyle w:val="ConsPlusNormal"/>
        <w:spacing w:before="220"/>
        <w:ind w:firstLine="540"/>
        <w:jc w:val="both"/>
      </w:pPr>
      <w:bookmarkStart w:id="3" w:name="P105"/>
      <w:bookmarkEnd w:id="3"/>
      <w:r>
        <w:t xml:space="preserve">1.3.1.6. </w:t>
      </w:r>
      <w:proofErr w:type="spellStart"/>
      <w:r>
        <w:t>Мульчеров</w:t>
      </w:r>
      <w:proofErr w:type="spellEnd"/>
      <w:r>
        <w:t xml:space="preserve"> (</w:t>
      </w:r>
      <w:proofErr w:type="spellStart"/>
      <w:r>
        <w:t>ротоваторов</w:t>
      </w:r>
      <w:proofErr w:type="spellEnd"/>
      <w:r>
        <w:t>).</w:t>
      </w:r>
    </w:p>
    <w:p w:rsidR="00194001" w:rsidRDefault="00194001">
      <w:pPr>
        <w:pStyle w:val="ConsPlusNormal"/>
        <w:spacing w:before="220"/>
        <w:ind w:firstLine="540"/>
        <w:jc w:val="both"/>
      </w:pPr>
      <w:r>
        <w:t>1.3.2. Приобретением для собственных нужд (в том числе при приобретении на условиях финансовой аренды (лизинга)) у производителей, официальных дилеров или поставщиков техники следующих видов:</w:t>
      </w:r>
    </w:p>
    <w:p w:rsidR="00194001" w:rsidRDefault="00194001">
      <w:pPr>
        <w:pStyle w:val="ConsPlusNormal"/>
        <w:spacing w:before="220"/>
        <w:ind w:firstLine="540"/>
        <w:jc w:val="both"/>
      </w:pPr>
      <w:r>
        <w:t>1.3.2.1. Тракторов с мощностью двигателя до 150 лошадиных сил.</w:t>
      </w:r>
    </w:p>
    <w:p w:rsidR="00194001" w:rsidRDefault="00194001">
      <w:pPr>
        <w:pStyle w:val="ConsPlusNormal"/>
        <w:spacing w:before="220"/>
        <w:ind w:firstLine="540"/>
        <w:jc w:val="both"/>
      </w:pPr>
      <w:r>
        <w:t>1.3.2.2. Тракторов с мощностью двигателя от 150 до 250 лошадиных сил, зерноуборочных комбайнов с мощностью двигателя до 250 лошадиных сил, самоходных кормоуборочных комбайнов.</w:t>
      </w:r>
    </w:p>
    <w:p w:rsidR="00194001" w:rsidRDefault="00194001">
      <w:pPr>
        <w:pStyle w:val="ConsPlusNormal"/>
        <w:spacing w:before="220"/>
        <w:ind w:firstLine="540"/>
        <w:jc w:val="both"/>
      </w:pPr>
      <w:r>
        <w:t>1.3.2.3. Тракторов, зерноуборочных комбайнов с мощностью двигателя 250 лошадиных сил и более, картофелеуборочных комбайнов.</w:t>
      </w:r>
    </w:p>
    <w:p w:rsidR="00194001" w:rsidRDefault="00194001">
      <w:pPr>
        <w:pStyle w:val="ConsPlusNormal"/>
        <w:spacing w:before="220"/>
        <w:ind w:firstLine="540"/>
        <w:jc w:val="both"/>
      </w:pPr>
      <w:r>
        <w:t>1.3.2.4. Посевных комплексов.</w:t>
      </w:r>
    </w:p>
    <w:p w:rsidR="00194001" w:rsidRDefault="00194001">
      <w:pPr>
        <w:pStyle w:val="ConsPlusNormal"/>
        <w:spacing w:before="220"/>
        <w:ind w:firstLine="540"/>
        <w:jc w:val="both"/>
      </w:pPr>
      <w:r>
        <w:t>1.3.2.5. Средств автотранспортных, работающих на природном газе (метане).</w:t>
      </w:r>
    </w:p>
    <w:p w:rsidR="00194001" w:rsidRDefault="00194001">
      <w:pPr>
        <w:pStyle w:val="ConsPlusNormal"/>
        <w:spacing w:before="220"/>
        <w:ind w:firstLine="540"/>
        <w:jc w:val="both"/>
      </w:pPr>
      <w:r>
        <w:t>1.3.2.6. Свеклоуборочных комбайнов.</w:t>
      </w:r>
    </w:p>
    <w:p w:rsidR="00194001" w:rsidRDefault="00194001">
      <w:pPr>
        <w:pStyle w:val="ConsPlusNormal"/>
        <w:spacing w:before="220"/>
        <w:ind w:firstLine="540"/>
        <w:jc w:val="both"/>
      </w:pPr>
      <w:bookmarkStart w:id="4" w:name="P113"/>
      <w:bookmarkEnd w:id="4"/>
      <w:r>
        <w:t>1.3.2.7. Техники для вовлечения земель в сельскохозяйственный оборот.</w:t>
      </w:r>
    </w:p>
    <w:p w:rsidR="00194001" w:rsidRDefault="00194001">
      <w:pPr>
        <w:pStyle w:val="ConsPlusNormal"/>
        <w:spacing w:before="220"/>
        <w:ind w:firstLine="540"/>
        <w:jc w:val="both"/>
      </w:pPr>
      <w:r>
        <w:t>1.3.2.8. Опрыскивателей и разбрасывателей удобрений.</w:t>
      </w:r>
    </w:p>
    <w:p w:rsidR="00194001" w:rsidRDefault="00194001">
      <w:pPr>
        <w:pStyle w:val="ConsPlusNormal"/>
        <w:spacing w:before="220"/>
        <w:ind w:firstLine="540"/>
        <w:jc w:val="both"/>
      </w:pPr>
      <w:bookmarkStart w:id="5" w:name="P115"/>
      <w:bookmarkEnd w:id="5"/>
      <w:r>
        <w:t>1.3.3. Приобретением для собственных нужд на условиях финансовой аренды (лизинга) у производителей, официальных дилеров или поставщиков техники следующих видов:</w:t>
      </w:r>
    </w:p>
    <w:p w:rsidR="00194001" w:rsidRDefault="00194001">
      <w:pPr>
        <w:pStyle w:val="ConsPlusNormal"/>
        <w:spacing w:before="220"/>
        <w:ind w:firstLine="540"/>
        <w:jc w:val="both"/>
      </w:pPr>
      <w:r>
        <w:t>1.3.3.1. Сеялок (кроме посевных комплексов), почвообрабатывающей, кормозаготовительной техники (кроме самоходных кормоуборочных комбайнов).</w:t>
      </w:r>
    </w:p>
    <w:p w:rsidR="00194001" w:rsidRDefault="00194001">
      <w:pPr>
        <w:pStyle w:val="ConsPlusNormal"/>
        <w:spacing w:before="220"/>
        <w:ind w:firstLine="540"/>
        <w:jc w:val="both"/>
      </w:pPr>
      <w:r>
        <w:t>1.3.3.2. Средств автотранспортных (кроме работающих на природном газе (метане)) и прицепов.</w:t>
      </w:r>
    </w:p>
    <w:p w:rsidR="00194001" w:rsidRDefault="00194001">
      <w:pPr>
        <w:pStyle w:val="ConsPlusNormal"/>
        <w:spacing w:before="220"/>
        <w:ind w:firstLine="540"/>
        <w:jc w:val="both"/>
      </w:pPr>
      <w:r>
        <w:t>1.3.3.3. Погрузчиков.</w:t>
      </w:r>
    </w:p>
    <w:p w:rsidR="00194001" w:rsidRDefault="00194001">
      <w:pPr>
        <w:pStyle w:val="ConsPlusNormal"/>
        <w:spacing w:before="220"/>
        <w:ind w:firstLine="540"/>
        <w:jc w:val="both"/>
      </w:pPr>
      <w:bookmarkStart w:id="6" w:name="P119"/>
      <w:bookmarkEnd w:id="6"/>
      <w:r>
        <w:t>1.3.4. Приобретением для собственных нужд (за исключением приобретения на условиях финансовой аренды (лизинга)) оборудования для сельскохозяйственных потребительских кооперативов.</w:t>
      </w:r>
    </w:p>
    <w:p w:rsidR="00194001" w:rsidRDefault="00194001">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94001" w:rsidRDefault="00194001">
      <w:pPr>
        <w:pStyle w:val="ConsPlusNormal"/>
        <w:spacing w:before="220"/>
        <w:ind w:firstLine="540"/>
        <w:jc w:val="both"/>
      </w:pPr>
      <w:bookmarkStart w:id="7" w:name="P121"/>
      <w:bookmarkEnd w:id="7"/>
      <w:r>
        <w:t xml:space="preserve">1.4. Источниками финансового обеспечения субсидий на цели, указанные в </w:t>
      </w:r>
      <w:hyperlink w:anchor="P98" w:history="1">
        <w:r>
          <w:rPr>
            <w:color w:val="0000FF"/>
          </w:rPr>
          <w:t>пункте 1.3</w:t>
        </w:r>
      </w:hyperlink>
      <w:r>
        <w:t xml:space="preserve"> настоящего Порядка, являются субвенции местным бюджетам для осуществления переданных государственных полномочий Нижегородской области по возмещению части затрат на приобретение оборудования и техники, сформированные за счет средств областного бюджета.</w:t>
      </w:r>
    </w:p>
    <w:p w:rsidR="00194001" w:rsidRDefault="00194001">
      <w:pPr>
        <w:pStyle w:val="ConsPlusNormal"/>
        <w:spacing w:before="220"/>
        <w:ind w:firstLine="540"/>
        <w:jc w:val="both"/>
      </w:pPr>
      <w:r>
        <w:t>1.5. Отбор получателей субсидии не осуществляется.</w:t>
      </w:r>
    </w:p>
    <w:p w:rsidR="00194001" w:rsidRDefault="00194001">
      <w:pPr>
        <w:pStyle w:val="ConsPlusNormal"/>
        <w:spacing w:before="220"/>
        <w:ind w:firstLine="540"/>
        <w:jc w:val="both"/>
      </w:pPr>
      <w:r>
        <w:t xml:space="preserve">Субсидии предоставляются на безвозмездной и безвозвратной основе зарегистрированным </w:t>
      </w:r>
      <w:r>
        <w:lastRenderedPageBreak/>
        <w:t>на территории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приобретение оборудования и техники, следующим категориям получателей субсидии - хозяйствующим субъектам (далее - получатели):</w:t>
      </w:r>
    </w:p>
    <w:p w:rsidR="00194001" w:rsidRDefault="00194001">
      <w:pPr>
        <w:pStyle w:val="ConsPlusNormal"/>
        <w:spacing w:before="220"/>
        <w:ind w:firstLine="540"/>
        <w:jc w:val="both"/>
      </w:pPr>
      <w:proofErr w:type="gramStart"/>
      <w:r>
        <w:t xml:space="preserve">- на цели, предусмотренные </w:t>
      </w:r>
      <w:hyperlink w:anchor="P99" w:history="1">
        <w:r>
          <w:rPr>
            <w:color w:val="0000FF"/>
          </w:rPr>
          <w:t>подпунктами 1.3.1</w:t>
        </w:r>
      </w:hyperlink>
      <w:r>
        <w:t xml:space="preserve"> - </w:t>
      </w:r>
      <w:hyperlink w:anchor="P115" w:history="1">
        <w:r>
          <w:rPr>
            <w:color w:val="0000FF"/>
          </w:rPr>
          <w:t>1.3.3 пункта 1.3</w:t>
        </w:r>
      </w:hyperlink>
      <w:r>
        <w:t xml:space="preserve"> настоящего Порядка, - организациям, индивидуальным предпринимателям, крестьянским (фермерским) хозяйствам, осуществляющим производство сельскохозяйственной продукции, ее первичную и последующую (промышленную) переработку на территории Нижегородской области и реализующим эту продукцию, при условии, что в общем доходе от реализации товаров (работ, услуг) таких организаций, индивидуальных предпринимателей и крестьянских (фермерских) хозяйств доля дохода от реализации произведенной ими сельскохозяйственной</w:t>
      </w:r>
      <w:proofErr w:type="gramEnd"/>
      <w:r>
        <w:t xml:space="preserve">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194001" w:rsidRDefault="00194001">
      <w:pPr>
        <w:pStyle w:val="ConsPlusNormal"/>
        <w:spacing w:before="220"/>
        <w:ind w:firstLine="540"/>
        <w:jc w:val="both"/>
      </w:pPr>
      <w:r>
        <w:t xml:space="preserve">- на цели, предусмотренные </w:t>
      </w:r>
      <w:hyperlink w:anchor="P119" w:history="1">
        <w:r>
          <w:rPr>
            <w:color w:val="0000FF"/>
          </w:rPr>
          <w:t>подпунктом 1.3.4 пункта 1.3</w:t>
        </w:r>
      </w:hyperlink>
      <w:r>
        <w:t xml:space="preserve"> настоящего Порядка, - сельскохозяйственным потребительским кооперативам, созданным в соответствии с Федеральным </w:t>
      </w:r>
      <w:hyperlink r:id="rId84" w:history="1">
        <w:r>
          <w:rPr>
            <w:color w:val="0000FF"/>
          </w:rPr>
          <w:t>законом</w:t>
        </w:r>
      </w:hyperlink>
      <w:r>
        <w:t xml:space="preserve"> от 8 декабря 1995 г. N 193-ФЗ "О сельскохозяйственной кооперации" (за исключением кредитных кооперативов).</w:t>
      </w:r>
    </w:p>
    <w:p w:rsidR="00194001" w:rsidRDefault="00194001">
      <w:pPr>
        <w:pStyle w:val="ConsPlusNormal"/>
        <w:spacing w:before="220"/>
        <w:ind w:firstLine="540"/>
        <w:jc w:val="both"/>
      </w:pPr>
      <w: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о внесении изменений в решение о бюджете муниципального образования.</w:t>
      </w:r>
    </w:p>
    <w:p w:rsidR="00194001" w:rsidRDefault="00194001">
      <w:pPr>
        <w:pStyle w:val="ConsPlusNormal"/>
        <w:ind w:firstLine="540"/>
        <w:jc w:val="both"/>
      </w:pPr>
    </w:p>
    <w:p w:rsidR="00194001" w:rsidRDefault="00194001">
      <w:pPr>
        <w:pStyle w:val="ConsPlusTitle"/>
        <w:jc w:val="center"/>
        <w:outlineLvl w:val="1"/>
      </w:pPr>
      <w:r>
        <w:t>2. Условия и порядок предоставления субсидий</w:t>
      </w:r>
    </w:p>
    <w:p w:rsidR="00194001" w:rsidRDefault="00194001">
      <w:pPr>
        <w:pStyle w:val="ConsPlusNormal"/>
        <w:ind w:firstLine="540"/>
        <w:jc w:val="both"/>
      </w:pPr>
    </w:p>
    <w:p w:rsidR="00194001" w:rsidRDefault="00194001">
      <w:pPr>
        <w:pStyle w:val="ConsPlusNormal"/>
        <w:ind w:firstLine="540"/>
        <w:jc w:val="both"/>
      </w:pPr>
      <w:r>
        <w:t>2.1. Условия предоставления субсидии:</w:t>
      </w:r>
    </w:p>
    <w:p w:rsidR="00194001" w:rsidRDefault="00194001">
      <w:pPr>
        <w:pStyle w:val="ConsPlusNormal"/>
        <w:spacing w:before="220"/>
        <w:ind w:firstLine="540"/>
        <w:jc w:val="both"/>
      </w:pPr>
      <w:bookmarkStart w:id="8" w:name="P131"/>
      <w:bookmarkEnd w:id="8"/>
      <w:r>
        <w:t>2.1.1. Получатели на первое число месяца, предшествующего месяцу подачи заявления о предоставлении субсидии, должны соответствовать следующим требованиям:</w:t>
      </w:r>
    </w:p>
    <w:p w:rsidR="00194001" w:rsidRDefault="00194001">
      <w:pPr>
        <w:pStyle w:val="ConsPlusNormal"/>
        <w:spacing w:before="220"/>
        <w:ind w:firstLine="540"/>
        <w:jc w:val="both"/>
      </w:pPr>
      <w:r>
        <w:t xml:space="preserve">у получателей должна отсутствовать просроченная задолженность по возврату в областной бюджет, а также в бюджет бюджетной системы Российской Федерации, из которого планируется предоставление субсидии,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194001" w:rsidRDefault="00194001">
      <w:pPr>
        <w:pStyle w:val="ConsPlusNormal"/>
        <w:spacing w:before="220"/>
        <w:ind w:firstLine="540"/>
        <w:jc w:val="both"/>
      </w:pPr>
      <w:r>
        <w:t>получатели - юридические лица не должны находиться в процессе ликвидации, в отношении их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194001" w:rsidRDefault="00194001">
      <w:pPr>
        <w:pStyle w:val="ConsPlusNormal"/>
        <w:spacing w:before="220"/>
        <w:ind w:firstLine="540"/>
        <w:jc w:val="both"/>
      </w:pPr>
      <w:proofErr w:type="gramStart"/>
      <w:r>
        <w:t>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194001" w:rsidRDefault="00194001">
      <w:pPr>
        <w:pStyle w:val="ConsPlusNormal"/>
        <w:spacing w:before="220"/>
        <w:ind w:firstLine="540"/>
        <w:jc w:val="both"/>
      </w:pPr>
      <w:r>
        <w:t xml:space="preserve">получатели не должны получать средства из бюджета бюджетной системы Российской Федерации, из которого планируется предоставление субсидии, на основании иных правовых актов на цели, указанные в </w:t>
      </w:r>
      <w:hyperlink w:anchor="P98" w:history="1">
        <w:r>
          <w:rPr>
            <w:color w:val="0000FF"/>
          </w:rPr>
          <w:t>пункте 1.3</w:t>
        </w:r>
      </w:hyperlink>
      <w:r>
        <w:t xml:space="preserve"> настоящего Порядка;</w:t>
      </w:r>
    </w:p>
    <w:p w:rsidR="00194001" w:rsidRDefault="00194001">
      <w:pPr>
        <w:pStyle w:val="ConsPlusNormal"/>
        <w:spacing w:before="220"/>
        <w:ind w:firstLine="540"/>
        <w:jc w:val="both"/>
      </w:pPr>
      <w:r>
        <w:lastRenderedPageBreak/>
        <w:t>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194001" w:rsidRDefault="00194001">
      <w:pPr>
        <w:pStyle w:val="ConsPlusNormal"/>
        <w:spacing w:before="220"/>
        <w:ind w:firstLine="540"/>
        <w:jc w:val="both"/>
      </w:pPr>
      <w:r>
        <w:t>2.1.2. Получатель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194001" w:rsidRDefault="00194001">
      <w:pPr>
        <w:pStyle w:val="ConsPlusNormal"/>
        <w:spacing w:before="220"/>
        <w:ind w:firstLine="540"/>
        <w:jc w:val="both"/>
      </w:pPr>
      <w:r>
        <w:t>2.1.3. Наличие у получателя уровня среднемесячной заработной платы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w:t>
      </w:r>
    </w:p>
    <w:p w:rsidR="00194001" w:rsidRDefault="00194001">
      <w:pPr>
        <w:pStyle w:val="ConsPlusNormal"/>
        <w:spacing w:before="220"/>
        <w:ind w:firstLine="540"/>
        <w:jc w:val="both"/>
      </w:pPr>
      <w:r>
        <w:t>2.1.4. Заявление о предоставлении субсидии по форме, утвержденной Минсельхозпродом (далее - заявление), подано получателем с соблюдением требований, порядка и сроков, предусмотренных настоящим Порядком.</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w:t>
            </w:r>
            <w:proofErr w:type="spellStart"/>
            <w:r>
              <w:rPr>
                <w:color w:val="392C69"/>
              </w:rPr>
              <w:t>пп</w:t>
            </w:r>
            <w:proofErr w:type="spellEnd"/>
            <w:r>
              <w:rPr>
                <w:color w:val="392C69"/>
              </w:rPr>
              <w:t xml:space="preserve">. 2.1.5 введенного </w:t>
            </w:r>
            <w:hyperlink r:id="rId85" w:history="1">
              <w:r>
                <w:rPr>
                  <w:color w:val="0000FF"/>
                </w:rPr>
                <w:t>постановлением</w:t>
              </w:r>
            </w:hyperlink>
            <w:r>
              <w:rPr>
                <w:color w:val="392C69"/>
              </w:rPr>
              <w:t xml:space="preserve"> Правительства Нижегородской области от 18.11.2021 N 1054, </w:t>
            </w:r>
            <w:hyperlink r:id="rId86"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2.1.5. </w:t>
      </w:r>
      <w:proofErr w:type="gramStart"/>
      <w:r>
        <w:t xml:space="preserve">Получатель, осуществивший </w:t>
      </w:r>
      <w:proofErr w:type="spellStart"/>
      <w:r>
        <w:t>культуртехнические</w:t>
      </w:r>
      <w:proofErr w:type="spellEnd"/>
      <w:r>
        <w:t xml:space="preserve"> мероприятия на площади не менее 300 гектаров, представил в соответствии с </w:t>
      </w:r>
      <w:hyperlink w:anchor="P149" w:history="1">
        <w:r>
          <w:rPr>
            <w:color w:val="0000FF"/>
          </w:rPr>
          <w:t>пунктами 2.2</w:t>
        </w:r>
      </w:hyperlink>
      <w:r>
        <w:t xml:space="preserve"> - </w:t>
      </w:r>
      <w:hyperlink w:anchor="P184" w:history="1">
        <w:r>
          <w:rPr>
            <w:color w:val="0000FF"/>
          </w:rPr>
          <w:t>2.4</w:t>
        </w:r>
      </w:hyperlink>
      <w:r>
        <w:t xml:space="preserve"> настоящего Порядка документы для получения субсидий на возмещение части затрат на приобретение трактора с мощностью двигателя 150 </w:t>
      </w:r>
      <w:proofErr w:type="spellStart"/>
      <w:r>
        <w:t>л.с</w:t>
      </w:r>
      <w:proofErr w:type="spellEnd"/>
      <w:r>
        <w:t xml:space="preserve">. и более, либо зерноуборочного комбайна, либо самоходного кормоуборочного комбайна, либо зерноуборочного комбайна и трактора с мощностью двигателя 150 </w:t>
      </w:r>
      <w:proofErr w:type="spellStart"/>
      <w:r>
        <w:t>л.с</w:t>
      </w:r>
      <w:proofErr w:type="spellEnd"/>
      <w:r>
        <w:t>. и более, либо самоходного</w:t>
      </w:r>
      <w:proofErr w:type="gramEnd"/>
      <w:r>
        <w:t xml:space="preserve"> кормоуборочного комбайна и трактора с мощностью двигателя 150 </w:t>
      </w:r>
      <w:proofErr w:type="spellStart"/>
      <w:r>
        <w:t>л.</w:t>
      </w:r>
      <w:proofErr w:type="gramStart"/>
      <w:r>
        <w:t>с</w:t>
      </w:r>
      <w:proofErr w:type="spellEnd"/>
      <w:proofErr w:type="gramEnd"/>
      <w:r>
        <w:t xml:space="preserve">. и более </w:t>
      </w:r>
      <w:proofErr w:type="gramStart"/>
      <w:r>
        <w:t>в</w:t>
      </w:r>
      <w:proofErr w:type="gramEnd"/>
      <w:r>
        <w:t xml:space="preserve"> году проведения </w:t>
      </w:r>
      <w:proofErr w:type="spellStart"/>
      <w:r>
        <w:t>культуртехнических</w:t>
      </w:r>
      <w:proofErr w:type="spellEnd"/>
      <w:r>
        <w:t xml:space="preserve"> работ и (или) в году, следующем за годом проведения </w:t>
      </w:r>
      <w:proofErr w:type="spellStart"/>
      <w:r>
        <w:t>культуртехнических</w:t>
      </w:r>
      <w:proofErr w:type="spellEnd"/>
      <w:r>
        <w:t xml:space="preserve"> мероприятий.</w:t>
      </w:r>
    </w:p>
    <w:p w:rsidR="00194001" w:rsidRDefault="00194001">
      <w:pPr>
        <w:pStyle w:val="ConsPlusNormal"/>
        <w:spacing w:before="220"/>
        <w:ind w:firstLine="540"/>
        <w:jc w:val="both"/>
      </w:pPr>
      <w:r>
        <w:t xml:space="preserve">При этом к субсидированию принимаются затраты на приобретение не более двух единиц техники (зерноуборочный или самоходный кормоуборочный комбайн и трактор с мощностью двигателя 150 </w:t>
      </w:r>
      <w:proofErr w:type="spellStart"/>
      <w:r>
        <w:t>л.</w:t>
      </w:r>
      <w:proofErr w:type="gramStart"/>
      <w:r>
        <w:t>с</w:t>
      </w:r>
      <w:proofErr w:type="spellEnd"/>
      <w:proofErr w:type="gramEnd"/>
      <w:r>
        <w:t xml:space="preserve">. и более) </w:t>
      </w:r>
      <w:proofErr w:type="gramStart"/>
      <w:r>
        <w:t>на</w:t>
      </w:r>
      <w:proofErr w:type="gramEnd"/>
      <w:r>
        <w:t xml:space="preserve"> каждые 300 гектаров, вовлеченных в сельскохозяйственный оборот.</w:t>
      </w:r>
    </w:p>
    <w:p w:rsidR="00194001" w:rsidRDefault="00194001">
      <w:pPr>
        <w:pStyle w:val="ConsPlusNormal"/>
        <w:jc w:val="both"/>
      </w:pPr>
      <w:r>
        <w:t xml:space="preserve">(подп. 2.1.5 </w:t>
      </w:r>
      <w:proofErr w:type="gramStart"/>
      <w:r>
        <w:t>введен</w:t>
      </w:r>
      <w:proofErr w:type="gramEnd"/>
      <w:r>
        <w:t xml:space="preserve"> </w:t>
      </w:r>
      <w:hyperlink r:id="rId87" w:history="1">
        <w:r>
          <w:rPr>
            <w:color w:val="0000FF"/>
          </w:rPr>
          <w:t>постановлением</w:t>
        </w:r>
      </w:hyperlink>
      <w:r>
        <w:t xml:space="preserve"> Правительства Нижегородской области от 18.11.2021 N 1054)</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w:t>
            </w:r>
            <w:proofErr w:type="spellStart"/>
            <w:r>
              <w:rPr>
                <w:color w:val="392C69"/>
              </w:rPr>
              <w:t>пп</w:t>
            </w:r>
            <w:proofErr w:type="spellEnd"/>
            <w:r>
              <w:rPr>
                <w:color w:val="392C69"/>
              </w:rPr>
              <w:t xml:space="preserve">. 2.1.6 введенного </w:t>
            </w:r>
            <w:hyperlink r:id="rId88" w:history="1">
              <w:r>
                <w:rPr>
                  <w:color w:val="0000FF"/>
                </w:rPr>
                <w:t>постановлением</w:t>
              </w:r>
            </w:hyperlink>
            <w:r>
              <w:rPr>
                <w:color w:val="392C69"/>
              </w:rPr>
              <w:t xml:space="preserve"> Правительства Нижегородской области от 18.11.2021 N 1054, </w:t>
            </w:r>
            <w:hyperlink r:id="rId89"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2.1.6. </w:t>
      </w:r>
      <w:proofErr w:type="gramStart"/>
      <w:r>
        <w:t xml:space="preserve">Получатель, планирующий осуществить </w:t>
      </w:r>
      <w:proofErr w:type="spellStart"/>
      <w:r>
        <w:t>культуртехнические</w:t>
      </w:r>
      <w:proofErr w:type="spellEnd"/>
      <w:r>
        <w:t xml:space="preserve"> мероприятия на площади не менее 300 гектаров, представил в соответствии с пунктами 2.2 - 2.4 настоящего Порядка документы для получения субсидий на возмещение части затрат на приобретение трактора с мощностью двигателя 150 </w:t>
      </w:r>
      <w:proofErr w:type="spellStart"/>
      <w:r>
        <w:t>л.с</w:t>
      </w:r>
      <w:proofErr w:type="spellEnd"/>
      <w:r>
        <w:t xml:space="preserve">. и более, либо зерноуборочного комбайна, либо самоходного кормоуборочного комбайна, либо зерноуборочного комбайна и трактора с мощностью двигателя 150 </w:t>
      </w:r>
      <w:proofErr w:type="spellStart"/>
      <w:r>
        <w:t>л.с</w:t>
      </w:r>
      <w:proofErr w:type="spellEnd"/>
      <w:r>
        <w:t>. и более, либо</w:t>
      </w:r>
      <w:proofErr w:type="gramEnd"/>
      <w:r>
        <w:t xml:space="preserve"> самоходного кормоуборочного комбайна и трактора с мощностью двигателя 150 </w:t>
      </w:r>
      <w:proofErr w:type="spellStart"/>
      <w:r>
        <w:t>л.</w:t>
      </w:r>
      <w:proofErr w:type="gramStart"/>
      <w:r>
        <w:t>с</w:t>
      </w:r>
      <w:proofErr w:type="spellEnd"/>
      <w:proofErr w:type="gramEnd"/>
      <w:r>
        <w:t xml:space="preserve">. и более </w:t>
      </w:r>
      <w:proofErr w:type="gramStart"/>
      <w:r>
        <w:t>в</w:t>
      </w:r>
      <w:proofErr w:type="gramEnd"/>
      <w:r>
        <w:t xml:space="preserve"> течение 12 месяцев с даты заключения соглашения с обязательством осуществить </w:t>
      </w:r>
      <w:proofErr w:type="spellStart"/>
      <w:r>
        <w:t>культуртехнические</w:t>
      </w:r>
      <w:proofErr w:type="spellEnd"/>
      <w:r>
        <w:t xml:space="preserve"> мероприятия на площади не менее 300 гектаров.</w:t>
      </w:r>
    </w:p>
    <w:p w:rsidR="00194001" w:rsidRDefault="00194001">
      <w:pPr>
        <w:pStyle w:val="ConsPlusNormal"/>
        <w:spacing w:before="220"/>
        <w:ind w:firstLine="540"/>
        <w:jc w:val="both"/>
      </w:pPr>
      <w:r>
        <w:t xml:space="preserve">При этом к субсидированию принимаются затраты на приобретение не более двух единиц техники (зерноуборочный или самоходный кормоуборочный комбайн и трактор с мощностью двигателя 150 </w:t>
      </w:r>
      <w:proofErr w:type="spellStart"/>
      <w:r>
        <w:t>л.</w:t>
      </w:r>
      <w:proofErr w:type="gramStart"/>
      <w:r>
        <w:t>с</w:t>
      </w:r>
      <w:proofErr w:type="spellEnd"/>
      <w:proofErr w:type="gramEnd"/>
      <w:r>
        <w:t xml:space="preserve">. и более) </w:t>
      </w:r>
      <w:proofErr w:type="gramStart"/>
      <w:r>
        <w:t>на</w:t>
      </w:r>
      <w:proofErr w:type="gramEnd"/>
      <w:r>
        <w:t xml:space="preserve"> каждые 300 гектаров, планируемых к вовлечению в сельскохозяйственный оборот.</w:t>
      </w:r>
    </w:p>
    <w:p w:rsidR="00194001" w:rsidRDefault="00194001">
      <w:pPr>
        <w:pStyle w:val="ConsPlusNormal"/>
        <w:jc w:val="both"/>
      </w:pPr>
      <w:r>
        <w:t xml:space="preserve">(подп. 2.1.6 </w:t>
      </w:r>
      <w:proofErr w:type="gramStart"/>
      <w:r>
        <w:t>введен</w:t>
      </w:r>
      <w:proofErr w:type="gramEnd"/>
      <w:r>
        <w:t xml:space="preserve"> </w:t>
      </w:r>
      <w:hyperlink r:id="rId90" w:history="1">
        <w:r>
          <w:rPr>
            <w:color w:val="0000FF"/>
          </w:rPr>
          <w:t>постановлением</w:t>
        </w:r>
      </w:hyperlink>
      <w:r>
        <w:t xml:space="preserve"> Правительства Нижегородской области от 18.11.2021 N 1054)</w:t>
      </w:r>
    </w:p>
    <w:p w:rsidR="00194001" w:rsidRDefault="00194001">
      <w:pPr>
        <w:pStyle w:val="ConsPlusNormal"/>
        <w:spacing w:before="220"/>
        <w:ind w:firstLine="540"/>
        <w:jc w:val="both"/>
      </w:pPr>
      <w:r>
        <w:lastRenderedPageBreak/>
        <w:t xml:space="preserve">Соответствие требованиям, указанным в </w:t>
      </w:r>
      <w:hyperlink w:anchor="P131" w:history="1">
        <w:r>
          <w:rPr>
            <w:color w:val="0000FF"/>
          </w:rPr>
          <w:t>подпункте 2.1.1</w:t>
        </w:r>
      </w:hyperlink>
      <w:r>
        <w:t xml:space="preserve"> настоящего пункта, получатели подтверждают в заявлении.</w:t>
      </w:r>
    </w:p>
    <w:p w:rsidR="00194001" w:rsidRDefault="00194001">
      <w:pPr>
        <w:pStyle w:val="ConsPlusNormal"/>
        <w:spacing w:before="220"/>
        <w:ind w:firstLine="540"/>
        <w:jc w:val="both"/>
      </w:pPr>
      <w:bookmarkStart w:id="9" w:name="P149"/>
      <w:bookmarkEnd w:id="9"/>
      <w:r>
        <w:t>2.2. Для получения субсидий получатели представляют в орган управления сельским хозяйством муниципального образования Нижегородской области (далее - Управление) по месту представления отчетности о финансово-экономическом состоянии товаропроизводителей агропромышленного комплекса заявление.</w:t>
      </w:r>
    </w:p>
    <w:p w:rsidR="00194001" w:rsidRDefault="00194001">
      <w:pPr>
        <w:pStyle w:val="ConsPlusNormal"/>
        <w:spacing w:before="220"/>
        <w:ind w:firstLine="540"/>
        <w:jc w:val="both"/>
      </w:pPr>
      <w:r>
        <w:t>К заявлению прилагаются следующие документы (копии должны быть заверены руководителем (уполномоченным им лицом)):</w:t>
      </w:r>
    </w:p>
    <w:p w:rsidR="00194001" w:rsidRDefault="00194001">
      <w:pPr>
        <w:pStyle w:val="ConsPlusNormal"/>
        <w:spacing w:before="220"/>
        <w:ind w:firstLine="540"/>
        <w:jc w:val="both"/>
      </w:pPr>
      <w:r>
        <w:t>- расчет субсидии по форме, утвержденной Минсельхозпродом (далее - расчет);</w:t>
      </w:r>
    </w:p>
    <w:p w:rsidR="00194001" w:rsidRDefault="00194001">
      <w:pPr>
        <w:pStyle w:val="ConsPlusNormal"/>
        <w:spacing w:before="220"/>
        <w:ind w:firstLine="540"/>
        <w:jc w:val="both"/>
      </w:pPr>
      <w:proofErr w:type="gramStart"/>
      <w:r>
        <w:t>- копии договоров поставки (купли-продажи) и (или) договоров финансовой аренды (лизинга) оборудования и (или) техники;</w:t>
      </w:r>
      <w:proofErr w:type="gramEnd"/>
    </w:p>
    <w:p w:rsidR="00194001" w:rsidRDefault="00194001">
      <w:pPr>
        <w:pStyle w:val="ConsPlusNormal"/>
        <w:spacing w:before="220"/>
        <w:ind w:firstLine="540"/>
        <w:jc w:val="both"/>
      </w:pPr>
      <w:r>
        <w:t>- копии платежных поручений, подтверждающих 100% оплату оборудования и (или) техники, а в случае приобретения оборудования и (или) техники по договору финансовой аренды (лизинга) - 100% оплату первоначального взноса по договору финансовой аренды (лизинга);</w:t>
      </w:r>
    </w:p>
    <w:p w:rsidR="00194001" w:rsidRDefault="00194001">
      <w:pPr>
        <w:pStyle w:val="ConsPlusNormal"/>
        <w:spacing w:before="220"/>
        <w:ind w:firstLine="540"/>
        <w:jc w:val="both"/>
      </w:pPr>
      <w:r>
        <w:t>- копии товарных накладных и счетов-фактур либо универсальных передаточных документов на приобретенные оборудование и (или) технику (для оборудования и техники, приобретенных по договорам поставки (купли-продажи));</w:t>
      </w:r>
    </w:p>
    <w:p w:rsidR="00194001" w:rsidRDefault="00194001">
      <w:pPr>
        <w:pStyle w:val="ConsPlusNormal"/>
        <w:spacing w:before="220"/>
        <w:ind w:firstLine="540"/>
        <w:jc w:val="both"/>
      </w:pPr>
      <w:r>
        <w:t>- копии паспортов и свидетельств о регистрации приобретенной техники (предоставляются только для самоходной техники);</w:t>
      </w:r>
    </w:p>
    <w:p w:rsidR="00194001" w:rsidRDefault="00194001">
      <w:pPr>
        <w:pStyle w:val="ConsPlusNormal"/>
        <w:spacing w:before="220"/>
        <w:ind w:firstLine="540"/>
        <w:jc w:val="both"/>
      </w:pPr>
      <w:r>
        <w:t>- копии документов, подтверждающих стоимость предмета лизинга (для оборудования и техники, приобретенных по договорам финансовой аренды (лизинга), если стоимость предмета лизинга не указана в договоре финансовой аренды (лизинга));</w:t>
      </w:r>
    </w:p>
    <w:p w:rsidR="00194001" w:rsidRDefault="00194001">
      <w:pPr>
        <w:pStyle w:val="ConsPlusNormal"/>
        <w:spacing w:before="220"/>
        <w:ind w:firstLine="540"/>
        <w:jc w:val="both"/>
      </w:pPr>
      <w:r>
        <w:t>- копии актов о приеме-передаче оборудования и (или) техники (</w:t>
      </w:r>
      <w:hyperlink r:id="rId91" w:history="1">
        <w:r>
          <w:rPr>
            <w:color w:val="0000FF"/>
          </w:rPr>
          <w:t>форма N ОС-1</w:t>
        </w:r>
      </w:hyperlink>
      <w:r>
        <w:t>, утвержденная постановлением Госкомстата России от 21 января 2003 г. N 7 (далее - форма N ОС-1)).</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w:t>
            </w:r>
            <w:proofErr w:type="spellStart"/>
            <w:r>
              <w:rPr>
                <w:color w:val="392C69"/>
              </w:rPr>
              <w:t>абз</w:t>
            </w:r>
            <w:proofErr w:type="spellEnd"/>
            <w:r>
              <w:rPr>
                <w:color w:val="392C69"/>
              </w:rPr>
              <w:t xml:space="preserve">. 10 п. 2.2, введенного </w:t>
            </w:r>
            <w:hyperlink r:id="rId92" w:history="1">
              <w:r>
                <w:rPr>
                  <w:color w:val="0000FF"/>
                </w:rPr>
                <w:t>постановлением</w:t>
              </w:r>
            </w:hyperlink>
            <w:r>
              <w:rPr>
                <w:color w:val="392C69"/>
              </w:rPr>
              <w:t xml:space="preserve"> Правительства Нижегородской области от 18.11.2021 N 1054, </w:t>
            </w:r>
            <w:hyperlink r:id="rId93"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proofErr w:type="gramStart"/>
      <w:r>
        <w:t>В случае если оборудование и (или) техника в спецификации к договору поставки (купли-продажи) и (или) к договору финансовой аренды (лизинга) оборудования и (или) техники отражаются отдельными позициями, но при этом являются единым механизмом (оборудованием и (или) техникой), то при наличии документального подтверждения об этом от производителя, официального дилера или поставщика к субсидированию принимается общая сумма затрат на приобретение оборудования и</w:t>
      </w:r>
      <w:proofErr w:type="gramEnd"/>
      <w:r>
        <w:t xml:space="preserve"> (или) техники в целом.</w:t>
      </w:r>
    </w:p>
    <w:p w:rsidR="00194001" w:rsidRDefault="00194001">
      <w:pPr>
        <w:pStyle w:val="ConsPlusNormal"/>
        <w:jc w:val="both"/>
      </w:pPr>
      <w:r>
        <w:t xml:space="preserve">(абзац введен </w:t>
      </w:r>
      <w:hyperlink r:id="rId94" w:history="1">
        <w:r>
          <w:rPr>
            <w:color w:val="0000FF"/>
          </w:rPr>
          <w:t>постановлением</w:t>
        </w:r>
      </w:hyperlink>
      <w:r>
        <w:t xml:space="preserve"> Правительства Нижегородской области от 18.11.2021 N 1054)</w:t>
      </w:r>
    </w:p>
    <w:p w:rsidR="00194001" w:rsidRDefault="00194001">
      <w:pPr>
        <w:pStyle w:val="ConsPlusNormal"/>
        <w:spacing w:before="220"/>
        <w:ind w:firstLine="540"/>
        <w:jc w:val="both"/>
      </w:pPr>
      <w:r>
        <w:t xml:space="preserve">Получатели, осуществившие </w:t>
      </w:r>
      <w:proofErr w:type="spellStart"/>
      <w:r>
        <w:t>культуртехнические</w:t>
      </w:r>
      <w:proofErr w:type="spellEnd"/>
      <w:r>
        <w:t xml:space="preserve"> мероприятия, прилагают к заявлению дополнительно следующие документы:</w:t>
      </w:r>
    </w:p>
    <w:p w:rsidR="00194001" w:rsidRDefault="00194001">
      <w:pPr>
        <w:pStyle w:val="ConsPlusNormal"/>
        <w:jc w:val="both"/>
      </w:pPr>
      <w:r>
        <w:t xml:space="preserve">(абзац введен </w:t>
      </w:r>
      <w:hyperlink r:id="rId95" w:history="1">
        <w:r>
          <w:rPr>
            <w:color w:val="0000FF"/>
          </w:rPr>
          <w:t>постановлением</w:t>
        </w:r>
      </w:hyperlink>
      <w:r>
        <w:t xml:space="preserve"> Правительства Нижегородской области от 28.09.2021 N 855)</w:t>
      </w:r>
    </w:p>
    <w:p w:rsidR="00194001" w:rsidRDefault="00194001">
      <w:pPr>
        <w:pStyle w:val="ConsPlusNormal"/>
        <w:spacing w:before="220"/>
        <w:ind w:firstLine="540"/>
        <w:jc w:val="both"/>
      </w:pPr>
      <w:r>
        <w:t xml:space="preserve">- акт обследования земельного участка, на котором планируется проведение </w:t>
      </w:r>
      <w:proofErr w:type="spellStart"/>
      <w:r>
        <w:t>культуртехнических</w:t>
      </w:r>
      <w:proofErr w:type="spellEnd"/>
      <w:r>
        <w:t xml:space="preserve"> мероприятий, по форме, утвержденной Минсельхозпродом;</w:t>
      </w:r>
    </w:p>
    <w:p w:rsidR="00194001" w:rsidRDefault="00194001">
      <w:pPr>
        <w:pStyle w:val="ConsPlusNormal"/>
        <w:jc w:val="both"/>
      </w:pPr>
      <w:r>
        <w:t xml:space="preserve">(абзац введен </w:t>
      </w:r>
      <w:hyperlink r:id="rId96" w:history="1">
        <w:r>
          <w:rPr>
            <w:color w:val="0000FF"/>
          </w:rPr>
          <w:t>постановлением</w:t>
        </w:r>
      </w:hyperlink>
      <w:r>
        <w:t xml:space="preserve"> Правительства Нижегородской области от 28.09.2021 N 855)</w:t>
      </w:r>
    </w:p>
    <w:p w:rsidR="00194001" w:rsidRDefault="00194001">
      <w:pPr>
        <w:pStyle w:val="ConsPlusNormal"/>
        <w:spacing w:before="220"/>
        <w:ind w:firstLine="540"/>
        <w:jc w:val="both"/>
      </w:pPr>
      <w:r>
        <w:t xml:space="preserve">- акт выполненных работ по проведению </w:t>
      </w:r>
      <w:proofErr w:type="spellStart"/>
      <w:r>
        <w:t>культуртехнических</w:t>
      </w:r>
      <w:proofErr w:type="spellEnd"/>
      <w:r>
        <w:t xml:space="preserve"> мероприятий по форме, </w:t>
      </w:r>
      <w:r>
        <w:lastRenderedPageBreak/>
        <w:t>утвержденной Минсельхозпродом (далее - Акт);</w:t>
      </w:r>
    </w:p>
    <w:p w:rsidR="00194001" w:rsidRDefault="00194001">
      <w:pPr>
        <w:pStyle w:val="ConsPlusNormal"/>
        <w:jc w:val="both"/>
      </w:pPr>
      <w:r>
        <w:t xml:space="preserve">(абзац введен </w:t>
      </w:r>
      <w:hyperlink r:id="rId97" w:history="1">
        <w:r>
          <w:rPr>
            <w:color w:val="0000FF"/>
          </w:rPr>
          <w:t>постановлением</w:t>
        </w:r>
      </w:hyperlink>
      <w:r>
        <w:t xml:space="preserve"> Правительства Нижегородской области от 28.09.2021 N 855)</w:t>
      </w:r>
    </w:p>
    <w:p w:rsidR="00194001" w:rsidRDefault="00194001">
      <w:pPr>
        <w:pStyle w:val="ConsPlusNormal"/>
        <w:spacing w:before="220"/>
        <w:ind w:firstLine="540"/>
        <w:jc w:val="both"/>
      </w:pPr>
      <w:r>
        <w:t xml:space="preserve">- материалы </w:t>
      </w:r>
      <w:proofErr w:type="spellStart"/>
      <w:r>
        <w:t>фотофиксации</w:t>
      </w:r>
      <w:proofErr w:type="spellEnd"/>
      <w:r>
        <w:t xml:space="preserve"> </w:t>
      </w:r>
      <w:proofErr w:type="spellStart"/>
      <w:r>
        <w:t>культуртехнических</w:t>
      </w:r>
      <w:proofErr w:type="spellEnd"/>
      <w:r>
        <w:t xml:space="preserve"> мероприятий;</w:t>
      </w:r>
    </w:p>
    <w:p w:rsidR="00194001" w:rsidRDefault="00194001">
      <w:pPr>
        <w:pStyle w:val="ConsPlusNormal"/>
        <w:jc w:val="both"/>
      </w:pPr>
      <w:r>
        <w:t xml:space="preserve">(абзац введен </w:t>
      </w:r>
      <w:hyperlink r:id="rId98" w:history="1">
        <w:r>
          <w:rPr>
            <w:color w:val="0000FF"/>
          </w:rPr>
          <w:t>постановлением</w:t>
        </w:r>
      </w:hyperlink>
      <w:r>
        <w:t xml:space="preserve"> Правительства Нижегородской области от 28.09.2021 N 855)</w:t>
      </w:r>
    </w:p>
    <w:p w:rsidR="00194001" w:rsidRDefault="00194001">
      <w:pPr>
        <w:pStyle w:val="ConsPlusNormal"/>
        <w:spacing w:before="220"/>
        <w:ind w:firstLine="540"/>
        <w:jc w:val="both"/>
      </w:pPr>
      <w:r>
        <w:t>- выписку из Единого государственного реестра недвижимости, подтверждающую право собственности (аренды) получателя на вводимые в оборот сельскохозяйственные угодья.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10 лет.</w:t>
      </w:r>
    </w:p>
    <w:p w:rsidR="00194001" w:rsidRDefault="00194001">
      <w:pPr>
        <w:pStyle w:val="ConsPlusNormal"/>
        <w:jc w:val="both"/>
      </w:pPr>
      <w:r>
        <w:t xml:space="preserve">(абзац введен </w:t>
      </w:r>
      <w:hyperlink r:id="rId99" w:history="1">
        <w:r>
          <w:rPr>
            <w:color w:val="0000FF"/>
          </w:rPr>
          <w:t>постановлением</w:t>
        </w:r>
      </w:hyperlink>
      <w:r>
        <w:t xml:space="preserve"> Правительства Нижегородской области от 28.09.2021 N 855)</w:t>
      </w:r>
    </w:p>
    <w:p w:rsidR="00194001" w:rsidRDefault="00194001">
      <w:pPr>
        <w:pStyle w:val="ConsPlusNormal"/>
        <w:spacing w:before="220"/>
        <w:ind w:firstLine="540"/>
        <w:jc w:val="both"/>
      </w:pPr>
      <w:r>
        <w:t xml:space="preserve">Получатели, планирующие проведение </w:t>
      </w:r>
      <w:proofErr w:type="spellStart"/>
      <w:r>
        <w:t>культуртехнических</w:t>
      </w:r>
      <w:proofErr w:type="spellEnd"/>
      <w:r>
        <w:t xml:space="preserve"> мероприятий, прилагают к заявлению дополнительно следующие документы:</w:t>
      </w:r>
    </w:p>
    <w:p w:rsidR="00194001" w:rsidRDefault="00194001">
      <w:pPr>
        <w:pStyle w:val="ConsPlusNormal"/>
        <w:spacing w:before="220"/>
        <w:ind w:firstLine="540"/>
        <w:jc w:val="both"/>
      </w:pPr>
      <w:r>
        <w:t xml:space="preserve">- выписку из Единого государственного реестра недвижимости, подтверждающую право собственности (аренды) получателя на сельскохозяйственные угодья, на которых планируется проведение </w:t>
      </w:r>
      <w:proofErr w:type="spellStart"/>
      <w:r>
        <w:t>культуртехнических</w:t>
      </w:r>
      <w:proofErr w:type="spellEnd"/>
      <w:r>
        <w:t xml:space="preserve"> мероприятий.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10 лет;</w:t>
      </w:r>
    </w:p>
    <w:p w:rsidR="00194001" w:rsidRDefault="00194001">
      <w:pPr>
        <w:pStyle w:val="ConsPlusNormal"/>
        <w:spacing w:before="220"/>
        <w:ind w:firstLine="540"/>
        <w:jc w:val="both"/>
      </w:pPr>
      <w:r>
        <w:t xml:space="preserve">- акт обследования земельного участка, на котором планируется проведение </w:t>
      </w:r>
      <w:proofErr w:type="spellStart"/>
      <w:r>
        <w:t>культуртехнических</w:t>
      </w:r>
      <w:proofErr w:type="spellEnd"/>
      <w:r>
        <w:t xml:space="preserve"> мероприятий, предусмотренный </w:t>
      </w:r>
      <w:hyperlink w:anchor="P184" w:history="1">
        <w:r>
          <w:rPr>
            <w:color w:val="0000FF"/>
          </w:rPr>
          <w:t>абзацем первым пункта 2.4</w:t>
        </w:r>
      </w:hyperlink>
      <w:r>
        <w:t xml:space="preserve"> настоящего Порядка.</w:t>
      </w:r>
    </w:p>
    <w:p w:rsidR="00194001" w:rsidRDefault="00194001">
      <w:pPr>
        <w:pStyle w:val="ConsPlusNormal"/>
        <w:spacing w:before="220"/>
        <w:ind w:firstLine="540"/>
        <w:jc w:val="both"/>
      </w:pPr>
      <w:proofErr w:type="gramStart"/>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194001" w:rsidRDefault="00194001">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п. 2.3 приостановлено с 15.02.2022 до 01.08.2022 </w:t>
            </w:r>
            <w:hyperlink r:id="rId100" w:history="1">
              <w:r>
                <w:rPr>
                  <w:color w:val="0000FF"/>
                </w:rPr>
                <w:t>постановлением</w:t>
              </w:r>
            </w:hyperlink>
            <w:r>
              <w:rPr>
                <w:color w:val="392C69"/>
              </w:rPr>
              <w:t xml:space="preserve"> Правительства Нижегородской области от 17.11.2021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bookmarkStart w:id="10" w:name="P177"/>
      <w:bookmarkEnd w:id="10"/>
      <w:r>
        <w:t>2.3. Комплект документов представляется в следующие сроки:</w:t>
      </w:r>
    </w:p>
    <w:p w:rsidR="00194001" w:rsidRDefault="00194001">
      <w:pPr>
        <w:pStyle w:val="ConsPlusNormal"/>
        <w:spacing w:before="220"/>
        <w:ind w:firstLine="540"/>
        <w:jc w:val="both"/>
      </w:pPr>
      <w:proofErr w:type="gramStart"/>
      <w:r>
        <w:t>- по оборудованию и (или) технике, полностью оплаченным в срок до 31 марта текущего года включительно и введенным в эксплуатацию в соответствии с актом о приеме-передаче оборудования и (или) техники по форме N ОС-1 в 1 квартале текущего года, - до 15 апреля текущего года включительно.</w:t>
      </w:r>
      <w:proofErr w:type="gramEnd"/>
      <w:r>
        <w:t xml:space="preserve"> В 2020 году - в срок до 15 июля 2020 г. включительно;</w:t>
      </w:r>
    </w:p>
    <w:p w:rsidR="00194001" w:rsidRDefault="00194001">
      <w:pPr>
        <w:pStyle w:val="ConsPlusNormal"/>
        <w:spacing w:before="220"/>
        <w:ind w:firstLine="540"/>
        <w:jc w:val="both"/>
      </w:pPr>
      <w:proofErr w:type="gramStart"/>
      <w:r>
        <w:t>- по оборудованию и (или) технике, полностью оплаченным в срок до 30 июня текущего года включительно и введенным в эксплуатацию в соответствии с актом о приеме-передаче оборудования и (или) техники по форме N ОС-1 во 2 квартале текущего года, - до 15 июля текущего года включительно;</w:t>
      </w:r>
      <w:proofErr w:type="gramEnd"/>
    </w:p>
    <w:p w:rsidR="00194001" w:rsidRDefault="00194001">
      <w:pPr>
        <w:pStyle w:val="ConsPlusNormal"/>
        <w:spacing w:before="220"/>
        <w:ind w:firstLine="540"/>
        <w:jc w:val="both"/>
      </w:pPr>
      <w:proofErr w:type="gramStart"/>
      <w:r>
        <w:t>- по оборудованию и (или) технике, полностью оплаченным в срок до 30 сентября текущего года включительно и введенным в эксплуатацию в соответствии с актом о приеме-передаче оборудования и (или) техники по форме N ОС-1 в 3 квартале текущего года, - до 15 октября текущего года включительно;</w:t>
      </w:r>
      <w:proofErr w:type="gramEnd"/>
    </w:p>
    <w:p w:rsidR="00194001" w:rsidRDefault="00194001">
      <w:pPr>
        <w:pStyle w:val="ConsPlusNormal"/>
        <w:spacing w:before="220"/>
        <w:ind w:firstLine="540"/>
        <w:jc w:val="both"/>
      </w:pPr>
      <w:r>
        <w:t xml:space="preserve">- по оборудованию и (или) технике, полностью оплаченным в срок до 31 декабря отчетного </w:t>
      </w:r>
      <w:r>
        <w:lastRenderedPageBreak/>
        <w:t xml:space="preserve">года включительно и введенным в эксплуатацию в соответствии с актом о приеме-передаче оборудования и (или) техники по форме N ОС-1 в 4 квартале отчетного года, - до 25 января года, следующего </w:t>
      </w:r>
      <w:proofErr w:type="gramStart"/>
      <w:r>
        <w:t>за</w:t>
      </w:r>
      <w:proofErr w:type="gramEnd"/>
      <w:r>
        <w:t xml:space="preserve"> отчетным, включительно.</w:t>
      </w:r>
    </w:p>
    <w:p w:rsidR="00194001" w:rsidRDefault="00194001">
      <w:pPr>
        <w:pStyle w:val="ConsPlusNormal"/>
        <w:spacing w:before="220"/>
        <w:ind w:firstLine="540"/>
        <w:jc w:val="both"/>
      </w:pPr>
      <w:r>
        <w:t>В случае</w:t>
      </w:r>
      <w:proofErr w:type="gramStart"/>
      <w:r>
        <w:t>,</w:t>
      </w:r>
      <w:proofErr w:type="gramEnd"/>
      <w:r>
        <w:t xml:space="preserve"> если техника (оборудование) введены в эксплуатацию, но при этом не оплачены полностью, комплект документов предоставляется за тот расчетный период, в котором произведена полная оплата техники (оборудования).</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п. 2.4 приостановлено с 15.02.2022 до 01.08.2022 </w:t>
            </w:r>
            <w:hyperlink r:id="rId101" w:history="1">
              <w:r>
                <w:rPr>
                  <w:color w:val="0000FF"/>
                </w:rPr>
                <w:t>постановлением</w:t>
              </w:r>
            </w:hyperlink>
            <w:r>
              <w:rPr>
                <w:color w:val="392C69"/>
              </w:rPr>
              <w:t xml:space="preserve"> Правительства Нижегородской области от 17.11.2021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bookmarkStart w:id="11" w:name="P184"/>
      <w:bookmarkEnd w:id="11"/>
      <w:r>
        <w:t xml:space="preserve">2.4. В случае проведения </w:t>
      </w:r>
      <w:proofErr w:type="spellStart"/>
      <w:r>
        <w:t>культуртехнических</w:t>
      </w:r>
      <w:proofErr w:type="spellEnd"/>
      <w:r>
        <w:t xml:space="preserve"> мероприятий перед производством работ получатели проводят обследование земельного участка с участием представителей Управления, по результатам которого составляется акт обследования земельного участка, на котором планируется проведение </w:t>
      </w:r>
      <w:proofErr w:type="spellStart"/>
      <w:r>
        <w:t>культуртехнических</w:t>
      </w:r>
      <w:proofErr w:type="spellEnd"/>
      <w:r>
        <w:t xml:space="preserve"> мероприятий, по форме, утвержденной Минсельхозпродом.</w:t>
      </w:r>
    </w:p>
    <w:p w:rsidR="00194001" w:rsidRDefault="00194001">
      <w:pPr>
        <w:pStyle w:val="ConsPlusNormal"/>
        <w:spacing w:before="220"/>
        <w:ind w:firstLine="540"/>
        <w:jc w:val="both"/>
      </w:pPr>
      <w:r>
        <w:t xml:space="preserve">Процесс осуществления </w:t>
      </w:r>
      <w:proofErr w:type="spellStart"/>
      <w:r>
        <w:t>культуртехнических</w:t>
      </w:r>
      <w:proofErr w:type="spellEnd"/>
      <w:r>
        <w:t xml:space="preserve"> мероприятий сопровождается получателем проведением фотосъемки на каждом этапе производства работ.</w:t>
      </w:r>
    </w:p>
    <w:p w:rsidR="00194001" w:rsidRDefault="00194001">
      <w:pPr>
        <w:pStyle w:val="ConsPlusNormal"/>
        <w:spacing w:before="220"/>
        <w:ind w:firstLine="540"/>
        <w:jc w:val="both"/>
      </w:pPr>
      <w:r>
        <w:t xml:space="preserve">Материалы </w:t>
      </w:r>
      <w:proofErr w:type="spellStart"/>
      <w:r>
        <w:t>фотофиксации</w:t>
      </w:r>
      <w:proofErr w:type="spellEnd"/>
      <w:r>
        <w:t xml:space="preserve"> работ должны представлять собой четкие цветные фотоизображения, последовательно отражающие процесс проведения </w:t>
      </w:r>
      <w:proofErr w:type="spellStart"/>
      <w:r>
        <w:t>культуртехнических</w:t>
      </w:r>
      <w:proofErr w:type="spellEnd"/>
      <w:r>
        <w:t xml:space="preserve"> мероприятий на вводимых в оборот сельскохозяйственных угодьях. Материалы </w:t>
      </w:r>
      <w:proofErr w:type="spellStart"/>
      <w:r>
        <w:t>фотофиксации</w:t>
      </w:r>
      <w:proofErr w:type="spellEnd"/>
      <w:r>
        <w:t xml:space="preserve"> должны включать для каждого этапа работ панорамную съемку проведенных </w:t>
      </w:r>
      <w:proofErr w:type="spellStart"/>
      <w:r>
        <w:t>культуртехнических</w:t>
      </w:r>
      <w:proofErr w:type="spellEnd"/>
      <w:r>
        <w:t xml:space="preserve"> мероприятий (съемку с большим углом обзора, позволяющую увидеть часть земель) и фрагментарную съемку (позволяющую увидеть отдельный фрагмент земель).</w:t>
      </w:r>
    </w:p>
    <w:p w:rsidR="00194001" w:rsidRDefault="00194001">
      <w:pPr>
        <w:pStyle w:val="ConsPlusNormal"/>
        <w:spacing w:before="220"/>
        <w:ind w:firstLine="540"/>
        <w:jc w:val="both"/>
      </w:pPr>
      <w:r>
        <w:t>На обороте каждой фотографии указываются и заверяются подписью руководителя и печатью (при ее наличии) следующие сведения:</w:t>
      </w:r>
    </w:p>
    <w:p w:rsidR="00194001" w:rsidRDefault="00194001">
      <w:pPr>
        <w:pStyle w:val="ConsPlusNormal"/>
        <w:spacing w:before="220"/>
        <w:ind w:firstLine="540"/>
        <w:jc w:val="both"/>
      </w:pPr>
      <w:r>
        <w:t>- наименование получателя, муниципальное образование;</w:t>
      </w:r>
    </w:p>
    <w:p w:rsidR="00194001" w:rsidRDefault="00194001">
      <w:pPr>
        <w:pStyle w:val="ConsPlusNormal"/>
        <w:spacing w:before="220"/>
        <w:ind w:firstLine="540"/>
        <w:jc w:val="both"/>
      </w:pPr>
      <w:r>
        <w:t>- дата и время проведения съемки;</w:t>
      </w:r>
    </w:p>
    <w:p w:rsidR="00194001" w:rsidRDefault="00194001">
      <w:pPr>
        <w:pStyle w:val="ConsPlusNormal"/>
        <w:spacing w:before="220"/>
        <w:ind w:firstLine="540"/>
        <w:jc w:val="both"/>
      </w:pPr>
      <w:r>
        <w:t>- наименование выполненных работ;</w:t>
      </w:r>
    </w:p>
    <w:p w:rsidR="00194001" w:rsidRDefault="00194001">
      <w:pPr>
        <w:pStyle w:val="ConsPlusNormal"/>
        <w:spacing w:before="220"/>
        <w:ind w:firstLine="540"/>
        <w:jc w:val="both"/>
      </w:pPr>
      <w:r>
        <w:t>- место нахождения земельного участка (с указанием кадастрового номера) и его площадь.</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п. 2.5 приостановлено с 15.02.2022 до 01.08.2022 </w:t>
            </w:r>
            <w:hyperlink r:id="rId102" w:history="1">
              <w:r>
                <w:rPr>
                  <w:color w:val="0000FF"/>
                </w:rPr>
                <w:t>постановлением</w:t>
              </w:r>
            </w:hyperlink>
            <w:r>
              <w:rPr>
                <w:color w:val="392C69"/>
              </w:rPr>
              <w:t xml:space="preserve"> Правительства Нижегородской области от 17.11.2021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bookmarkStart w:id="12" w:name="P193"/>
      <w:bookmarkEnd w:id="12"/>
      <w:r>
        <w:t>2.5. Управление регистрирует комплект документов в день их поступления в журнале регистрации.</w:t>
      </w:r>
    </w:p>
    <w:p w:rsidR="00194001" w:rsidRDefault="00194001">
      <w:pPr>
        <w:pStyle w:val="ConsPlusNormal"/>
        <w:spacing w:before="220"/>
        <w:ind w:firstLine="540"/>
        <w:jc w:val="both"/>
      </w:pPr>
      <w:proofErr w:type="gramStart"/>
      <w:r>
        <w:t xml:space="preserve">Должностное лицо Управления 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расчеты на соответствие </w:t>
      </w:r>
      <w:hyperlink w:anchor="P206" w:history="1">
        <w:r>
          <w:rPr>
            <w:color w:val="0000FF"/>
          </w:rPr>
          <w:t>пункту 2.8</w:t>
        </w:r>
      </w:hyperlink>
      <w:r>
        <w:t xml:space="preserve"> настоящего Порядка, и при отсутствии оснований для отказа в предоставлении субсидий, указанных в </w:t>
      </w:r>
      <w:hyperlink w:anchor="P202" w:history="1">
        <w:r>
          <w:rPr>
            <w:color w:val="0000FF"/>
          </w:rPr>
          <w:t>пункте 2.7</w:t>
        </w:r>
      </w:hyperlink>
      <w:r>
        <w:t xml:space="preserve"> настоящего Порядка, составляет реестр получателей (далее - реестр) по форме, утвержденной Минсельхозпродом.</w:t>
      </w:r>
      <w:proofErr w:type="gramEnd"/>
    </w:p>
    <w:p w:rsidR="00194001" w:rsidRDefault="00194001">
      <w:pPr>
        <w:pStyle w:val="ConsPlusNormal"/>
        <w:spacing w:before="220"/>
        <w:ind w:firstLine="540"/>
        <w:jc w:val="both"/>
      </w:pPr>
      <w:r>
        <w:t>Управление:</w:t>
      </w:r>
    </w:p>
    <w:p w:rsidR="00194001" w:rsidRDefault="00194001">
      <w:pPr>
        <w:pStyle w:val="ConsPlusNormal"/>
        <w:spacing w:before="220"/>
        <w:ind w:firstLine="540"/>
        <w:jc w:val="both"/>
      </w:pPr>
      <w:r>
        <w:t xml:space="preserve">не позднее 5 дней со дня окончания сроков, установленных </w:t>
      </w:r>
      <w:hyperlink w:anchor="P177" w:history="1">
        <w:r>
          <w:rPr>
            <w:color w:val="0000FF"/>
          </w:rPr>
          <w:t>пунктом 2.3</w:t>
        </w:r>
      </w:hyperlink>
      <w:r>
        <w:t xml:space="preserve"> настоящего </w:t>
      </w:r>
      <w:r>
        <w:lastRenderedPageBreak/>
        <w:t>Порядка, представляет реестры в Минсельхозпрод;</w:t>
      </w:r>
    </w:p>
    <w:p w:rsidR="00194001" w:rsidRDefault="00194001">
      <w:pPr>
        <w:pStyle w:val="ConsPlusNormal"/>
        <w:spacing w:before="220"/>
        <w:ind w:firstLine="540"/>
        <w:jc w:val="both"/>
      </w:pPr>
      <w:r>
        <w:t xml:space="preserve">при наличии оснований для отказа в предоставлении субсидии, указанных в </w:t>
      </w:r>
      <w:hyperlink w:anchor="P202" w:history="1">
        <w:r>
          <w:rPr>
            <w:color w:val="0000FF"/>
          </w:rPr>
          <w:t>пункте 2.7</w:t>
        </w:r>
      </w:hyperlink>
      <w:r>
        <w:t xml:space="preserve"> настоящего Порядка, в течение 5 дней </w:t>
      </w:r>
      <w:proofErr w:type="gramStart"/>
      <w:r>
        <w:t>с даты регистрации</w:t>
      </w:r>
      <w:proofErr w:type="gramEnd"/>
      <w:r>
        <w:t xml:space="preserve"> комплекта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5 дней со дня окончания сроков, установленных </w:t>
      </w:r>
      <w:hyperlink w:anchor="P177" w:history="1">
        <w:r>
          <w:rPr>
            <w:color w:val="0000FF"/>
          </w:rPr>
          <w:t>пунктом 2.3</w:t>
        </w:r>
      </w:hyperlink>
      <w:r>
        <w:t xml:space="preserve"> настоящего Порядка.</w:t>
      </w:r>
    </w:p>
    <w:p w:rsidR="00194001" w:rsidRDefault="00194001">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п. 2.6 приостановлено с 15.02.2022 до 01.08.2022 </w:t>
            </w:r>
            <w:hyperlink r:id="rId103" w:history="1">
              <w:r>
                <w:rPr>
                  <w:color w:val="0000FF"/>
                </w:rPr>
                <w:t>постановлением</w:t>
              </w:r>
            </w:hyperlink>
            <w:r>
              <w:rPr>
                <w:color w:val="392C69"/>
              </w:rPr>
              <w:t xml:space="preserve"> Правительства Нижегородской области от 17.11.2021 N 1035.</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bookmarkStart w:id="13" w:name="P200"/>
      <w:bookmarkEnd w:id="13"/>
      <w:r>
        <w:t xml:space="preserve">2.6. </w:t>
      </w:r>
      <w:proofErr w:type="gramStart"/>
      <w:r>
        <w:t xml:space="preserve">При поступлении в Минсельхозпрод реестров из Управлений в соответствии с </w:t>
      </w:r>
      <w:hyperlink w:anchor="P193" w:history="1">
        <w:r>
          <w:rPr>
            <w:color w:val="0000FF"/>
          </w:rPr>
          <w:t>пунктом 2.5</w:t>
        </w:r>
      </w:hyperlink>
      <w:r>
        <w:t xml:space="preserve"> настоящего Порядка, должностное лицо Минсельхозпрода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121" w:history="1">
        <w:r>
          <w:rPr>
            <w:color w:val="0000FF"/>
          </w:rPr>
          <w:t>пунктом 1.4</w:t>
        </w:r>
      </w:hyperlink>
      <w:r>
        <w:t xml:space="preserve"> настоящего Порядка, проверяет и обобщает поступившие из Управлений реестры и составляет сводные реестры.</w:t>
      </w:r>
      <w:proofErr w:type="gramEnd"/>
    </w:p>
    <w:p w:rsidR="00194001" w:rsidRDefault="00194001">
      <w:pPr>
        <w:pStyle w:val="ConsPlusNormal"/>
        <w:spacing w:before="220"/>
        <w:ind w:firstLine="540"/>
        <w:jc w:val="both"/>
      </w:pPr>
      <w:r>
        <w:t xml:space="preserve">Минсельхозпрод не позднее 10 дней со дня окончания сроков, установленных соответственно </w:t>
      </w:r>
      <w:hyperlink w:anchor="P177" w:history="1">
        <w:r>
          <w:rPr>
            <w:color w:val="0000FF"/>
          </w:rPr>
          <w:t>пунктом 2.3</w:t>
        </w:r>
      </w:hyperlink>
      <w:r>
        <w:t xml:space="preserve"> настоящего Порядка, направляет сводные реестры в управление областного казначейства министерства финансов Нижегородской области (далее - управление областного казначейства).</w:t>
      </w:r>
    </w:p>
    <w:p w:rsidR="00194001" w:rsidRDefault="00194001">
      <w:pPr>
        <w:pStyle w:val="ConsPlusNormal"/>
        <w:spacing w:before="220"/>
        <w:ind w:firstLine="540"/>
        <w:jc w:val="both"/>
      </w:pPr>
      <w:bookmarkStart w:id="14" w:name="P202"/>
      <w:bookmarkEnd w:id="14"/>
      <w:r>
        <w:t>2.7. Основания для отказа в предоставлении субсидии:</w:t>
      </w:r>
    </w:p>
    <w:p w:rsidR="00194001" w:rsidRDefault="00194001">
      <w:pPr>
        <w:pStyle w:val="ConsPlusNormal"/>
        <w:spacing w:before="220"/>
        <w:ind w:firstLine="540"/>
        <w:jc w:val="both"/>
      </w:pPr>
      <w:r>
        <w:t>- несоответствие представленного получателем комплекта документов требованиям, установленным настоящим Порядком, и (или) непредставление (представление не в полном объеме) указанного комплекта документов;</w:t>
      </w:r>
    </w:p>
    <w:p w:rsidR="00194001" w:rsidRDefault="00194001">
      <w:pPr>
        <w:pStyle w:val="ConsPlusNormal"/>
        <w:spacing w:before="220"/>
        <w:ind w:firstLine="540"/>
        <w:jc w:val="both"/>
      </w:pPr>
      <w:r>
        <w:t>- недостоверность представленной получателем информации;</w:t>
      </w:r>
    </w:p>
    <w:p w:rsidR="00194001" w:rsidRDefault="00194001">
      <w:pPr>
        <w:pStyle w:val="ConsPlusNormal"/>
        <w:spacing w:before="220"/>
        <w:ind w:firstLine="540"/>
        <w:jc w:val="both"/>
      </w:pPr>
      <w:r>
        <w:t>- несоответствие получателя установленным настоящим Порядком условиям предоставления субсидии.</w:t>
      </w:r>
    </w:p>
    <w:p w:rsidR="00194001" w:rsidRDefault="00194001">
      <w:pPr>
        <w:pStyle w:val="ConsPlusNormal"/>
        <w:spacing w:before="220"/>
        <w:ind w:firstLine="540"/>
        <w:jc w:val="both"/>
      </w:pPr>
      <w:bookmarkStart w:id="15" w:name="P206"/>
      <w:bookmarkEnd w:id="15"/>
      <w:r>
        <w:t>2.8. Субсидии предоставляются в следующих размерах:</w:t>
      </w:r>
    </w:p>
    <w:p w:rsidR="00194001" w:rsidRDefault="00194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2721"/>
        <w:gridCol w:w="3285"/>
      </w:tblGrid>
      <w:tr w:rsidR="00194001">
        <w:tc>
          <w:tcPr>
            <w:tcW w:w="737" w:type="dxa"/>
          </w:tcPr>
          <w:p w:rsidR="00194001" w:rsidRDefault="00194001">
            <w:pPr>
              <w:pStyle w:val="ConsPlusNormal"/>
              <w:jc w:val="center"/>
            </w:pPr>
            <w:r>
              <w:t>N позиции</w:t>
            </w:r>
          </w:p>
        </w:tc>
        <w:tc>
          <w:tcPr>
            <w:tcW w:w="2324" w:type="dxa"/>
          </w:tcPr>
          <w:p w:rsidR="00194001" w:rsidRDefault="00194001">
            <w:pPr>
              <w:pStyle w:val="ConsPlusNormal"/>
              <w:jc w:val="center"/>
            </w:pPr>
            <w:r>
              <w:t>Вид оборудования, техники</w:t>
            </w:r>
          </w:p>
        </w:tc>
        <w:tc>
          <w:tcPr>
            <w:tcW w:w="2721" w:type="dxa"/>
          </w:tcPr>
          <w:p w:rsidR="00194001" w:rsidRDefault="00194001">
            <w:pPr>
              <w:pStyle w:val="ConsPlusNormal"/>
              <w:jc w:val="center"/>
            </w:pPr>
            <w:r>
              <w:t>Размер субсидии в процентах от стоимости оборудования, техники (от первоначального взноса по договору лизинга)</w:t>
            </w:r>
          </w:p>
        </w:tc>
        <w:tc>
          <w:tcPr>
            <w:tcW w:w="3285" w:type="dxa"/>
          </w:tcPr>
          <w:p w:rsidR="00194001" w:rsidRDefault="00194001">
            <w:pPr>
              <w:pStyle w:val="ConsPlusNormal"/>
              <w:jc w:val="center"/>
            </w:pPr>
            <w:r>
              <w:t xml:space="preserve">Предельный размер субсидии (максимальный процент от стоимости предмета лизинга) </w:t>
            </w:r>
            <w:hyperlink w:anchor="P302" w:history="1">
              <w:r>
                <w:rPr>
                  <w:color w:val="0000FF"/>
                </w:rPr>
                <w:t>&lt;*&gt;</w:t>
              </w:r>
            </w:hyperlink>
          </w:p>
        </w:tc>
      </w:tr>
      <w:tr w:rsidR="00194001">
        <w:tc>
          <w:tcPr>
            <w:tcW w:w="737" w:type="dxa"/>
          </w:tcPr>
          <w:p w:rsidR="00194001" w:rsidRDefault="00194001">
            <w:pPr>
              <w:pStyle w:val="ConsPlusNormal"/>
              <w:jc w:val="center"/>
            </w:pPr>
            <w:r>
              <w:t>1</w:t>
            </w:r>
          </w:p>
        </w:tc>
        <w:tc>
          <w:tcPr>
            <w:tcW w:w="2324" w:type="dxa"/>
          </w:tcPr>
          <w:p w:rsidR="00194001" w:rsidRDefault="00194001">
            <w:pPr>
              <w:pStyle w:val="ConsPlusNormal"/>
              <w:jc w:val="both"/>
            </w:pPr>
            <w:r>
              <w:t>Стационарное оборудование по сушке и очистке зерна</w:t>
            </w:r>
          </w:p>
        </w:tc>
        <w:tc>
          <w:tcPr>
            <w:tcW w:w="2721" w:type="dxa"/>
          </w:tcPr>
          <w:p w:rsidR="00194001" w:rsidRDefault="00194001">
            <w:pPr>
              <w:pStyle w:val="ConsPlusNormal"/>
              <w:jc w:val="center"/>
            </w:pPr>
            <w:r>
              <w:t>50%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7500 тыс. рублей за каждую технологическую линию (50% стоимости предмета лизинга за каждую технологическую линию)</w:t>
            </w:r>
          </w:p>
        </w:tc>
      </w:tr>
      <w:tr w:rsidR="00194001">
        <w:tc>
          <w:tcPr>
            <w:tcW w:w="737" w:type="dxa"/>
          </w:tcPr>
          <w:p w:rsidR="00194001" w:rsidRDefault="00194001">
            <w:pPr>
              <w:pStyle w:val="ConsPlusNormal"/>
              <w:jc w:val="center"/>
            </w:pPr>
            <w:r>
              <w:t>2</w:t>
            </w:r>
          </w:p>
        </w:tc>
        <w:tc>
          <w:tcPr>
            <w:tcW w:w="2324" w:type="dxa"/>
          </w:tcPr>
          <w:p w:rsidR="00194001" w:rsidRDefault="00194001">
            <w:pPr>
              <w:pStyle w:val="ConsPlusNormal"/>
              <w:jc w:val="both"/>
            </w:pPr>
            <w:r>
              <w:t xml:space="preserve">Передвижное оборудование по </w:t>
            </w:r>
            <w:r>
              <w:lastRenderedPageBreak/>
              <w:t>сушке зерна</w:t>
            </w:r>
          </w:p>
        </w:tc>
        <w:tc>
          <w:tcPr>
            <w:tcW w:w="2721" w:type="dxa"/>
          </w:tcPr>
          <w:p w:rsidR="00194001" w:rsidRDefault="00194001">
            <w:pPr>
              <w:pStyle w:val="ConsPlusNormal"/>
              <w:jc w:val="center"/>
            </w:pPr>
            <w:r>
              <w:lastRenderedPageBreak/>
              <w:t>30%</w:t>
            </w:r>
          </w:p>
          <w:p w:rsidR="00194001" w:rsidRDefault="00194001">
            <w:pPr>
              <w:pStyle w:val="ConsPlusNormal"/>
              <w:jc w:val="center"/>
            </w:pPr>
            <w:r>
              <w:t xml:space="preserve">(100% первоначального </w:t>
            </w:r>
            <w:r>
              <w:lastRenderedPageBreak/>
              <w:t>взноса при приобретении на условиях финансовой аренды (лизинга))</w:t>
            </w:r>
          </w:p>
        </w:tc>
        <w:tc>
          <w:tcPr>
            <w:tcW w:w="3285" w:type="dxa"/>
          </w:tcPr>
          <w:p w:rsidR="00194001" w:rsidRDefault="00194001">
            <w:pPr>
              <w:pStyle w:val="ConsPlusNormal"/>
              <w:jc w:val="both"/>
            </w:pPr>
            <w:r>
              <w:lastRenderedPageBreak/>
              <w:t xml:space="preserve">4500 тыс. рублей за каждую единицу оборудования (30% </w:t>
            </w:r>
            <w:r>
              <w:lastRenderedPageBreak/>
              <w:t>стоимости предмета лизинга за каждую единицу оборудования)</w:t>
            </w:r>
          </w:p>
        </w:tc>
      </w:tr>
      <w:tr w:rsidR="00194001">
        <w:tc>
          <w:tcPr>
            <w:tcW w:w="737" w:type="dxa"/>
          </w:tcPr>
          <w:p w:rsidR="00194001" w:rsidRDefault="00194001">
            <w:pPr>
              <w:pStyle w:val="ConsPlusNormal"/>
              <w:jc w:val="center"/>
            </w:pPr>
            <w:r>
              <w:lastRenderedPageBreak/>
              <w:t>3</w:t>
            </w:r>
          </w:p>
        </w:tc>
        <w:tc>
          <w:tcPr>
            <w:tcW w:w="2324" w:type="dxa"/>
          </w:tcPr>
          <w:p w:rsidR="00194001" w:rsidRDefault="00194001">
            <w:pPr>
              <w:pStyle w:val="ConsPlusNormal"/>
              <w:jc w:val="both"/>
            </w:pPr>
            <w:r>
              <w:t>Оборудование по производству витаминно-травяной муки</w:t>
            </w:r>
          </w:p>
        </w:tc>
        <w:tc>
          <w:tcPr>
            <w:tcW w:w="2721" w:type="dxa"/>
          </w:tcPr>
          <w:p w:rsidR="00194001" w:rsidRDefault="00194001">
            <w:pPr>
              <w:pStyle w:val="ConsPlusNormal"/>
              <w:jc w:val="center"/>
            </w:pPr>
            <w:r>
              <w:t>50%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7500 тыс. рублей за каждую технологическую линию (50% стоимости предмета лизинга за каждую технологическую линию)</w:t>
            </w:r>
          </w:p>
        </w:tc>
      </w:tr>
      <w:tr w:rsidR="00194001">
        <w:tc>
          <w:tcPr>
            <w:tcW w:w="737" w:type="dxa"/>
          </w:tcPr>
          <w:p w:rsidR="00194001" w:rsidRDefault="00194001">
            <w:pPr>
              <w:pStyle w:val="ConsPlusNormal"/>
              <w:jc w:val="center"/>
            </w:pPr>
            <w:r>
              <w:t>4</w:t>
            </w:r>
          </w:p>
        </w:tc>
        <w:tc>
          <w:tcPr>
            <w:tcW w:w="2324" w:type="dxa"/>
          </w:tcPr>
          <w:p w:rsidR="00194001" w:rsidRDefault="00194001">
            <w:pPr>
              <w:pStyle w:val="ConsPlusNormal"/>
              <w:jc w:val="both"/>
            </w:pPr>
            <w:r>
              <w:t xml:space="preserve">Жатки кукурузные и </w:t>
            </w:r>
            <w:proofErr w:type="spellStart"/>
            <w:r>
              <w:t>плющилки</w:t>
            </w:r>
            <w:proofErr w:type="spellEnd"/>
            <w:r>
              <w:t xml:space="preserve"> зерна (вальцевые мельницы), смесители-раздатчики и </w:t>
            </w:r>
            <w:proofErr w:type="spellStart"/>
            <w:r>
              <w:t>измельчители</w:t>
            </w:r>
            <w:proofErr w:type="spellEnd"/>
          </w:p>
        </w:tc>
        <w:tc>
          <w:tcPr>
            <w:tcW w:w="2721" w:type="dxa"/>
          </w:tcPr>
          <w:p w:rsidR="00194001" w:rsidRDefault="00194001">
            <w:pPr>
              <w:pStyle w:val="ConsPlusNormal"/>
              <w:jc w:val="center"/>
            </w:pPr>
            <w:r>
              <w:t>25%</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 xml:space="preserve">500 тыс. рублей для жаток кукурузных, </w:t>
            </w:r>
            <w:proofErr w:type="spellStart"/>
            <w:r>
              <w:t>плющилок</w:t>
            </w:r>
            <w:proofErr w:type="spellEnd"/>
            <w:r>
              <w:t xml:space="preserve"> зерна (вальцевых мельниц) и смесителей-раздатчиков кормов, 250 тыс. рублей для </w:t>
            </w:r>
            <w:proofErr w:type="spellStart"/>
            <w:r>
              <w:t>измельчителей</w:t>
            </w:r>
            <w:proofErr w:type="spellEnd"/>
            <w:r>
              <w:t xml:space="preserve"> кормов</w:t>
            </w:r>
          </w:p>
          <w:p w:rsidR="00194001" w:rsidRDefault="00194001">
            <w:pPr>
              <w:pStyle w:val="ConsPlusNormal"/>
              <w:jc w:val="both"/>
            </w:pPr>
            <w:r>
              <w:t>(25% стоимости предмета лизинга за каждую единицу оборудования)</w:t>
            </w:r>
          </w:p>
        </w:tc>
      </w:tr>
      <w:tr w:rsidR="00194001">
        <w:tc>
          <w:tcPr>
            <w:tcW w:w="737" w:type="dxa"/>
          </w:tcPr>
          <w:p w:rsidR="00194001" w:rsidRDefault="00194001">
            <w:pPr>
              <w:pStyle w:val="ConsPlusNormal"/>
              <w:jc w:val="center"/>
            </w:pPr>
            <w:r>
              <w:t>5</w:t>
            </w:r>
          </w:p>
        </w:tc>
        <w:tc>
          <w:tcPr>
            <w:tcW w:w="2324" w:type="dxa"/>
          </w:tcPr>
          <w:p w:rsidR="00194001" w:rsidRDefault="00194001">
            <w:pPr>
              <w:pStyle w:val="ConsPlusNormal"/>
              <w:jc w:val="both"/>
            </w:pPr>
            <w:r>
              <w:t>Роботизированные доильные установки</w:t>
            </w:r>
          </w:p>
        </w:tc>
        <w:tc>
          <w:tcPr>
            <w:tcW w:w="2721" w:type="dxa"/>
          </w:tcPr>
          <w:p w:rsidR="00194001" w:rsidRDefault="00194001">
            <w:pPr>
              <w:pStyle w:val="ConsPlusNormal"/>
              <w:jc w:val="center"/>
            </w:pPr>
            <w:r>
              <w:t>50%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6250 тыс. рублей за каждую единицу оборудования (50% стоимости предмета лизинга за каждую единицу оборудования)</w:t>
            </w:r>
          </w:p>
        </w:tc>
      </w:tr>
      <w:tr w:rsidR="00194001">
        <w:tc>
          <w:tcPr>
            <w:tcW w:w="737" w:type="dxa"/>
          </w:tcPr>
          <w:p w:rsidR="00194001" w:rsidRDefault="00194001">
            <w:pPr>
              <w:pStyle w:val="ConsPlusNormal"/>
              <w:jc w:val="center"/>
            </w:pPr>
            <w:r>
              <w:t>6</w:t>
            </w:r>
          </w:p>
        </w:tc>
        <w:tc>
          <w:tcPr>
            <w:tcW w:w="2324" w:type="dxa"/>
          </w:tcPr>
          <w:p w:rsidR="00194001" w:rsidRDefault="00194001">
            <w:pPr>
              <w:pStyle w:val="ConsPlusNormal"/>
              <w:jc w:val="both"/>
            </w:pPr>
            <w:proofErr w:type="spellStart"/>
            <w:r>
              <w:t>Мульчеры</w:t>
            </w:r>
            <w:proofErr w:type="spellEnd"/>
            <w:r>
              <w:t xml:space="preserve"> (</w:t>
            </w:r>
            <w:proofErr w:type="spellStart"/>
            <w:r>
              <w:t>ротоваторы</w:t>
            </w:r>
            <w:proofErr w:type="spellEnd"/>
            <w:r>
              <w:t>)</w:t>
            </w:r>
          </w:p>
        </w:tc>
        <w:tc>
          <w:tcPr>
            <w:tcW w:w="2721" w:type="dxa"/>
          </w:tcPr>
          <w:p w:rsidR="00194001" w:rsidRDefault="00194001">
            <w:pPr>
              <w:pStyle w:val="ConsPlusNormal"/>
              <w:jc w:val="center"/>
            </w:pPr>
            <w:r>
              <w:t>50%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1500 тыс. рублей за каждую единицу оборудования (50% стоимости предмета лизинга за каждую единицу оборудования)</w:t>
            </w:r>
          </w:p>
        </w:tc>
      </w:tr>
      <w:tr w:rsidR="00194001">
        <w:tc>
          <w:tcPr>
            <w:tcW w:w="737" w:type="dxa"/>
          </w:tcPr>
          <w:p w:rsidR="00194001" w:rsidRDefault="00194001">
            <w:pPr>
              <w:pStyle w:val="ConsPlusNormal"/>
              <w:jc w:val="center"/>
            </w:pPr>
            <w:r>
              <w:t>7</w:t>
            </w:r>
          </w:p>
        </w:tc>
        <w:tc>
          <w:tcPr>
            <w:tcW w:w="2324" w:type="dxa"/>
          </w:tcPr>
          <w:p w:rsidR="00194001" w:rsidRDefault="00194001">
            <w:pPr>
              <w:pStyle w:val="ConsPlusNormal"/>
              <w:jc w:val="both"/>
            </w:pPr>
            <w:r>
              <w:t>Тракторы с мощностью двигателя до 150 лошадиных сил</w:t>
            </w:r>
          </w:p>
        </w:tc>
        <w:tc>
          <w:tcPr>
            <w:tcW w:w="2721" w:type="dxa"/>
          </w:tcPr>
          <w:p w:rsidR="00194001" w:rsidRDefault="00194001">
            <w:pPr>
              <w:pStyle w:val="ConsPlusNormal"/>
              <w:jc w:val="center"/>
            </w:pPr>
            <w:r>
              <w:t>20%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100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8</w:t>
            </w:r>
          </w:p>
        </w:tc>
        <w:tc>
          <w:tcPr>
            <w:tcW w:w="2324" w:type="dxa"/>
          </w:tcPr>
          <w:p w:rsidR="00194001" w:rsidRDefault="00194001">
            <w:pPr>
              <w:pStyle w:val="ConsPlusNormal"/>
              <w:jc w:val="both"/>
            </w:pPr>
            <w:r>
              <w:t>Тракторы с мощностью двигателя от 150 до 250 лошадиных сил, зерноуборочные комбайны с мощностью двигателя до 250 лошадиных сил, самоходные кормоуборочные комбайны</w:t>
            </w:r>
          </w:p>
        </w:tc>
        <w:tc>
          <w:tcPr>
            <w:tcW w:w="2721" w:type="dxa"/>
          </w:tcPr>
          <w:p w:rsidR="00194001" w:rsidRDefault="00194001">
            <w:pPr>
              <w:pStyle w:val="ConsPlusNormal"/>
              <w:jc w:val="center"/>
            </w:pPr>
            <w:r>
              <w:t>20%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500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9</w:t>
            </w:r>
          </w:p>
        </w:tc>
        <w:tc>
          <w:tcPr>
            <w:tcW w:w="2324" w:type="dxa"/>
          </w:tcPr>
          <w:p w:rsidR="00194001" w:rsidRDefault="00194001">
            <w:pPr>
              <w:pStyle w:val="ConsPlusNormal"/>
              <w:jc w:val="both"/>
            </w:pPr>
            <w:r>
              <w:t xml:space="preserve">Тракторы, зерноуборочные комбайны с мощностью двигателя 250 лошадиных сил и </w:t>
            </w:r>
            <w:r>
              <w:lastRenderedPageBreak/>
              <w:t>более, картофелеуборочные комбайны</w:t>
            </w:r>
          </w:p>
        </w:tc>
        <w:tc>
          <w:tcPr>
            <w:tcW w:w="2721" w:type="dxa"/>
          </w:tcPr>
          <w:p w:rsidR="00194001" w:rsidRDefault="00194001">
            <w:pPr>
              <w:pStyle w:val="ConsPlusNormal"/>
              <w:jc w:val="center"/>
            </w:pPr>
            <w:r>
              <w:lastRenderedPageBreak/>
              <w:t>20%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750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lastRenderedPageBreak/>
              <w:t>10</w:t>
            </w:r>
          </w:p>
        </w:tc>
        <w:tc>
          <w:tcPr>
            <w:tcW w:w="2324" w:type="dxa"/>
          </w:tcPr>
          <w:p w:rsidR="00194001" w:rsidRDefault="00194001">
            <w:pPr>
              <w:pStyle w:val="ConsPlusNormal"/>
              <w:jc w:val="both"/>
            </w:pPr>
            <w:r>
              <w:t>Посевные комплексы</w:t>
            </w:r>
          </w:p>
        </w:tc>
        <w:tc>
          <w:tcPr>
            <w:tcW w:w="2721" w:type="dxa"/>
          </w:tcPr>
          <w:p w:rsidR="00194001" w:rsidRDefault="00194001">
            <w:pPr>
              <w:pStyle w:val="ConsPlusNormal"/>
              <w:jc w:val="center"/>
            </w:pPr>
            <w:r>
              <w:t>50%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5000 тыс. рублей за каждую единицу техники (50% стоимости предмета лизинга за каждую единицу техники)</w:t>
            </w:r>
          </w:p>
        </w:tc>
      </w:tr>
      <w:tr w:rsidR="00194001">
        <w:tc>
          <w:tcPr>
            <w:tcW w:w="737" w:type="dxa"/>
          </w:tcPr>
          <w:p w:rsidR="00194001" w:rsidRDefault="00194001">
            <w:pPr>
              <w:pStyle w:val="ConsPlusNormal"/>
              <w:jc w:val="center"/>
            </w:pPr>
            <w:r>
              <w:t>11</w:t>
            </w:r>
          </w:p>
        </w:tc>
        <w:tc>
          <w:tcPr>
            <w:tcW w:w="2324" w:type="dxa"/>
          </w:tcPr>
          <w:p w:rsidR="00194001" w:rsidRDefault="00194001">
            <w:pPr>
              <w:pStyle w:val="ConsPlusNormal"/>
              <w:jc w:val="both"/>
            </w:pPr>
            <w:r>
              <w:t>Средства автотранспортные, работающие на природном газе (метане)</w:t>
            </w:r>
          </w:p>
        </w:tc>
        <w:tc>
          <w:tcPr>
            <w:tcW w:w="2721" w:type="dxa"/>
          </w:tcPr>
          <w:p w:rsidR="00194001" w:rsidRDefault="00194001">
            <w:pPr>
              <w:pStyle w:val="ConsPlusNormal"/>
              <w:jc w:val="center"/>
            </w:pPr>
            <w:r>
              <w:t>25%</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750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12</w:t>
            </w:r>
          </w:p>
        </w:tc>
        <w:tc>
          <w:tcPr>
            <w:tcW w:w="2324" w:type="dxa"/>
          </w:tcPr>
          <w:p w:rsidR="00194001" w:rsidRDefault="00194001">
            <w:pPr>
              <w:pStyle w:val="ConsPlusNormal"/>
              <w:jc w:val="both"/>
            </w:pPr>
            <w:r>
              <w:t>Свеклоуборочные комбайны</w:t>
            </w:r>
          </w:p>
        </w:tc>
        <w:tc>
          <w:tcPr>
            <w:tcW w:w="2721" w:type="dxa"/>
          </w:tcPr>
          <w:p w:rsidR="00194001" w:rsidRDefault="00194001">
            <w:pPr>
              <w:pStyle w:val="ConsPlusNormal"/>
              <w:jc w:val="center"/>
            </w:pPr>
            <w:r>
              <w:t>20%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8000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13</w:t>
            </w:r>
          </w:p>
        </w:tc>
        <w:tc>
          <w:tcPr>
            <w:tcW w:w="2324" w:type="dxa"/>
          </w:tcPr>
          <w:p w:rsidR="00194001" w:rsidRDefault="00194001">
            <w:pPr>
              <w:pStyle w:val="ConsPlusNormal"/>
              <w:jc w:val="both"/>
            </w:pPr>
            <w:r>
              <w:t>Опрыскиватели и разбрасыватели удобрений</w:t>
            </w:r>
          </w:p>
        </w:tc>
        <w:tc>
          <w:tcPr>
            <w:tcW w:w="2721" w:type="dxa"/>
          </w:tcPr>
          <w:p w:rsidR="00194001" w:rsidRDefault="00194001">
            <w:pPr>
              <w:pStyle w:val="ConsPlusNormal"/>
              <w:jc w:val="center"/>
            </w:pPr>
            <w:r>
              <w:t>20%</w:t>
            </w:r>
          </w:p>
          <w:p w:rsidR="00194001" w:rsidRDefault="00194001">
            <w:pPr>
              <w:pStyle w:val="ConsPlusNormal"/>
              <w:jc w:val="center"/>
            </w:pPr>
            <w:r>
              <w:t>(100% первоначального взноса при приобретении на условиях финансовой аренды (лизинга))</w:t>
            </w:r>
          </w:p>
        </w:tc>
        <w:tc>
          <w:tcPr>
            <w:tcW w:w="3285" w:type="dxa"/>
          </w:tcPr>
          <w:p w:rsidR="00194001" w:rsidRDefault="00194001">
            <w:pPr>
              <w:pStyle w:val="ConsPlusNormal"/>
              <w:jc w:val="both"/>
            </w:pPr>
            <w:r>
              <w:t>200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14</w:t>
            </w:r>
          </w:p>
        </w:tc>
        <w:tc>
          <w:tcPr>
            <w:tcW w:w="2324" w:type="dxa"/>
          </w:tcPr>
          <w:p w:rsidR="00194001" w:rsidRDefault="00194001">
            <w:pPr>
              <w:pStyle w:val="ConsPlusNormal"/>
              <w:jc w:val="both"/>
            </w:pPr>
            <w:r>
              <w:t>Сеялки (кроме посевных комплексов), почвообрабатывающая, кормозаготовительная техника (кроме самоходных кормоуборочных комбайнов)</w:t>
            </w:r>
          </w:p>
        </w:tc>
        <w:tc>
          <w:tcPr>
            <w:tcW w:w="2721" w:type="dxa"/>
          </w:tcPr>
          <w:p w:rsidR="00194001" w:rsidRDefault="00194001">
            <w:pPr>
              <w:pStyle w:val="ConsPlusNormal"/>
              <w:jc w:val="center"/>
            </w:pPr>
            <w:r>
              <w:t>100% первоначального взноса по договору лизинга</w:t>
            </w:r>
          </w:p>
        </w:tc>
        <w:tc>
          <w:tcPr>
            <w:tcW w:w="3285" w:type="dxa"/>
          </w:tcPr>
          <w:p w:rsidR="00194001" w:rsidRDefault="00194001">
            <w:pPr>
              <w:pStyle w:val="ConsPlusNormal"/>
              <w:jc w:val="both"/>
            </w:pPr>
            <w:r>
              <w:t>200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15</w:t>
            </w:r>
          </w:p>
        </w:tc>
        <w:tc>
          <w:tcPr>
            <w:tcW w:w="2324" w:type="dxa"/>
          </w:tcPr>
          <w:p w:rsidR="00194001" w:rsidRDefault="00194001">
            <w:pPr>
              <w:pStyle w:val="ConsPlusNormal"/>
              <w:jc w:val="both"/>
            </w:pPr>
            <w:r>
              <w:t xml:space="preserve">Средства автотранспортные (кроме </w:t>
            </w:r>
            <w:proofErr w:type="gramStart"/>
            <w:r>
              <w:t>работающих</w:t>
            </w:r>
            <w:proofErr w:type="gramEnd"/>
            <w:r>
              <w:t xml:space="preserve"> на природном газе (метане)) и прицепы</w:t>
            </w:r>
          </w:p>
        </w:tc>
        <w:tc>
          <w:tcPr>
            <w:tcW w:w="2721" w:type="dxa"/>
          </w:tcPr>
          <w:p w:rsidR="00194001" w:rsidRDefault="00194001">
            <w:pPr>
              <w:pStyle w:val="ConsPlusNormal"/>
              <w:jc w:val="center"/>
            </w:pPr>
            <w:r>
              <w:t>100% первоначального взноса по договору лизинга</w:t>
            </w:r>
          </w:p>
        </w:tc>
        <w:tc>
          <w:tcPr>
            <w:tcW w:w="3285" w:type="dxa"/>
          </w:tcPr>
          <w:p w:rsidR="00194001" w:rsidRDefault="00194001">
            <w:pPr>
              <w:pStyle w:val="ConsPlusNormal"/>
              <w:jc w:val="both"/>
            </w:pPr>
            <w:r>
              <w:t>350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16</w:t>
            </w:r>
          </w:p>
        </w:tc>
        <w:tc>
          <w:tcPr>
            <w:tcW w:w="2324" w:type="dxa"/>
          </w:tcPr>
          <w:p w:rsidR="00194001" w:rsidRDefault="00194001">
            <w:pPr>
              <w:pStyle w:val="ConsPlusNormal"/>
              <w:jc w:val="both"/>
            </w:pPr>
            <w:r>
              <w:t>Погрузчики</w:t>
            </w:r>
          </w:p>
        </w:tc>
        <w:tc>
          <w:tcPr>
            <w:tcW w:w="2721" w:type="dxa"/>
          </w:tcPr>
          <w:p w:rsidR="00194001" w:rsidRDefault="00194001">
            <w:pPr>
              <w:pStyle w:val="ConsPlusNormal"/>
              <w:jc w:val="center"/>
            </w:pPr>
            <w:r>
              <w:t>100% первоначального взноса по договору лизинга</w:t>
            </w:r>
          </w:p>
        </w:tc>
        <w:tc>
          <w:tcPr>
            <w:tcW w:w="3285" w:type="dxa"/>
          </w:tcPr>
          <w:p w:rsidR="00194001" w:rsidRDefault="00194001">
            <w:pPr>
              <w:pStyle w:val="ConsPlusNormal"/>
              <w:jc w:val="both"/>
            </w:pPr>
            <w:r>
              <w:t>500 тыс. рублей за каждую единицу техники (20% стоимости предмета лизинга за каждую единицу техники)</w:t>
            </w:r>
          </w:p>
        </w:tc>
      </w:tr>
      <w:tr w:rsidR="00194001">
        <w:tc>
          <w:tcPr>
            <w:tcW w:w="737" w:type="dxa"/>
          </w:tcPr>
          <w:p w:rsidR="00194001" w:rsidRDefault="00194001">
            <w:pPr>
              <w:pStyle w:val="ConsPlusNormal"/>
              <w:jc w:val="center"/>
            </w:pPr>
            <w:r>
              <w:t>17</w:t>
            </w:r>
          </w:p>
        </w:tc>
        <w:tc>
          <w:tcPr>
            <w:tcW w:w="2324" w:type="dxa"/>
          </w:tcPr>
          <w:p w:rsidR="00194001" w:rsidRDefault="00194001">
            <w:pPr>
              <w:pStyle w:val="ConsPlusNormal"/>
              <w:jc w:val="both"/>
            </w:pPr>
            <w:r>
              <w:t>Один из видов техники для вовлечения земель в сельскохозяйственный оборот</w:t>
            </w:r>
          </w:p>
        </w:tc>
        <w:tc>
          <w:tcPr>
            <w:tcW w:w="2721" w:type="dxa"/>
          </w:tcPr>
          <w:p w:rsidR="00194001" w:rsidRDefault="00194001">
            <w:pPr>
              <w:pStyle w:val="ConsPlusNormal"/>
              <w:jc w:val="center"/>
            </w:pPr>
            <w:r>
              <w:t>30%</w:t>
            </w:r>
          </w:p>
          <w:p w:rsidR="00194001" w:rsidRDefault="00194001">
            <w:pPr>
              <w:pStyle w:val="ConsPlusNormal"/>
              <w:jc w:val="center"/>
            </w:pPr>
            <w:r>
              <w:t>(50% для получателей, осуществляющих производство коровьего молока)</w:t>
            </w:r>
          </w:p>
          <w:p w:rsidR="00194001" w:rsidRDefault="00194001">
            <w:pPr>
              <w:pStyle w:val="ConsPlusNormal"/>
              <w:jc w:val="center"/>
            </w:pPr>
            <w:r>
              <w:t xml:space="preserve">(100% первоначального </w:t>
            </w:r>
            <w:r>
              <w:lastRenderedPageBreak/>
              <w:t>взноса при приобретении на условиях финансовой аренды (лизинга))</w:t>
            </w:r>
          </w:p>
        </w:tc>
        <w:tc>
          <w:tcPr>
            <w:tcW w:w="3285" w:type="dxa"/>
          </w:tcPr>
          <w:p w:rsidR="00194001" w:rsidRDefault="00194001">
            <w:pPr>
              <w:pStyle w:val="ConsPlusNormal"/>
              <w:jc w:val="both"/>
            </w:pPr>
            <w:r>
              <w:lastRenderedPageBreak/>
              <w:t xml:space="preserve">3000 тыс. рублей (5000 тыс. рублей для получателей, осуществляющих производство коровьего молока) за каждую единицу техники (30% стоимости предмета лизинга (50% </w:t>
            </w:r>
            <w:r>
              <w:lastRenderedPageBreak/>
              <w:t>стоимости предмета лизинга для получателей, осуществляющих производство коровьего молока) за каждую единицу техники)</w:t>
            </w:r>
          </w:p>
        </w:tc>
      </w:tr>
      <w:tr w:rsidR="00194001">
        <w:tc>
          <w:tcPr>
            <w:tcW w:w="737" w:type="dxa"/>
          </w:tcPr>
          <w:p w:rsidR="00194001" w:rsidRDefault="00194001">
            <w:pPr>
              <w:pStyle w:val="ConsPlusNormal"/>
              <w:jc w:val="center"/>
            </w:pPr>
            <w:r>
              <w:lastRenderedPageBreak/>
              <w:t>18</w:t>
            </w:r>
          </w:p>
        </w:tc>
        <w:tc>
          <w:tcPr>
            <w:tcW w:w="2324" w:type="dxa"/>
          </w:tcPr>
          <w:p w:rsidR="00194001" w:rsidRDefault="00194001">
            <w:pPr>
              <w:pStyle w:val="ConsPlusNormal"/>
              <w:jc w:val="both"/>
            </w:pPr>
            <w:r>
              <w:t>Оборудование для сельскохозяйственных потребительских кооперативов</w:t>
            </w:r>
          </w:p>
        </w:tc>
        <w:tc>
          <w:tcPr>
            <w:tcW w:w="2721" w:type="dxa"/>
          </w:tcPr>
          <w:p w:rsidR="00194001" w:rsidRDefault="00194001">
            <w:pPr>
              <w:pStyle w:val="ConsPlusNormal"/>
              <w:jc w:val="center"/>
            </w:pPr>
            <w:r>
              <w:t>50%</w:t>
            </w:r>
          </w:p>
        </w:tc>
        <w:tc>
          <w:tcPr>
            <w:tcW w:w="3285" w:type="dxa"/>
          </w:tcPr>
          <w:p w:rsidR="00194001" w:rsidRDefault="00194001">
            <w:pPr>
              <w:pStyle w:val="ConsPlusNormal"/>
              <w:jc w:val="both"/>
            </w:pPr>
            <w:r>
              <w:t xml:space="preserve">10 </w:t>
            </w:r>
            <w:proofErr w:type="gramStart"/>
            <w:r>
              <w:t>млн</w:t>
            </w:r>
            <w:proofErr w:type="gramEnd"/>
            <w:r>
              <w:t xml:space="preserve"> рублей</w:t>
            </w:r>
          </w:p>
        </w:tc>
      </w:tr>
    </w:tbl>
    <w:p w:rsidR="00194001" w:rsidRDefault="00194001">
      <w:pPr>
        <w:pStyle w:val="ConsPlusNormal"/>
        <w:ind w:firstLine="540"/>
        <w:jc w:val="both"/>
      </w:pPr>
    </w:p>
    <w:p w:rsidR="00194001" w:rsidRDefault="00194001">
      <w:pPr>
        <w:pStyle w:val="ConsPlusNormal"/>
        <w:ind w:firstLine="540"/>
        <w:jc w:val="both"/>
      </w:pPr>
      <w:r>
        <w:t>--------------------------------</w:t>
      </w:r>
    </w:p>
    <w:p w:rsidR="00194001" w:rsidRDefault="00194001">
      <w:pPr>
        <w:pStyle w:val="ConsPlusNormal"/>
        <w:spacing w:before="220"/>
        <w:ind w:firstLine="540"/>
        <w:jc w:val="both"/>
      </w:pPr>
      <w:bookmarkStart w:id="16" w:name="P302"/>
      <w:bookmarkEnd w:id="16"/>
      <w:r>
        <w:t>&lt;*&gt; В случае</w:t>
      </w:r>
      <w:proofErr w:type="gramStart"/>
      <w:r>
        <w:t>,</w:t>
      </w:r>
      <w:proofErr w:type="gramEnd"/>
      <w:r>
        <w:t xml:space="preserve"> если фактический первоначальный взнос по договору лизинга превышает предельный размер субсидии и (или) максимальный процент от стоимости предмета лизинга, размер субсидии (Р) определяется по формуле:</w:t>
      </w:r>
    </w:p>
    <w:p w:rsidR="00194001" w:rsidRDefault="00194001">
      <w:pPr>
        <w:pStyle w:val="ConsPlusNormal"/>
        <w:ind w:firstLine="540"/>
        <w:jc w:val="both"/>
      </w:pPr>
    </w:p>
    <w:p w:rsidR="00194001" w:rsidRPr="00194001" w:rsidRDefault="00194001">
      <w:pPr>
        <w:pStyle w:val="ConsPlusNormal"/>
        <w:jc w:val="center"/>
        <w:rPr>
          <w:lang w:val="en-US"/>
        </w:rPr>
      </w:pPr>
      <w:r w:rsidRPr="00194001">
        <w:rPr>
          <w:lang w:val="en-US"/>
        </w:rPr>
        <w:t>P = min (P</w:t>
      </w:r>
      <w:r w:rsidRPr="00194001">
        <w:rPr>
          <w:vertAlign w:val="subscript"/>
          <w:lang w:val="en-US"/>
        </w:rPr>
        <w:t>max</w:t>
      </w:r>
      <w:r w:rsidRPr="00194001">
        <w:rPr>
          <w:lang w:val="en-US"/>
        </w:rPr>
        <w:t>, L),</w:t>
      </w:r>
    </w:p>
    <w:p w:rsidR="00194001" w:rsidRPr="00194001" w:rsidRDefault="00194001">
      <w:pPr>
        <w:pStyle w:val="ConsPlusNormal"/>
        <w:ind w:firstLine="540"/>
        <w:jc w:val="both"/>
        <w:rPr>
          <w:lang w:val="en-US"/>
        </w:rPr>
      </w:pPr>
    </w:p>
    <w:p w:rsidR="00194001" w:rsidRPr="00194001" w:rsidRDefault="00194001">
      <w:pPr>
        <w:pStyle w:val="ConsPlusNormal"/>
        <w:ind w:firstLine="540"/>
        <w:jc w:val="both"/>
        <w:rPr>
          <w:lang w:val="en-US"/>
        </w:rPr>
      </w:pPr>
      <w:r>
        <w:t>где</w:t>
      </w:r>
      <w:r w:rsidRPr="00194001">
        <w:rPr>
          <w:lang w:val="en-US"/>
        </w:rPr>
        <w:t>:</w:t>
      </w:r>
    </w:p>
    <w:p w:rsidR="00194001" w:rsidRDefault="00194001">
      <w:pPr>
        <w:pStyle w:val="ConsPlusNormal"/>
        <w:spacing w:before="220"/>
        <w:ind w:firstLine="540"/>
        <w:jc w:val="both"/>
      </w:pPr>
      <w:proofErr w:type="spellStart"/>
      <w:r>
        <w:t>P</w:t>
      </w:r>
      <w:r>
        <w:rPr>
          <w:vertAlign w:val="subscript"/>
        </w:rPr>
        <w:t>max</w:t>
      </w:r>
      <w:proofErr w:type="spellEnd"/>
      <w:r>
        <w:t xml:space="preserve"> - предельный размер субсидии,</w:t>
      </w:r>
    </w:p>
    <w:p w:rsidR="00194001" w:rsidRDefault="00194001">
      <w:pPr>
        <w:pStyle w:val="ConsPlusNormal"/>
        <w:spacing w:before="220"/>
        <w:ind w:firstLine="540"/>
        <w:jc w:val="both"/>
      </w:pPr>
      <w:r>
        <w:t>L - максимальный процент от стоимости предмета лизинга.</w:t>
      </w:r>
    </w:p>
    <w:p w:rsidR="00194001" w:rsidRDefault="00194001">
      <w:pPr>
        <w:pStyle w:val="ConsPlusNormal"/>
        <w:spacing w:before="220"/>
        <w:ind w:firstLine="540"/>
        <w:jc w:val="both"/>
      </w:pPr>
      <w:r>
        <w:t>Размер субсидии, предоставляемой получателям, рассчитывается на основании информации в расчетах.</w:t>
      </w:r>
    </w:p>
    <w:p w:rsidR="00194001" w:rsidRDefault="00194001">
      <w:pPr>
        <w:pStyle w:val="ConsPlusNormal"/>
        <w:spacing w:before="220"/>
        <w:ind w:firstLine="540"/>
        <w:jc w:val="both"/>
      </w:pPr>
      <w: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194001" w:rsidRDefault="00194001">
      <w:pPr>
        <w:pStyle w:val="ConsPlusNormal"/>
        <w:spacing w:before="220"/>
        <w:ind w:firstLine="540"/>
        <w:jc w:val="both"/>
      </w:pPr>
      <w:r>
        <w:t>В случае</w:t>
      </w:r>
      <w:proofErr w:type="gramStart"/>
      <w:r>
        <w:t>,</w:t>
      </w:r>
      <w:proofErr w:type="gramEnd"/>
      <w:r>
        <w:t xml:space="preserve"> если общий объем потребности в бюджетных ассигнованиях на предоставление субсидий, определенный на основании информации в расчетах, превышает объем бюджетных ассигнований, предусмотренный местным бюджетом на соответствующий финансовый год, и лимиты бюджетных обязательств, доведенные в установленном порядке на предоставление субсидий на соответствующий финансовый год (далее - лимиты бюджетных обязательств на предоставление субсидий), то сумма субсидии, подлежащей предоставлению получателю (С), определяется по следующей формуле:</w:t>
      </w:r>
    </w:p>
    <w:p w:rsidR="00194001" w:rsidRDefault="00194001">
      <w:pPr>
        <w:pStyle w:val="ConsPlusNormal"/>
        <w:ind w:firstLine="540"/>
        <w:jc w:val="both"/>
      </w:pPr>
    </w:p>
    <w:p w:rsidR="00194001" w:rsidRDefault="00194001">
      <w:pPr>
        <w:pStyle w:val="ConsPlusNormal"/>
        <w:jc w:val="center"/>
      </w:pPr>
      <w:r>
        <w:t xml:space="preserve">С = </w:t>
      </w:r>
      <w:proofErr w:type="spellStart"/>
      <w:r>
        <w:t>Cп</w:t>
      </w:r>
      <w:proofErr w:type="spellEnd"/>
      <w:r>
        <w:t xml:space="preserve"> x</w:t>
      </w:r>
      <w:proofErr w:type="gramStart"/>
      <w:r>
        <w:t xml:space="preserve"> К</w:t>
      </w:r>
      <w:proofErr w:type="gramEnd"/>
      <w:r>
        <w:t>,</w:t>
      </w:r>
    </w:p>
    <w:p w:rsidR="00194001" w:rsidRDefault="00194001">
      <w:pPr>
        <w:pStyle w:val="ConsPlusNormal"/>
        <w:ind w:firstLine="540"/>
        <w:jc w:val="both"/>
      </w:pPr>
    </w:p>
    <w:p w:rsidR="00194001" w:rsidRDefault="00194001">
      <w:pPr>
        <w:pStyle w:val="ConsPlusNormal"/>
        <w:ind w:firstLine="540"/>
        <w:jc w:val="both"/>
      </w:pPr>
      <w:r>
        <w:t>где:</w:t>
      </w:r>
    </w:p>
    <w:p w:rsidR="00194001" w:rsidRDefault="00194001">
      <w:pPr>
        <w:pStyle w:val="ConsPlusNormal"/>
        <w:spacing w:before="220"/>
        <w:ind w:firstLine="540"/>
        <w:jc w:val="both"/>
      </w:pPr>
      <w:proofErr w:type="spellStart"/>
      <w:proofErr w:type="gramStart"/>
      <w:r>
        <w:t>C</w:t>
      </w:r>
      <w:proofErr w:type="gramEnd"/>
      <w:r>
        <w:t>п</w:t>
      </w:r>
      <w:proofErr w:type="spellEnd"/>
      <w:r>
        <w:t xml:space="preserve"> - размер начисленной субсидии;</w:t>
      </w:r>
    </w:p>
    <w:p w:rsidR="00194001" w:rsidRDefault="00194001">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194001" w:rsidRDefault="00194001">
      <w:pPr>
        <w:pStyle w:val="ConsPlusNormal"/>
        <w:ind w:firstLine="540"/>
        <w:jc w:val="both"/>
      </w:pPr>
    </w:p>
    <w:p w:rsidR="00194001" w:rsidRDefault="00194001">
      <w:pPr>
        <w:pStyle w:val="ConsPlusNormal"/>
        <w:jc w:val="center"/>
      </w:pPr>
      <w:r>
        <w:t xml:space="preserve">К = V / </w:t>
      </w:r>
      <w:proofErr w:type="spellStart"/>
      <w:proofErr w:type="gramStart"/>
      <w:r>
        <w:t>V</w:t>
      </w:r>
      <w:proofErr w:type="gramEnd"/>
      <w:r>
        <w:t>нач</w:t>
      </w:r>
      <w:proofErr w:type="spellEnd"/>
      <w:r>
        <w:t>,</w:t>
      </w:r>
    </w:p>
    <w:p w:rsidR="00194001" w:rsidRDefault="00194001">
      <w:pPr>
        <w:pStyle w:val="ConsPlusNormal"/>
        <w:ind w:firstLine="540"/>
        <w:jc w:val="both"/>
      </w:pPr>
    </w:p>
    <w:p w:rsidR="00194001" w:rsidRDefault="00194001">
      <w:pPr>
        <w:pStyle w:val="ConsPlusNormal"/>
        <w:ind w:firstLine="540"/>
        <w:jc w:val="both"/>
      </w:pPr>
      <w:r>
        <w:t>где:</w:t>
      </w:r>
    </w:p>
    <w:p w:rsidR="00194001" w:rsidRDefault="00194001">
      <w:pPr>
        <w:pStyle w:val="ConsPlusNormal"/>
        <w:spacing w:before="220"/>
        <w:ind w:firstLine="540"/>
        <w:jc w:val="both"/>
      </w:pPr>
      <w:r>
        <w:t>V - объем бюджетных ассигнований, предусмотренный в местном бюджете на соответствующий финансовый год, и лимиты бюджетных обязательств на предоставление субсидий;</w:t>
      </w:r>
    </w:p>
    <w:p w:rsidR="00194001" w:rsidRDefault="00194001">
      <w:pPr>
        <w:pStyle w:val="ConsPlusNormal"/>
        <w:spacing w:before="220"/>
        <w:ind w:firstLine="540"/>
        <w:jc w:val="both"/>
      </w:pPr>
      <w:proofErr w:type="spellStart"/>
      <w:proofErr w:type="gramStart"/>
      <w:r>
        <w:lastRenderedPageBreak/>
        <w:t>V</w:t>
      </w:r>
      <w:proofErr w:type="gramEnd"/>
      <w:r>
        <w:t>нач</w:t>
      </w:r>
      <w:proofErr w:type="spellEnd"/>
      <w:r>
        <w:t xml:space="preserve"> - общий объем потребности в бюджетных ассигнованиях на предоставление субсидий, определенный в соответствии с расчетами.</w:t>
      </w:r>
    </w:p>
    <w:p w:rsidR="00194001" w:rsidRDefault="00194001">
      <w:pPr>
        <w:pStyle w:val="ConsPlusNormal"/>
        <w:spacing w:before="220"/>
        <w:ind w:firstLine="540"/>
        <w:jc w:val="both"/>
      </w:pPr>
      <w:r>
        <w:t xml:space="preserve">При условии V &gt; </w:t>
      </w:r>
      <w:proofErr w:type="spellStart"/>
      <w:r>
        <w:t>Vнач</w:t>
      </w:r>
      <w:proofErr w:type="spellEnd"/>
      <w:r>
        <w:t xml:space="preserve"> коэффициент</w:t>
      </w:r>
      <w:proofErr w:type="gramStart"/>
      <w:r>
        <w:t xml:space="preserve"> К</w:t>
      </w:r>
      <w:proofErr w:type="gramEnd"/>
      <w:r>
        <w:t xml:space="preserve"> равен 1.</w:t>
      </w:r>
    </w:p>
    <w:p w:rsidR="00194001" w:rsidRDefault="00194001">
      <w:pPr>
        <w:pStyle w:val="ConsPlusNormal"/>
        <w:spacing w:before="220"/>
        <w:ind w:firstLine="540"/>
        <w:jc w:val="both"/>
      </w:pPr>
      <w:r>
        <w:t>Произведенные расчеты отражаются Управлениями в справках о получателях субсидий (далее - справки) при направлении их в финансовые органы муниципальных образований Нижегородской области.</w:t>
      </w:r>
    </w:p>
    <w:p w:rsidR="00194001" w:rsidRDefault="00194001">
      <w:pPr>
        <w:pStyle w:val="ConsPlusNormal"/>
        <w:jc w:val="both"/>
      </w:pPr>
      <w:r>
        <w:t xml:space="preserve">(абзац введен </w:t>
      </w:r>
      <w:hyperlink r:id="rId104" w:history="1">
        <w:r>
          <w:rPr>
            <w:color w:val="0000FF"/>
          </w:rPr>
          <w:t>постановлением</w:t>
        </w:r>
      </w:hyperlink>
      <w:r>
        <w:t xml:space="preserve"> Правительства Нижегородской области от 18.11.2021 N 1054)</w:t>
      </w:r>
    </w:p>
    <w:p w:rsidR="00194001" w:rsidRDefault="00194001">
      <w:pPr>
        <w:pStyle w:val="ConsPlusNormal"/>
        <w:spacing w:before="220"/>
        <w:ind w:firstLine="540"/>
        <w:jc w:val="both"/>
      </w:pPr>
      <w:r>
        <w:t>При выделении дополнительных бюджетных ассигнований на предоставление субсидий на соответствующий финансовый год Управление рассматривает вопрос о предоставлении получателям части субсидии, не возмещенной в связи с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w:t>
      </w:r>
    </w:p>
    <w:p w:rsidR="00194001" w:rsidRDefault="00194001">
      <w:pPr>
        <w:pStyle w:val="ConsPlusNormal"/>
        <w:jc w:val="both"/>
      </w:pPr>
      <w:r>
        <w:t xml:space="preserve">(абзац введен </w:t>
      </w:r>
      <w:hyperlink r:id="rId105" w:history="1">
        <w:r>
          <w:rPr>
            <w:color w:val="0000FF"/>
          </w:rPr>
          <w:t>постановлением</w:t>
        </w:r>
      </w:hyperlink>
      <w:r>
        <w:t xml:space="preserve"> Правительства Нижегородской области от 18.11.2021 N 1054)</w:t>
      </w:r>
    </w:p>
    <w:p w:rsidR="00194001" w:rsidRDefault="00194001">
      <w:pPr>
        <w:pStyle w:val="ConsPlusNormal"/>
        <w:spacing w:before="220"/>
        <w:ind w:firstLine="540"/>
        <w:jc w:val="both"/>
      </w:pPr>
      <w:r>
        <w:t>Управление составляет отдельные справки в пределах выделенных дополнительных бюджетных ассигнований. При этом размер бюджетных средств, подлежащих выплате получателю (</w:t>
      </w:r>
      <w:proofErr w:type="spellStart"/>
      <w:r>
        <w:t>Сд</w:t>
      </w:r>
      <w:proofErr w:type="spellEnd"/>
      <w:r>
        <w:t>), определяется по следующей формуле:</w:t>
      </w:r>
    </w:p>
    <w:p w:rsidR="00194001" w:rsidRDefault="00194001">
      <w:pPr>
        <w:pStyle w:val="ConsPlusNormal"/>
        <w:jc w:val="both"/>
      </w:pPr>
      <w:r>
        <w:t xml:space="preserve">(в ред. </w:t>
      </w:r>
      <w:hyperlink r:id="rId106" w:history="1">
        <w:r>
          <w:rPr>
            <w:color w:val="0000FF"/>
          </w:rPr>
          <w:t>постановления</w:t>
        </w:r>
      </w:hyperlink>
      <w:r>
        <w:t xml:space="preserve"> Правительства Нижегородской области от 18.11.2021 N 1054)</w:t>
      </w:r>
    </w:p>
    <w:p w:rsidR="00194001" w:rsidRDefault="00194001">
      <w:pPr>
        <w:pStyle w:val="ConsPlusNormal"/>
        <w:ind w:firstLine="540"/>
        <w:jc w:val="both"/>
      </w:pPr>
    </w:p>
    <w:p w:rsidR="00194001" w:rsidRDefault="00194001">
      <w:pPr>
        <w:pStyle w:val="ConsPlusNormal"/>
        <w:jc w:val="center"/>
      </w:pPr>
      <w:proofErr w:type="spellStart"/>
      <w:r>
        <w:t>Сд</w:t>
      </w:r>
      <w:proofErr w:type="spellEnd"/>
      <w:r>
        <w:t xml:space="preserve"> = </w:t>
      </w:r>
      <w:proofErr w:type="spellStart"/>
      <w:proofErr w:type="gramStart"/>
      <w:r>
        <w:t>C</w:t>
      </w:r>
      <w:proofErr w:type="gramEnd"/>
      <w:r>
        <w:t>пд</w:t>
      </w:r>
      <w:proofErr w:type="spellEnd"/>
      <w:r>
        <w:t xml:space="preserve"> x Кд,</w:t>
      </w:r>
    </w:p>
    <w:p w:rsidR="00194001" w:rsidRDefault="00194001">
      <w:pPr>
        <w:pStyle w:val="ConsPlusNormal"/>
        <w:ind w:firstLine="540"/>
        <w:jc w:val="both"/>
      </w:pPr>
    </w:p>
    <w:p w:rsidR="00194001" w:rsidRDefault="00194001">
      <w:pPr>
        <w:pStyle w:val="ConsPlusNormal"/>
        <w:ind w:firstLine="540"/>
        <w:jc w:val="both"/>
      </w:pPr>
      <w:r>
        <w:t>где:</w:t>
      </w:r>
    </w:p>
    <w:p w:rsidR="00194001" w:rsidRDefault="00194001">
      <w:pPr>
        <w:pStyle w:val="ConsPlusNormal"/>
        <w:spacing w:before="220"/>
        <w:ind w:firstLine="540"/>
        <w:jc w:val="both"/>
      </w:pPr>
      <w:proofErr w:type="spellStart"/>
      <w:proofErr w:type="gramStart"/>
      <w:r>
        <w:t>C</w:t>
      </w:r>
      <w:proofErr w:type="gramEnd"/>
      <w:r>
        <w:t>пд</w:t>
      </w:r>
      <w:proofErr w:type="spellEnd"/>
      <w:r>
        <w:t xml:space="preserve"> - размер начисленной, но не выплаченной субсидии в связи с недостаточностью лимитов бюджетных обязательств на предоставление субсидий;</w:t>
      </w:r>
    </w:p>
    <w:p w:rsidR="00194001" w:rsidRDefault="00194001">
      <w:pPr>
        <w:pStyle w:val="ConsPlusNormal"/>
        <w:spacing w:before="220"/>
        <w:ind w:firstLine="540"/>
        <w:jc w:val="both"/>
      </w:pPr>
      <w:r>
        <w:t>Кд - коэффициент бюджетной обеспеченности, определяемый по следующей формуле:</w:t>
      </w:r>
    </w:p>
    <w:p w:rsidR="00194001" w:rsidRDefault="00194001">
      <w:pPr>
        <w:pStyle w:val="ConsPlusNormal"/>
        <w:ind w:firstLine="540"/>
        <w:jc w:val="both"/>
      </w:pPr>
    </w:p>
    <w:p w:rsidR="00194001" w:rsidRDefault="00194001">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194001" w:rsidRDefault="00194001">
      <w:pPr>
        <w:pStyle w:val="ConsPlusNormal"/>
        <w:ind w:firstLine="540"/>
        <w:jc w:val="both"/>
      </w:pPr>
    </w:p>
    <w:p w:rsidR="00194001" w:rsidRDefault="00194001">
      <w:pPr>
        <w:pStyle w:val="ConsPlusNormal"/>
        <w:ind w:firstLine="540"/>
        <w:jc w:val="both"/>
      </w:pPr>
      <w:r>
        <w:t>где:</w:t>
      </w:r>
    </w:p>
    <w:p w:rsidR="00194001" w:rsidRDefault="00194001">
      <w:pPr>
        <w:pStyle w:val="ConsPlusNormal"/>
        <w:spacing w:before="220"/>
        <w:ind w:firstLine="540"/>
        <w:jc w:val="both"/>
      </w:pPr>
      <w:proofErr w:type="spellStart"/>
      <w:proofErr w:type="gramStart"/>
      <w:r>
        <w:t>V</w:t>
      </w:r>
      <w:proofErr w:type="gramEnd"/>
      <w:r>
        <w:t>д</w:t>
      </w:r>
      <w:proofErr w:type="spellEnd"/>
      <w:r>
        <w:t xml:space="preserve"> -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субсидий;</w:t>
      </w:r>
    </w:p>
    <w:p w:rsidR="00194001" w:rsidRDefault="00194001">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субсидий, начисленных в отчетном периоде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субсидий.</w:t>
      </w:r>
    </w:p>
    <w:p w:rsidR="00194001" w:rsidRDefault="00194001">
      <w:pPr>
        <w:pStyle w:val="ConsPlusNormal"/>
        <w:spacing w:before="220"/>
        <w:ind w:firstLine="540"/>
        <w:jc w:val="both"/>
      </w:pPr>
      <w:r>
        <w:t xml:space="preserve">При условии </w:t>
      </w:r>
      <w:proofErr w:type="spellStart"/>
      <w:proofErr w:type="gramStart"/>
      <w:r>
        <w:t>V</w:t>
      </w:r>
      <w:proofErr w:type="gramEnd"/>
      <w:r>
        <w:t>д</w:t>
      </w:r>
      <w:proofErr w:type="spellEnd"/>
      <w:r>
        <w:t xml:space="preserve"> &gt; </w:t>
      </w:r>
      <w:proofErr w:type="spellStart"/>
      <w:r>
        <w:t>Vднач</w:t>
      </w:r>
      <w:proofErr w:type="spellEnd"/>
      <w:r>
        <w:t xml:space="preserve"> коэффициент Кд равен 1.</w:t>
      </w:r>
    </w:p>
    <w:p w:rsidR="00194001" w:rsidRDefault="00194001">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29 п. 2.8 </w:t>
            </w:r>
            <w:hyperlink r:id="rId107" w:history="1">
              <w:r>
                <w:rPr>
                  <w:color w:val="0000FF"/>
                </w:rPr>
                <w:t>постановлением</w:t>
              </w:r>
            </w:hyperlink>
            <w:r>
              <w:rPr>
                <w:color w:val="392C69"/>
              </w:rPr>
              <w:t xml:space="preserve"> Правительства Нижегородской области от 18.11.2021 N 1054, </w:t>
            </w:r>
            <w:hyperlink r:id="rId108"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Субсидии (части субсидий), начисленные в отчетном году получателям, соответствующим требованиям, установленным настоящим Порядком, но не перечисленные в связи с недостаточностью лимитов бюджетных обязательств на предоставление субсидий в отчетном </w:t>
      </w:r>
      <w:r>
        <w:lastRenderedPageBreak/>
        <w:t>году, выплачиваются Управлением в первом квартале текущего года без повторного прохождения проверки получателей на соответствие требованиям настоящего Порядка.</w:t>
      </w:r>
    </w:p>
    <w:p w:rsidR="00194001" w:rsidRDefault="00194001">
      <w:pPr>
        <w:pStyle w:val="ConsPlusNormal"/>
        <w:jc w:val="both"/>
      </w:pPr>
      <w:r>
        <w:t xml:space="preserve">(в ред. </w:t>
      </w:r>
      <w:hyperlink r:id="rId109" w:history="1">
        <w:r>
          <w:rPr>
            <w:color w:val="0000FF"/>
          </w:rPr>
          <w:t>постановления</w:t>
        </w:r>
      </w:hyperlink>
      <w:r>
        <w:t xml:space="preserve"> Правительства Нижегородской области от 18.11.2021 N 1054)</w:t>
      </w:r>
    </w:p>
    <w:p w:rsidR="00194001" w:rsidRDefault="00194001">
      <w:pPr>
        <w:pStyle w:val="ConsPlusNormal"/>
        <w:spacing w:before="220"/>
        <w:ind w:firstLine="540"/>
        <w:jc w:val="both"/>
      </w:pPr>
      <w:r>
        <w:t>2.9. В случае нарушения условий предоставления субсидии субсидия подлежит возврату в местный бюджет на основании:</w:t>
      </w:r>
    </w:p>
    <w:p w:rsidR="00194001" w:rsidRDefault="00194001">
      <w:pPr>
        <w:pStyle w:val="ConsPlusNormal"/>
        <w:spacing w:before="220"/>
        <w:ind w:firstLine="540"/>
        <w:jc w:val="both"/>
      </w:pPr>
      <w:r>
        <w:t>- предписания органа муниципального финансового контроля (далее - предписание);</w:t>
      </w:r>
    </w:p>
    <w:p w:rsidR="00194001" w:rsidRDefault="00194001">
      <w:pPr>
        <w:pStyle w:val="ConsPlusNormal"/>
        <w:spacing w:before="220"/>
        <w:ind w:firstLine="540"/>
        <w:jc w:val="both"/>
      </w:pPr>
      <w:r>
        <w:t>- требования Управления (далее - требование).</w:t>
      </w:r>
    </w:p>
    <w:p w:rsidR="00194001" w:rsidRDefault="00194001">
      <w:pPr>
        <w:pStyle w:val="ConsPlusNormal"/>
        <w:spacing w:before="220"/>
        <w:ind w:firstLine="540"/>
        <w:jc w:val="both"/>
      </w:pPr>
      <w:r>
        <w:t xml:space="preserve">Предписание (требование) направляется получателю в срок не позднее 30 дней со дня </w:t>
      </w:r>
      <w:proofErr w:type="gramStart"/>
      <w:r>
        <w:t>установления факта нарушения условия предоставления субсидии</w:t>
      </w:r>
      <w:proofErr w:type="gramEnd"/>
      <w:r>
        <w:t>.</w:t>
      </w:r>
    </w:p>
    <w:p w:rsidR="00194001" w:rsidRDefault="00194001">
      <w:pPr>
        <w:pStyle w:val="ConsPlusNormal"/>
        <w:spacing w:before="220"/>
        <w:ind w:firstLine="540"/>
        <w:jc w:val="both"/>
      </w:pPr>
      <w:r>
        <w:t>В случае невыполнения получателем предписания (требования) в течение 30 дней со дня его получения взыскание сре</w:t>
      </w:r>
      <w:proofErr w:type="gramStart"/>
      <w:r>
        <w:t>дств пр</w:t>
      </w:r>
      <w:proofErr w:type="gramEnd"/>
      <w:r>
        <w:t>оизводится в судебном порядке в соответствии с законодательством Российской Федерации.</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1 п. 2.10 </w:t>
            </w:r>
            <w:hyperlink r:id="rId110" w:history="1">
              <w:r>
                <w:rPr>
                  <w:color w:val="0000FF"/>
                </w:rPr>
                <w:t>постановлением</w:t>
              </w:r>
            </w:hyperlink>
            <w:r>
              <w:rPr>
                <w:color w:val="392C69"/>
              </w:rPr>
              <w:t xml:space="preserve"> Правительства Нижегородской области от 18.11.2021 N 1054, </w:t>
            </w:r>
            <w:hyperlink r:id="rId111"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bookmarkStart w:id="17" w:name="P354"/>
      <w:bookmarkEnd w:id="17"/>
      <w:r>
        <w:t>2.10. Субсидия предоставляется в соответствии с соглашением о предоставлении субсидии, заключаемым между Управлением и получателем (далее - соглашение) не позднее 10 рабочих дней со дня направления сводных реестров в управление областного казначейства.</w:t>
      </w:r>
    </w:p>
    <w:p w:rsidR="00194001" w:rsidRDefault="00194001">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Нижегородской области от 18.11.2021 N 1054)</w:t>
      </w:r>
    </w:p>
    <w:p w:rsidR="00194001" w:rsidRDefault="00194001">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установленной финансовым органом муниципального образования.</w:t>
      </w:r>
    </w:p>
    <w:p w:rsidR="00194001" w:rsidRDefault="00194001">
      <w:pPr>
        <w:pStyle w:val="ConsPlusNormal"/>
        <w:spacing w:before="220"/>
        <w:ind w:firstLine="540"/>
        <w:jc w:val="both"/>
      </w:pPr>
      <w:r>
        <w:t>Обязательными условиями предоставления субсидии, включаемыми в соглашение, являются:</w:t>
      </w:r>
    </w:p>
    <w:p w:rsidR="00194001" w:rsidRDefault="00194001">
      <w:pPr>
        <w:pStyle w:val="ConsPlusNormal"/>
        <w:spacing w:before="220"/>
        <w:ind w:firstLine="540"/>
        <w:jc w:val="both"/>
      </w:pPr>
      <w:r>
        <w:t>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194001" w:rsidRDefault="00194001">
      <w:pPr>
        <w:pStyle w:val="ConsPlusNormal"/>
        <w:spacing w:before="220"/>
        <w:ind w:firstLine="540"/>
        <w:jc w:val="both"/>
      </w:pPr>
      <w:r>
        <w:t xml:space="preserve">условие о согласовании новых условий соглашения или расторжении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rsidR="00194001" w:rsidRDefault="00194001">
      <w:pPr>
        <w:pStyle w:val="ConsPlusNormal"/>
        <w:spacing w:before="220"/>
        <w:ind w:firstLine="540"/>
        <w:jc w:val="both"/>
      </w:pPr>
      <w:r>
        <w:t xml:space="preserve">своевременное представление получателем отчетности о финансово-экономическом состоянии товаропроизводителей агропромышленного комплекса в порядке, установленном </w:t>
      </w:r>
      <w:hyperlink w:anchor="P393" w:history="1">
        <w:r>
          <w:rPr>
            <w:color w:val="0000FF"/>
          </w:rPr>
          <w:t>пунктом 3.1</w:t>
        </w:r>
      </w:hyperlink>
      <w:r>
        <w:t xml:space="preserve"> настоящего Порядка, в течение срока действия соглашения;</w:t>
      </w:r>
    </w:p>
    <w:p w:rsidR="00194001" w:rsidRDefault="00194001">
      <w:pPr>
        <w:pStyle w:val="ConsPlusNormal"/>
        <w:spacing w:before="220"/>
        <w:ind w:firstLine="540"/>
        <w:jc w:val="both"/>
      </w:pPr>
      <w:r>
        <w:t xml:space="preserve">обязательство получателя использовать приобретенные в соответствии с настоящим Порядком оборудование и (или) технику для собственных нужд на территории Нижегородской области в течение трех лет </w:t>
      </w:r>
      <w:proofErr w:type="gramStart"/>
      <w:r>
        <w:t>с даты приобретения</w:t>
      </w:r>
      <w:proofErr w:type="gramEnd"/>
      <w:r>
        <w:t>.</w:t>
      </w:r>
    </w:p>
    <w:p w:rsidR="00194001" w:rsidRDefault="00194001">
      <w:pPr>
        <w:pStyle w:val="ConsPlusNormal"/>
        <w:spacing w:before="220"/>
        <w:ind w:firstLine="540"/>
        <w:jc w:val="both"/>
      </w:pPr>
      <w:proofErr w:type="gramStart"/>
      <w:r>
        <w:t xml:space="preserve">Обязательным условием, включаемым в соглашения с получателями субсидий, на цели, предусмотренные </w:t>
      </w:r>
      <w:hyperlink w:anchor="P105" w:history="1">
        <w:r>
          <w:rPr>
            <w:color w:val="0000FF"/>
          </w:rPr>
          <w:t>подпунктом 1.3.1.6 подпункта 1.3.1 пункта 1.3</w:t>
        </w:r>
      </w:hyperlink>
      <w:r>
        <w:t xml:space="preserve"> настоящего Порядка, является </w:t>
      </w:r>
      <w:proofErr w:type="spellStart"/>
      <w:r>
        <w:t>неснижение</w:t>
      </w:r>
      <w:proofErr w:type="spellEnd"/>
      <w:r>
        <w:t xml:space="preserve"> получателем посевной площади сельскохозяйственных культур по сравнению с отчетным годом в течение трех лет с даты приобретения оборудования, а также отражение </w:t>
      </w:r>
      <w:r>
        <w:lastRenderedPageBreak/>
        <w:t xml:space="preserve">указанной посевной площади в отчетности о финансово-экономическом состоянии товаропроизводителей агропромышленного комплекса, представляемой получателем в соответствии с </w:t>
      </w:r>
      <w:hyperlink w:anchor="P393" w:history="1">
        <w:r>
          <w:rPr>
            <w:color w:val="0000FF"/>
          </w:rPr>
          <w:t>пунктом 3.1</w:t>
        </w:r>
        <w:proofErr w:type="gramEnd"/>
      </w:hyperlink>
      <w:r>
        <w:t xml:space="preserve"> настоящего Порядка.</w:t>
      </w:r>
    </w:p>
    <w:p w:rsidR="00194001" w:rsidRDefault="00194001">
      <w:pPr>
        <w:pStyle w:val="ConsPlusNormal"/>
        <w:spacing w:before="220"/>
        <w:ind w:firstLine="540"/>
        <w:jc w:val="both"/>
      </w:pPr>
      <w:r>
        <w:t xml:space="preserve">Обязательными условиями, включаемыми в соглашения с получателями субсидий на цели, предусмотренные </w:t>
      </w:r>
      <w:hyperlink w:anchor="P113" w:history="1">
        <w:r>
          <w:rPr>
            <w:color w:val="0000FF"/>
          </w:rPr>
          <w:t>подпунктом 1.3.2.7 подпункта 1.3.2 пункта 1.3</w:t>
        </w:r>
      </w:hyperlink>
      <w:r>
        <w:t xml:space="preserve"> настоящего Порядка, являются:</w:t>
      </w:r>
    </w:p>
    <w:p w:rsidR="00194001" w:rsidRDefault="00194001">
      <w:pPr>
        <w:pStyle w:val="ConsPlusNormal"/>
        <w:spacing w:before="220"/>
        <w:ind w:firstLine="540"/>
        <w:jc w:val="both"/>
      </w:pPr>
      <w:r>
        <w:t>обязательства получателя:</w:t>
      </w:r>
    </w:p>
    <w:p w:rsidR="00194001" w:rsidRDefault="00194001">
      <w:pPr>
        <w:pStyle w:val="ConsPlusNormal"/>
        <w:spacing w:before="220"/>
        <w:ind w:firstLine="540"/>
        <w:jc w:val="both"/>
      </w:pPr>
      <w:r>
        <w:t xml:space="preserve">- осуществить </w:t>
      </w:r>
      <w:proofErr w:type="spellStart"/>
      <w:r>
        <w:t>культуртехнические</w:t>
      </w:r>
      <w:proofErr w:type="spellEnd"/>
      <w:r>
        <w:t xml:space="preserve"> мероприятия в течение 1 года </w:t>
      </w:r>
      <w:proofErr w:type="gramStart"/>
      <w:r>
        <w:t>с даты заключения</w:t>
      </w:r>
      <w:proofErr w:type="gramEnd"/>
      <w:r>
        <w:t xml:space="preserve"> соглашения (для получателей, планирующих проведение </w:t>
      </w:r>
      <w:proofErr w:type="spellStart"/>
      <w:r>
        <w:t>культуртехнических</w:t>
      </w:r>
      <w:proofErr w:type="spellEnd"/>
      <w:r>
        <w:t xml:space="preserve"> мероприятий);</w:t>
      </w:r>
    </w:p>
    <w:p w:rsidR="00194001" w:rsidRDefault="00194001">
      <w:pPr>
        <w:pStyle w:val="ConsPlusNormal"/>
        <w:jc w:val="both"/>
      </w:pPr>
      <w:r>
        <w:t xml:space="preserve">(в ред. </w:t>
      </w:r>
      <w:hyperlink r:id="rId113"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r>
        <w:t xml:space="preserve">- в течение 10 рабочих дней со дня составления Акта, представить в Управление Акт и материалы </w:t>
      </w:r>
      <w:proofErr w:type="spellStart"/>
      <w:r>
        <w:t>фотофиксации</w:t>
      </w:r>
      <w:proofErr w:type="spellEnd"/>
      <w:r>
        <w:t xml:space="preserve"> работ, предусмотренные </w:t>
      </w:r>
      <w:hyperlink w:anchor="P184" w:history="1">
        <w:r>
          <w:rPr>
            <w:color w:val="0000FF"/>
          </w:rPr>
          <w:t>пунктом 2.4</w:t>
        </w:r>
      </w:hyperlink>
      <w:r>
        <w:t xml:space="preserve"> настоящего Порядка (далее - документы, подтверждающие осуществление </w:t>
      </w:r>
      <w:proofErr w:type="spellStart"/>
      <w:r>
        <w:t>культуртехнических</w:t>
      </w:r>
      <w:proofErr w:type="spellEnd"/>
      <w:r>
        <w:t xml:space="preserve"> мероприятий) (для получателей, планирующих проведение </w:t>
      </w:r>
      <w:proofErr w:type="spellStart"/>
      <w:r>
        <w:t>культуртехнических</w:t>
      </w:r>
      <w:proofErr w:type="spellEnd"/>
      <w:r>
        <w:t xml:space="preserve"> мероприятий);</w:t>
      </w:r>
    </w:p>
    <w:p w:rsidR="00194001" w:rsidRDefault="00194001">
      <w:pPr>
        <w:pStyle w:val="ConsPlusNormal"/>
        <w:jc w:val="both"/>
      </w:pPr>
      <w:r>
        <w:t xml:space="preserve">(в ред. </w:t>
      </w:r>
      <w:hyperlink r:id="rId114"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r>
        <w:t xml:space="preserve">- увеличить посевную площадь сельскохозяйственных культур в году проведения </w:t>
      </w:r>
      <w:proofErr w:type="spellStart"/>
      <w:r>
        <w:t>культуртехнических</w:t>
      </w:r>
      <w:proofErr w:type="spellEnd"/>
      <w:r>
        <w:t xml:space="preserve"> мероприятий или в году, следующем за годом проведения </w:t>
      </w:r>
      <w:proofErr w:type="spellStart"/>
      <w:r>
        <w:t>культуртехнических</w:t>
      </w:r>
      <w:proofErr w:type="spellEnd"/>
      <w:r>
        <w:t xml:space="preserve"> мероприятий, за счет введения в сельскохозяйственный оборот выбывших сельскохозяйственных угодий в размере не менее чем 300 гектаров в расчете на каждый из видов техники для вовлечения земель в сельскохозяйственный оборот;</w:t>
      </w:r>
    </w:p>
    <w:p w:rsidR="00194001" w:rsidRDefault="00194001">
      <w:pPr>
        <w:pStyle w:val="ConsPlusNormal"/>
        <w:spacing w:before="220"/>
        <w:ind w:firstLine="540"/>
        <w:jc w:val="both"/>
      </w:pPr>
      <w:r>
        <w:t xml:space="preserve">- не снижать посевную </w:t>
      </w:r>
      <w:proofErr w:type="gramStart"/>
      <w:r>
        <w:t>площадь сельскохозяйственных культур в течение пяти лет начиная</w:t>
      </w:r>
      <w:proofErr w:type="gramEnd"/>
      <w:r>
        <w:t xml:space="preserve"> с года, следующего за годом проведения </w:t>
      </w:r>
      <w:proofErr w:type="spellStart"/>
      <w:r>
        <w:t>культуртехнических</w:t>
      </w:r>
      <w:proofErr w:type="spellEnd"/>
      <w:r>
        <w:t xml:space="preserve"> мероприятий;</w:t>
      </w:r>
    </w:p>
    <w:p w:rsidR="00194001" w:rsidRDefault="00194001">
      <w:pPr>
        <w:pStyle w:val="ConsPlusNormal"/>
        <w:spacing w:before="220"/>
        <w:ind w:firstLine="540"/>
        <w:jc w:val="both"/>
      </w:pPr>
      <w:r>
        <w:t>- отражать информацию об увеличении (</w:t>
      </w:r>
      <w:proofErr w:type="spellStart"/>
      <w:r>
        <w:t>неснижении</w:t>
      </w:r>
      <w:proofErr w:type="spellEnd"/>
      <w:r>
        <w:t xml:space="preserve">) посевной площади сельскохозяйственных культур в отчетности о финансово-экономическом состоянии товаропроизводителей агропромышленного комплекса, представляемой получателем в соответствии с </w:t>
      </w:r>
      <w:hyperlink w:anchor="P393" w:history="1">
        <w:r>
          <w:rPr>
            <w:color w:val="0000FF"/>
          </w:rPr>
          <w:t>пунктом 3.1</w:t>
        </w:r>
      </w:hyperlink>
      <w:r>
        <w:t xml:space="preserve"> настоящего Порядка;</w:t>
      </w:r>
    </w:p>
    <w:p w:rsidR="00194001" w:rsidRDefault="00194001">
      <w:pPr>
        <w:pStyle w:val="ConsPlusNormal"/>
        <w:spacing w:before="220"/>
        <w:ind w:firstLine="540"/>
        <w:jc w:val="both"/>
      </w:pPr>
      <w:r>
        <w:t xml:space="preserve">обязательство Управления при представлении получателем документов, подтверждающих осуществление </w:t>
      </w:r>
      <w:proofErr w:type="spellStart"/>
      <w:r>
        <w:t>культуртехнических</w:t>
      </w:r>
      <w:proofErr w:type="spellEnd"/>
      <w:r>
        <w:t xml:space="preserve"> мероприятий, в течение 10 рабочих дней составить акт об осуществлении </w:t>
      </w:r>
      <w:proofErr w:type="spellStart"/>
      <w:r>
        <w:t>культуртехнических</w:t>
      </w:r>
      <w:proofErr w:type="spellEnd"/>
      <w:r>
        <w:t xml:space="preserve"> мероприятий (для получателей, планирующих проведение </w:t>
      </w:r>
      <w:proofErr w:type="spellStart"/>
      <w:r>
        <w:t>культуртехнических</w:t>
      </w:r>
      <w:proofErr w:type="spellEnd"/>
      <w:r>
        <w:t xml:space="preserve"> мероприятий).</w:t>
      </w:r>
    </w:p>
    <w:p w:rsidR="00194001" w:rsidRDefault="00194001">
      <w:pPr>
        <w:pStyle w:val="ConsPlusNormal"/>
        <w:jc w:val="both"/>
      </w:pPr>
      <w:r>
        <w:t xml:space="preserve">(в ред. </w:t>
      </w:r>
      <w:hyperlink r:id="rId115"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r>
        <w:t>2.11. Управление областного казначейства производит санкционирование оплаты денежных обязатель</w:t>
      </w:r>
      <w:proofErr w:type="gramStart"/>
      <w:r>
        <w:t>ств в пр</w:t>
      </w:r>
      <w:proofErr w:type="gramEnd"/>
      <w: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w:t>
      </w:r>
      <w:hyperlink w:anchor="P121" w:history="1">
        <w:r>
          <w:rPr>
            <w:color w:val="0000FF"/>
          </w:rPr>
          <w:t>пунктом 1.4</w:t>
        </w:r>
      </w:hyperlink>
      <w:r>
        <w:t xml:space="preserve"> настоящего Порядка.</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1 п. 2.12 </w:t>
            </w:r>
            <w:hyperlink r:id="rId116" w:history="1">
              <w:r>
                <w:rPr>
                  <w:color w:val="0000FF"/>
                </w:rPr>
                <w:t>постановлением</w:t>
              </w:r>
            </w:hyperlink>
            <w:r>
              <w:rPr>
                <w:color w:val="392C69"/>
              </w:rPr>
              <w:t xml:space="preserve"> Правительства Нижегородской области от 18.11.2021 N 1054, </w:t>
            </w:r>
            <w:hyperlink r:id="rId117"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2.12. Субсидии предоставляются получателям в пределах бюджетных ассигнований, предусмотренных в местном бюджете на соответствующий финансовый год, и лимитов бюджетных обязательств на предоставление субсидии на соответствующий финансовый год после санкционирования оплаты денежных обязательств в соответствии с пунктом 2.11 настоящего Порядка, но не позднее десятого рабочего дня со дня заключения соглашения.</w:t>
      </w:r>
    </w:p>
    <w:p w:rsidR="00194001" w:rsidRDefault="00194001">
      <w:pPr>
        <w:pStyle w:val="ConsPlusNormal"/>
        <w:jc w:val="both"/>
      </w:pPr>
      <w:r>
        <w:lastRenderedPageBreak/>
        <w:t xml:space="preserve">(в ред. </w:t>
      </w:r>
      <w:hyperlink r:id="rId118" w:history="1">
        <w:r>
          <w:rPr>
            <w:color w:val="0000FF"/>
          </w:rPr>
          <w:t>постановления</w:t>
        </w:r>
      </w:hyperlink>
      <w:r>
        <w:t xml:space="preserve"> Правительства Нижегородской области от 18.11.2021 N 1054)</w:t>
      </w:r>
    </w:p>
    <w:p w:rsidR="00194001" w:rsidRDefault="00194001">
      <w:pPr>
        <w:pStyle w:val="ConsPlusNormal"/>
        <w:spacing w:before="220"/>
        <w:ind w:firstLine="540"/>
        <w:jc w:val="both"/>
      </w:pPr>
      <w:r>
        <w:t>Перечисление субсидий осуществляется на расчетные счета получателей, открытые ими в кредитных организациях и указанные в соглашениях.</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1 п. 2.13 </w:t>
            </w:r>
            <w:hyperlink r:id="rId119" w:history="1">
              <w:r>
                <w:rPr>
                  <w:color w:val="0000FF"/>
                </w:rPr>
                <w:t>постановлением</w:t>
              </w:r>
            </w:hyperlink>
            <w:r>
              <w:rPr>
                <w:color w:val="392C69"/>
              </w:rPr>
              <w:t xml:space="preserve"> Правительства Нижегородской области от 18.11.2021 N 1054, </w:t>
            </w:r>
            <w:hyperlink r:id="rId120"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r>
        <w:t xml:space="preserve">2.13. Управления ежегодно на основании отчетности, представленной в соответствии с </w:t>
      </w:r>
      <w:hyperlink w:anchor="P391" w:history="1">
        <w:r>
          <w:rPr>
            <w:color w:val="0000FF"/>
          </w:rPr>
          <w:t>разделом 3</w:t>
        </w:r>
      </w:hyperlink>
      <w:r>
        <w:t xml:space="preserve"> настоящего Порядка, оценивают эффективность использования субсидии получателем (для получателей, подавших документы на возмещение части затрат с 2021 года).</w:t>
      </w:r>
    </w:p>
    <w:p w:rsidR="00194001" w:rsidRDefault="00194001">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Нижегородской области от 18.11.2021 N 1054)</w:t>
      </w:r>
    </w:p>
    <w:p w:rsidR="00194001" w:rsidRDefault="00194001">
      <w:pPr>
        <w:pStyle w:val="ConsPlusNormal"/>
        <w:spacing w:before="220"/>
        <w:ind w:firstLine="540"/>
        <w:jc w:val="both"/>
      </w:pPr>
      <w:r>
        <w:t>Для оценки эффективности использования субсидии устанавливается результат предоставления субсидии: количество единиц оборудования и техники, приобретенных получателем с использованием субсидии с 1 января по 31 декабря года получения субсидии (в случае получения субсидии в 1 квартале - с 1 января по 31 декабря отчетного года).</w:t>
      </w:r>
    </w:p>
    <w:p w:rsidR="00194001" w:rsidRDefault="00194001">
      <w:pPr>
        <w:pStyle w:val="ConsPlusNormal"/>
        <w:jc w:val="both"/>
      </w:pPr>
      <w:r>
        <w:t xml:space="preserve">(в ред. </w:t>
      </w:r>
      <w:hyperlink r:id="rId122"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r>
        <w:t>Значения результата предоставления субсидии устанавливаются в соглашении.</w:t>
      </w:r>
    </w:p>
    <w:p w:rsidR="00194001" w:rsidRDefault="00194001">
      <w:pPr>
        <w:pStyle w:val="ConsPlusNormal"/>
        <w:spacing w:before="220"/>
        <w:ind w:firstLine="540"/>
        <w:jc w:val="both"/>
      </w:pPr>
      <w:r>
        <w:t>Оценка эффективности осуществляется Управлением путем сопоставления фактически достигнутого получателем значения с плановым значением, установленным в соглашении.</w:t>
      </w:r>
    </w:p>
    <w:p w:rsidR="00194001" w:rsidRDefault="00194001">
      <w:pPr>
        <w:pStyle w:val="ConsPlusNormal"/>
        <w:spacing w:before="220"/>
        <w:ind w:firstLine="540"/>
        <w:jc w:val="both"/>
      </w:pPr>
      <w:r>
        <w:t>2.14. В случае увеличения объема средств областного бюджета на предоставление субсидий на соответствующий финансовый год (далее - увеличение бюджетных ассигнований) Минсельхозпрод доводит данную информацию до Управлений.</w:t>
      </w:r>
    </w:p>
    <w:p w:rsidR="00194001" w:rsidRDefault="00194001">
      <w:pPr>
        <w:pStyle w:val="ConsPlusNormal"/>
        <w:spacing w:before="220"/>
        <w:ind w:firstLine="540"/>
        <w:jc w:val="both"/>
      </w:pPr>
      <w:r>
        <w:t>Управления не позднее 5 рабочих дней со дня получения от Минсельхозпрода информации, указанной в абзаце первом настоящего пункта, информируют об этом получателей, представляющих в соответствующее Управление отчетность о финансово-экономическом состоянии товаропроизводителей агропромышленного комплекса.</w:t>
      </w:r>
    </w:p>
    <w:p w:rsidR="00194001" w:rsidRDefault="00194001">
      <w:pPr>
        <w:pStyle w:val="ConsPlusNormal"/>
        <w:spacing w:before="220"/>
        <w:ind w:firstLine="540"/>
        <w:jc w:val="both"/>
      </w:pPr>
      <w:proofErr w:type="gramStart"/>
      <w:r>
        <w:t xml:space="preserve">Представление получателями заявлений, проверка соответствия представленных документов условиям настоящего Порядка, составление реестров и их представление в Минсельхозпрод в случае увеличения бюджетных ассигнований осуществляются в соответствии с </w:t>
      </w:r>
      <w:hyperlink w:anchor="P149" w:history="1">
        <w:r>
          <w:rPr>
            <w:color w:val="0000FF"/>
          </w:rPr>
          <w:t>пунктами 2.2</w:t>
        </w:r>
      </w:hyperlink>
      <w:r>
        <w:t xml:space="preserve"> и </w:t>
      </w:r>
      <w:hyperlink w:anchor="P193" w:history="1">
        <w:r>
          <w:rPr>
            <w:color w:val="0000FF"/>
          </w:rPr>
          <w:t>2.5</w:t>
        </w:r>
      </w:hyperlink>
      <w:r>
        <w:t xml:space="preserve"> настоящего Порядка в срок не позднее 30 дней с момента истечения срока, установленного абзацем вторым настоящего пункта (если более короткий срок не установлен Минсельхозпродом в информации, указанной в абзаце втором</w:t>
      </w:r>
      <w:proofErr w:type="gramEnd"/>
      <w:r>
        <w:t xml:space="preserve"> настоящего пункта).</w:t>
      </w:r>
    </w:p>
    <w:p w:rsidR="00194001" w:rsidRDefault="00194001">
      <w:pPr>
        <w:pStyle w:val="ConsPlusNormal"/>
        <w:spacing w:before="220"/>
        <w:ind w:firstLine="540"/>
        <w:jc w:val="both"/>
      </w:pPr>
      <w:r>
        <w:t xml:space="preserve">Заключение с получателями соглашений, составление сводных реестров и направление их в управление областного казначейства осуществляются в случае увеличения бюджетных ассигнований в соответствии с </w:t>
      </w:r>
      <w:hyperlink w:anchor="P200" w:history="1">
        <w:r>
          <w:rPr>
            <w:color w:val="0000FF"/>
          </w:rPr>
          <w:t>пунктами 2.6</w:t>
        </w:r>
      </w:hyperlink>
      <w:r>
        <w:t xml:space="preserve"> и </w:t>
      </w:r>
      <w:hyperlink w:anchor="P354" w:history="1">
        <w:r>
          <w:rPr>
            <w:color w:val="0000FF"/>
          </w:rPr>
          <w:t>2.10</w:t>
        </w:r>
      </w:hyperlink>
      <w:r>
        <w:t xml:space="preserve"> настоящего Порядка в пределах срока, установленного абзацем третьим настоящего пункта.</w:t>
      </w:r>
    </w:p>
    <w:p w:rsidR="00194001" w:rsidRDefault="00194001">
      <w:pPr>
        <w:pStyle w:val="ConsPlusNormal"/>
        <w:ind w:firstLine="540"/>
        <w:jc w:val="both"/>
      </w:pPr>
    </w:p>
    <w:p w:rsidR="00194001" w:rsidRDefault="00194001">
      <w:pPr>
        <w:pStyle w:val="ConsPlusTitle"/>
        <w:jc w:val="center"/>
        <w:outlineLvl w:val="1"/>
      </w:pPr>
      <w:bookmarkStart w:id="18" w:name="P391"/>
      <w:bookmarkEnd w:id="18"/>
      <w:r>
        <w:t>3. Требования к отчетности</w:t>
      </w:r>
    </w:p>
    <w:p w:rsidR="00194001" w:rsidRDefault="00194001">
      <w:pPr>
        <w:pStyle w:val="ConsPlusNormal"/>
        <w:ind w:firstLine="540"/>
        <w:jc w:val="both"/>
      </w:pPr>
    </w:p>
    <w:p w:rsidR="00194001" w:rsidRDefault="00194001">
      <w:pPr>
        <w:pStyle w:val="ConsPlusNormal"/>
        <w:ind w:firstLine="540"/>
        <w:jc w:val="both"/>
      </w:pPr>
      <w:bookmarkStart w:id="19" w:name="P393"/>
      <w:bookmarkEnd w:id="19"/>
      <w:r>
        <w:t>3.1. Получатели представляют:</w:t>
      </w:r>
    </w:p>
    <w:p w:rsidR="00194001" w:rsidRDefault="00194001">
      <w:pPr>
        <w:pStyle w:val="ConsPlusNormal"/>
        <w:spacing w:before="220"/>
        <w:ind w:firstLine="540"/>
        <w:jc w:val="both"/>
      </w:pPr>
      <w:r>
        <w:t>- отчетность о финансово-экономическом состоянии товаропроизводителей агропромышленного комплекса;</w:t>
      </w:r>
    </w:p>
    <w:p w:rsidR="00194001" w:rsidRDefault="00194001">
      <w:pPr>
        <w:pStyle w:val="ConsPlusNormal"/>
        <w:spacing w:before="220"/>
        <w:ind w:firstLine="540"/>
        <w:jc w:val="both"/>
      </w:pPr>
      <w:r>
        <w:t>- отчет о достижении результатов предоставления субсидии;</w:t>
      </w:r>
    </w:p>
    <w:p w:rsidR="00194001" w:rsidRDefault="00194001">
      <w:pPr>
        <w:pStyle w:val="ConsPlusNormal"/>
        <w:spacing w:before="220"/>
        <w:ind w:firstLine="540"/>
        <w:jc w:val="both"/>
      </w:pPr>
      <w:r>
        <w:lastRenderedPageBreak/>
        <w:t xml:space="preserve">- документы, подтверждающие осуществление </w:t>
      </w:r>
      <w:proofErr w:type="spellStart"/>
      <w:r>
        <w:t>культуртехнических</w:t>
      </w:r>
      <w:proofErr w:type="spellEnd"/>
      <w:r>
        <w:t xml:space="preserve"> мероприятий (для получателей, которые планировали проведение </w:t>
      </w:r>
      <w:proofErr w:type="spellStart"/>
      <w:r>
        <w:t>культуртехнических</w:t>
      </w:r>
      <w:proofErr w:type="spellEnd"/>
      <w:r>
        <w:t xml:space="preserve"> мероприятий).</w:t>
      </w:r>
    </w:p>
    <w:p w:rsidR="00194001" w:rsidRDefault="00194001">
      <w:pPr>
        <w:pStyle w:val="ConsPlusNormal"/>
        <w:jc w:val="both"/>
      </w:pPr>
      <w:r>
        <w:t xml:space="preserve">(в ред. </w:t>
      </w:r>
      <w:hyperlink r:id="rId123"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194001" w:rsidRDefault="001940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01" w:rsidRDefault="00194001"/>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c>
          <w:tcPr>
            <w:tcW w:w="0" w:type="auto"/>
            <w:tcBorders>
              <w:top w:val="nil"/>
              <w:left w:val="nil"/>
              <w:bottom w:val="nil"/>
              <w:right w:val="nil"/>
            </w:tcBorders>
            <w:shd w:val="clear" w:color="auto" w:fill="F4F3F8"/>
            <w:tcMar>
              <w:top w:w="113" w:type="dxa"/>
              <w:left w:w="0" w:type="dxa"/>
              <w:bottom w:w="113" w:type="dxa"/>
              <w:right w:w="0" w:type="dxa"/>
            </w:tcMar>
          </w:tcPr>
          <w:p w:rsidR="00194001" w:rsidRDefault="00194001">
            <w:pPr>
              <w:pStyle w:val="ConsPlusNormal"/>
              <w:jc w:val="both"/>
            </w:pPr>
            <w:r>
              <w:rPr>
                <w:color w:val="392C69"/>
              </w:rPr>
              <w:t xml:space="preserve">Действие изменений, внесенных в </w:t>
            </w:r>
            <w:proofErr w:type="spellStart"/>
            <w:r>
              <w:rPr>
                <w:color w:val="392C69"/>
              </w:rPr>
              <w:t>абз</w:t>
            </w:r>
            <w:proofErr w:type="spellEnd"/>
            <w:r>
              <w:rPr>
                <w:color w:val="392C69"/>
              </w:rPr>
              <w:t xml:space="preserve">. 6 п. 3.1 </w:t>
            </w:r>
            <w:hyperlink r:id="rId124" w:history="1">
              <w:r>
                <w:rPr>
                  <w:color w:val="0000FF"/>
                </w:rPr>
                <w:t>постановлением</w:t>
              </w:r>
            </w:hyperlink>
            <w:r>
              <w:rPr>
                <w:color w:val="392C69"/>
              </w:rPr>
              <w:t xml:space="preserve"> Правительства Нижегородской области от 18.11.2021 N 1054, </w:t>
            </w:r>
            <w:hyperlink r:id="rId125"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194001" w:rsidRDefault="00194001"/>
        </w:tc>
      </w:tr>
    </w:tbl>
    <w:p w:rsidR="00194001" w:rsidRDefault="00194001">
      <w:pPr>
        <w:pStyle w:val="ConsPlusNormal"/>
        <w:spacing w:before="280"/>
        <w:ind w:firstLine="540"/>
        <w:jc w:val="both"/>
      </w:pPr>
      <w:proofErr w:type="gramStart"/>
      <w:r>
        <w:t>Отчет о достижении результатов предоставления субсидии предоставляется по месту представления отчетности о финансово-экономическом состоянии товаропроизводителей агропромышленного комплекса в срок до 31 января года, следующего за отчетным годом, составленный по форме, определенной типовой формой соглашения, установленной финансовым органом муниципального образования для соответствующего вида субсидии (для получателей, подавших документы на возмещение части затрат с 2021 года).</w:t>
      </w:r>
      <w:proofErr w:type="gramEnd"/>
    </w:p>
    <w:p w:rsidR="00194001" w:rsidRDefault="00194001">
      <w:pPr>
        <w:pStyle w:val="ConsPlusNormal"/>
        <w:jc w:val="both"/>
      </w:pPr>
      <w:r>
        <w:t xml:space="preserve">(в ред. </w:t>
      </w:r>
      <w:hyperlink r:id="rId126" w:history="1">
        <w:r>
          <w:rPr>
            <w:color w:val="0000FF"/>
          </w:rPr>
          <w:t>постановления</w:t>
        </w:r>
      </w:hyperlink>
      <w:r>
        <w:t xml:space="preserve"> Правительства Нижегородской области от 18.11.2021 N 1054)</w:t>
      </w:r>
    </w:p>
    <w:p w:rsidR="00194001" w:rsidRDefault="00194001">
      <w:pPr>
        <w:pStyle w:val="ConsPlusNormal"/>
        <w:spacing w:before="220"/>
        <w:ind w:firstLine="540"/>
        <w:jc w:val="both"/>
      </w:pPr>
      <w:r>
        <w:t xml:space="preserve">Документы, подтверждающие осуществление </w:t>
      </w:r>
      <w:proofErr w:type="spellStart"/>
      <w:r>
        <w:t>культуртехнических</w:t>
      </w:r>
      <w:proofErr w:type="spellEnd"/>
      <w:r>
        <w:t xml:space="preserve"> мероприятий, представляются в Управление в течение 10 рабочих дней со дня составления Акта (для получателей, которые планировали проведение </w:t>
      </w:r>
      <w:proofErr w:type="spellStart"/>
      <w:r>
        <w:t>культуртехнических</w:t>
      </w:r>
      <w:proofErr w:type="spellEnd"/>
      <w:r>
        <w:t xml:space="preserve"> мероприятий).</w:t>
      </w:r>
    </w:p>
    <w:p w:rsidR="00194001" w:rsidRDefault="00194001">
      <w:pPr>
        <w:pStyle w:val="ConsPlusNormal"/>
        <w:jc w:val="both"/>
      </w:pPr>
      <w:r>
        <w:t xml:space="preserve">(в ред. </w:t>
      </w:r>
      <w:hyperlink r:id="rId127" w:history="1">
        <w:r>
          <w:rPr>
            <w:color w:val="0000FF"/>
          </w:rPr>
          <w:t>постановления</w:t>
        </w:r>
      </w:hyperlink>
      <w:r>
        <w:t xml:space="preserve"> Правительства Нижегородской области от 28.09.2021 N 855)</w:t>
      </w:r>
    </w:p>
    <w:p w:rsidR="00194001" w:rsidRDefault="00194001">
      <w:pPr>
        <w:pStyle w:val="ConsPlusNormal"/>
        <w:spacing w:before="220"/>
        <w:ind w:firstLine="540"/>
        <w:jc w:val="both"/>
      </w:pPr>
      <w:r>
        <w:t>3.2. Управление вправе устанавливать в соглашении сроки и формы представления получателем дополнительной отчетности.</w:t>
      </w:r>
    </w:p>
    <w:p w:rsidR="00194001" w:rsidRDefault="00194001">
      <w:pPr>
        <w:pStyle w:val="ConsPlusNormal"/>
        <w:ind w:firstLine="540"/>
        <w:jc w:val="both"/>
      </w:pPr>
    </w:p>
    <w:p w:rsidR="00194001" w:rsidRDefault="00194001">
      <w:pPr>
        <w:pStyle w:val="ConsPlusTitle"/>
        <w:jc w:val="center"/>
        <w:outlineLvl w:val="1"/>
      </w:pPr>
      <w:r>
        <w:t>4. Требования об осуществлении контроля</w:t>
      </w:r>
    </w:p>
    <w:p w:rsidR="00194001" w:rsidRDefault="00194001">
      <w:pPr>
        <w:pStyle w:val="ConsPlusTitle"/>
        <w:jc w:val="center"/>
      </w:pPr>
      <w:r>
        <w:t>за соблюдением условий, целей и порядка предоставления</w:t>
      </w:r>
    </w:p>
    <w:p w:rsidR="00194001" w:rsidRDefault="00194001">
      <w:pPr>
        <w:pStyle w:val="ConsPlusTitle"/>
        <w:jc w:val="center"/>
      </w:pPr>
      <w:r>
        <w:t>субсидий и ответственности за их нарушение</w:t>
      </w:r>
    </w:p>
    <w:p w:rsidR="00194001" w:rsidRDefault="00194001">
      <w:pPr>
        <w:pStyle w:val="ConsPlusNormal"/>
        <w:ind w:firstLine="540"/>
        <w:jc w:val="both"/>
      </w:pPr>
    </w:p>
    <w:p w:rsidR="00194001" w:rsidRDefault="00194001">
      <w:pPr>
        <w:pStyle w:val="ConsPlusNormal"/>
        <w:ind w:firstLine="540"/>
        <w:jc w:val="both"/>
      </w:pPr>
      <w:r>
        <w:t xml:space="preserve">4.1. Соблюдение условий, целей и порядка предоставления субсидий в соответствии со </w:t>
      </w:r>
      <w:hyperlink r:id="rId128"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194001" w:rsidRDefault="00194001">
      <w:pPr>
        <w:pStyle w:val="ConsPlusNormal"/>
        <w:spacing w:before="220"/>
        <w:ind w:firstLine="540"/>
        <w:jc w:val="both"/>
      </w:pPr>
      <w:bookmarkStart w:id="20" w:name="P411"/>
      <w:bookmarkEnd w:id="20"/>
      <w:r>
        <w:t xml:space="preserve">4.2. Мерой ответственности за нарушение условий, целей и порядка предоставления субсидий является возврат средств (части средств) субсидий в местный бюджет в случае нарушения получателем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Управлением и органом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194001" w:rsidRDefault="00194001">
      <w:pPr>
        <w:pStyle w:val="ConsPlusNormal"/>
        <w:spacing w:before="220"/>
        <w:ind w:firstLine="540"/>
        <w:jc w:val="both"/>
      </w:pPr>
      <w:r>
        <w:t>4.3. В случае выявления факта нарушения обязательств, предусмотренных соглашением, в части достижения результатов предоставления субсидии размер средств, подлежащий возврату (</w:t>
      </w:r>
      <w:proofErr w:type="spellStart"/>
      <w:proofErr w:type="gramStart"/>
      <w:r>
        <w:t>V</w:t>
      </w:r>
      <w:proofErr w:type="gramEnd"/>
      <w:r>
        <w:t>возврата</w:t>
      </w:r>
      <w:proofErr w:type="spellEnd"/>
      <w:r>
        <w:t>), рассчитывается по формуле:</w:t>
      </w:r>
    </w:p>
    <w:p w:rsidR="00194001" w:rsidRDefault="00194001">
      <w:pPr>
        <w:pStyle w:val="ConsPlusNormal"/>
        <w:ind w:firstLine="540"/>
        <w:jc w:val="both"/>
      </w:pPr>
    </w:p>
    <w:p w:rsidR="00194001" w:rsidRPr="00194001" w:rsidRDefault="00194001">
      <w:pPr>
        <w:pStyle w:val="ConsPlusNormal"/>
        <w:jc w:val="center"/>
        <w:rPr>
          <w:lang w:val="en-US"/>
        </w:rPr>
      </w:pPr>
      <w:r w:rsidRPr="00194001">
        <w:rPr>
          <w:lang w:val="en-US"/>
        </w:rPr>
        <w:t>V</w:t>
      </w:r>
      <w:r>
        <w:t>возврата</w:t>
      </w:r>
      <w:r w:rsidRPr="00194001">
        <w:rPr>
          <w:lang w:val="en-US"/>
        </w:rPr>
        <w:t xml:space="preserve"> = I x (1 - T / S)),</w:t>
      </w:r>
    </w:p>
    <w:p w:rsidR="00194001" w:rsidRPr="00194001" w:rsidRDefault="00194001">
      <w:pPr>
        <w:pStyle w:val="ConsPlusNormal"/>
        <w:ind w:firstLine="540"/>
        <w:jc w:val="both"/>
        <w:rPr>
          <w:lang w:val="en-US"/>
        </w:rPr>
      </w:pPr>
    </w:p>
    <w:p w:rsidR="00194001" w:rsidRDefault="00194001">
      <w:pPr>
        <w:pStyle w:val="ConsPlusNormal"/>
        <w:ind w:firstLine="540"/>
        <w:jc w:val="both"/>
      </w:pPr>
      <w:r>
        <w:lastRenderedPageBreak/>
        <w:t>где:</w:t>
      </w:r>
    </w:p>
    <w:p w:rsidR="00194001" w:rsidRDefault="00194001">
      <w:pPr>
        <w:pStyle w:val="ConsPlusNormal"/>
        <w:spacing w:before="220"/>
        <w:ind w:firstLine="540"/>
        <w:jc w:val="both"/>
      </w:pPr>
      <w:r>
        <w:t>I - размер субсидии, предоставленной получателю;</w:t>
      </w:r>
    </w:p>
    <w:p w:rsidR="00194001" w:rsidRDefault="00194001">
      <w:pPr>
        <w:pStyle w:val="ConsPlusNormal"/>
        <w:spacing w:before="220"/>
        <w:ind w:firstLine="540"/>
        <w:jc w:val="both"/>
      </w:pPr>
      <w:r>
        <w:t>T - фактически достигнутое значение результата предоставления субсидии на отчетную дату;</w:t>
      </w:r>
    </w:p>
    <w:p w:rsidR="00194001" w:rsidRDefault="00194001">
      <w:pPr>
        <w:pStyle w:val="ConsPlusNormal"/>
        <w:spacing w:before="220"/>
        <w:ind w:firstLine="540"/>
        <w:jc w:val="both"/>
      </w:pPr>
      <w:r>
        <w:t>S - плановое значение результата предоставления субсидии, установленное соглашением.</w:t>
      </w:r>
    </w:p>
    <w:p w:rsidR="00194001" w:rsidRDefault="00194001">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411"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4001" w:rsidRDefault="00194001">
      <w:pPr>
        <w:pStyle w:val="ConsPlusNormal"/>
        <w:spacing w:before="220"/>
        <w:ind w:firstLine="540"/>
        <w:jc w:val="both"/>
      </w:pPr>
      <w:r>
        <w:t xml:space="preserve">Управление в соответствии с абзацем первым настоящего </w:t>
      </w:r>
      <w:proofErr w:type="gramStart"/>
      <w:r>
        <w:t>пункта</w:t>
      </w:r>
      <w:proofErr w:type="gramEnd"/>
      <w:r>
        <w:t xml:space="preserve">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jc w:val="right"/>
        <w:outlineLvl w:val="1"/>
      </w:pPr>
      <w:r>
        <w:t>Приложение</w:t>
      </w:r>
    </w:p>
    <w:p w:rsidR="00194001" w:rsidRDefault="00194001">
      <w:pPr>
        <w:pStyle w:val="ConsPlusNormal"/>
        <w:jc w:val="right"/>
      </w:pPr>
      <w:r>
        <w:t xml:space="preserve">к Порядку предоставления субсидий </w:t>
      </w:r>
      <w:proofErr w:type="gramStart"/>
      <w:r>
        <w:t>из</w:t>
      </w:r>
      <w:proofErr w:type="gramEnd"/>
    </w:p>
    <w:p w:rsidR="00194001" w:rsidRDefault="00194001">
      <w:pPr>
        <w:pStyle w:val="ConsPlusNormal"/>
        <w:jc w:val="right"/>
      </w:pPr>
      <w:r>
        <w:t>местного бюджета на возмещение части</w:t>
      </w:r>
    </w:p>
    <w:p w:rsidR="00194001" w:rsidRDefault="00194001">
      <w:pPr>
        <w:pStyle w:val="ConsPlusNormal"/>
        <w:jc w:val="right"/>
      </w:pPr>
      <w:r>
        <w:t>затрат на приобретение оборудования и</w:t>
      </w:r>
    </w:p>
    <w:p w:rsidR="00194001" w:rsidRDefault="00194001">
      <w:pPr>
        <w:pStyle w:val="ConsPlusNormal"/>
        <w:jc w:val="right"/>
      </w:pPr>
      <w:r>
        <w:t>техники, источником финансового обеспечения</w:t>
      </w:r>
    </w:p>
    <w:p w:rsidR="00194001" w:rsidRDefault="00194001">
      <w:pPr>
        <w:pStyle w:val="ConsPlusNormal"/>
        <w:jc w:val="right"/>
      </w:pPr>
      <w:proofErr w:type="gramStart"/>
      <w:r>
        <w:t>которых</w:t>
      </w:r>
      <w:proofErr w:type="gramEnd"/>
      <w:r>
        <w:t xml:space="preserve"> являются субвенции местным</w:t>
      </w:r>
    </w:p>
    <w:p w:rsidR="00194001" w:rsidRDefault="00194001">
      <w:pPr>
        <w:pStyle w:val="ConsPlusNormal"/>
        <w:jc w:val="right"/>
      </w:pPr>
      <w:r>
        <w:t xml:space="preserve">бюджетам для осуществления </w:t>
      </w:r>
      <w:proofErr w:type="gramStart"/>
      <w:r>
        <w:t>переданных</w:t>
      </w:r>
      <w:proofErr w:type="gramEnd"/>
    </w:p>
    <w:p w:rsidR="00194001" w:rsidRDefault="00194001">
      <w:pPr>
        <w:pStyle w:val="ConsPlusNormal"/>
        <w:jc w:val="right"/>
      </w:pPr>
      <w:r>
        <w:t>государственных полномочий по возмещению</w:t>
      </w:r>
    </w:p>
    <w:p w:rsidR="00194001" w:rsidRDefault="00194001">
      <w:pPr>
        <w:pStyle w:val="ConsPlusNormal"/>
        <w:jc w:val="right"/>
      </w:pPr>
      <w:r>
        <w:t>части затрат на приобретение оборудования</w:t>
      </w:r>
    </w:p>
    <w:p w:rsidR="00194001" w:rsidRDefault="00194001">
      <w:pPr>
        <w:pStyle w:val="ConsPlusNormal"/>
        <w:jc w:val="right"/>
      </w:pPr>
      <w:r>
        <w:t>и техники</w:t>
      </w:r>
    </w:p>
    <w:p w:rsidR="00194001" w:rsidRDefault="00194001">
      <w:pPr>
        <w:pStyle w:val="ConsPlusNormal"/>
        <w:ind w:firstLine="540"/>
        <w:jc w:val="both"/>
      </w:pPr>
    </w:p>
    <w:p w:rsidR="00194001" w:rsidRDefault="00194001">
      <w:pPr>
        <w:pStyle w:val="ConsPlusTitle"/>
        <w:jc w:val="center"/>
      </w:pPr>
      <w:bookmarkStart w:id="21" w:name="P438"/>
      <w:bookmarkEnd w:id="21"/>
      <w:r>
        <w:t>ПЕРЕЧЕНЬ</w:t>
      </w:r>
    </w:p>
    <w:p w:rsidR="00194001" w:rsidRDefault="00194001">
      <w:pPr>
        <w:pStyle w:val="ConsPlusTitle"/>
        <w:jc w:val="center"/>
      </w:pPr>
      <w:r>
        <w:t xml:space="preserve">ОБОРУДОВАНИЯ ДЛЯ </w:t>
      </w:r>
      <w:proofErr w:type="gramStart"/>
      <w:r>
        <w:t>СЕЛЬСКОХОЗЯЙСТВЕННЫХ</w:t>
      </w:r>
      <w:proofErr w:type="gramEnd"/>
    </w:p>
    <w:p w:rsidR="00194001" w:rsidRDefault="00194001">
      <w:pPr>
        <w:pStyle w:val="ConsPlusTitle"/>
        <w:jc w:val="center"/>
      </w:pPr>
      <w:r>
        <w:t>ПОТРЕБИТЕЛЬСКИХ КООПЕРАТИВОВ</w:t>
      </w:r>
    </w:p>
    <w:p w:rsidR="00194001" w:rsidRDefault="00194001">
      <w:pPr>
        <w:pStyle w:val="ConsPlusNormal"/>
        <w:ind w:firstLine="540"/>
        <w:jc w:val="both"/>
      </w:pPr>
    </w:p>
    <w:p w:rsidR="00194001" w:rsidRDefault="00194001">
      <w:pPr>
        <w:pStyle w:val="ConsPlusNormal"/>
        <w:ind w:firstLine="540"/>
        <w:jc w:val="both"/>
      </w:pPr>
      <w:r>
        <w:t xml:space="preserve">1. </w:t>
      </w:r>
      <w:proofErr w:type="gramStart"/>
      <w:r>
        <w:t>Оборудование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roofErr w:type="gramEnd"/>
    </w:p>
    <w:p w:rsidR="00194001" w:rsidRDefault="00194001">
      <w:pPr>
        <w:pStyle w:val="ConsPlusNormal"/>
        <w:spacing w:before="220"/>
        <w:ind w:firstLine="540"/>
        <w:jc w:val="both"/>
      </w:pPr>
      <w:r>
        <w:t xml:space="preserve">2. </w:t>
      </w:r>
      <w:proofErr w:type="gramStart"/>
      <w:r>
        <w:t xml:space="preserve">Оборудование,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 N 452 "Об утверждении Классификатора в области </w:t>
      </w:r>
      <w:proofErr w:type="spellStart"/>
      <w:r>
        <w:t>аквакультуры</w:t>
      </w:r>
      <w:proofErr w:type="spellEnd"/>
      <w:r>
        <w:t xml:space="preserve"> (рыбоводства)", по номенклатуре, определенной </w:t>
      </w:r>
      <w:hyperlink r:id="rId129" w:history="1">
        <w:r>
          <w:rPr>
            <w:color w:val="0000FF"/>
          </w:rPr>
          <w:t>разделом 4</w:t>
        </w:r>
      </w:hyperlink>
      <w:r>
        <w:t xml:space="preserve"> "Объекты рыбоводной инфраструктуры и иные объекты, используемые для осуществления </w:t>
      </w:r>
      <w:proofErr w:type="spellStart"/>
      <w:r>
        <w:t>аквакультуры</w:t>
      </w:r>
      <w:proofErr w:type="spellEnd"/>
      <w:r>
        <w:t xml:space="preserve"> (рыбоводства), а также специальные устройства и (или) технологии", за исключением группы кодов </w:t>
      </w:r>
      <w:hyperlink r:id="rId130" w:history="1">
        <w:r>
          <w:rPr>
            <w:color w:val="0000FF"/>
          </w:rPr>
          <w:t>04.01</w:t>
        </w:r>
      </w:hyperlink>
      <w:r>
        <w:t xml:space="preserve">, </w:t>
      </w:r>
      <w:hyperlink r:id="rId131" w:history="1">
        <w:r>
          <w:rPr>
            <w:color w:val="0000FF"/>
          </w:rPr>
          <w:t>04.02</w:t>
        </w:r>
      </w:hyperlink>
      <w:r>
        <w:t xml:space="preserve">, </w:t>
      </w:r>
      <w:hyperlink r:id="rId132" w:history="1">
        <w:r>
          <w:rPr>
            <w:color w:val="0000FF"/>
          </w:rPr>
          <w:t>04.06</w:t>
        </w:r>
      </w:hyperlink>
      <w:r>
        <w:t>.</w:t>
      </w:r>
      <w:proofErr w:type="gramEnd"/>
    </w:p>
    <w:p w:rsidR="00194001" w:rsidRDefault="00194001">
      <w:pPr>
        <w:pStyle w:val="ConsPlusNormal"/>
        <w:spacing w:before="220"/>
        <w:ind w:firstLine="540"/>
        <w:jc w:val="both"/>
      </w:pPr>
      <w:r>
        <w:lastRenderedPageBreak/>
        <w:t xml:space="preserve">3. Сельскохозяйственная техника, специализированный транспорт, фургоны, прицепы, полуприцепы для транспортировки, обеспечения сохранности при перевозке и реализации сельскохозяйственной продукции и продуктов ее переработки, соответствующих Общероссийскому классификатору продукции по видам экономической деятельности </w:t>
      </w:r>
      <w:proofErr w:type="gramStart"/>
      <w:r>
        <w:t>ОК</w:t>
      </w:r>
      <w:proofErr w:type="gramEnd"/>
      <w:r>
        <w:t xml:space="preserve"> 034-2014 (КПЕС 2008), утвержденному приказом </w:t>
      </w:r>
      <w:proofErr w:type="spellStart"/>
      <w:r>
        <w:t>Росстандарта</w:t>
      </w:r>
      <w:proofErr w:type="spellEnd"/>
      <w:r>
        <w:t xml:space="preserve"> от 31 января 2014 г. N 14-ст, по номенклатуре, определенной кодами: </w:t>
      </w:r>
      <w:hyperlink r:id="rId133" w:history="1">
        <w:r>
          <w:rPr>
            <w:color w:val="0000FF"/>
          </w:rPr>
          <w:t>22.22.19</w:t>
        </w:r>
      </w:hyperlink>
      <w:r>
        <w:t xml:space="preserve">, </w:t>
      </w:r>
      <w:hyperlink r:id="rId134" w:history="1">
        <w:r>
          <w:rPr>
            <w:color w:val="0000FF"/>
          </w:rPr>
          <w:t>27.52.14</w:t>
        </w:r>
      </w:hyperlink>
      <w:r>
        <w:t xml:space="preserve">, </w:t>
      </w:r>
      <w:hyperlink r:id="rId135" w:history="1">
        <w:r>
          <w:rPr>
            <w:color w:val="0000FF"/>
          </w:rPr>
          <w:t>28.13.14</w:t>
        </w:r>
      </w:hyperlink>
      <w:r>
        <w:t xml:space="preserve">, </w:t>
      </w:r>
      <w:hyperlink r:id="rId136" w:history="1">
        <w:r>
          <w:rPr>
            <w:color w:val="0000FF"/>
          </w:rPr>
          <w:t>28.22.17.190</w:t>
        </w:r>
      </w:hyperlink>
      <w:r>
        <w:t xml:space="preserve">, </w:t>
      </w:r>
      <w:hyperlink r:id="rId137" w:history="1">
        <w:r>
          <w:rPr>
            <w:color w:val="0000FF"/>
          </w:rPr>
          <w:t>28.22.18.210</w:t>
        </w:r>
      </w:hyperlink>
      <w:r>
        <w:t xml:space="preserve">, </w:t>
      </w:r>
      <w:hyperlink r:id="rId138" w:history="1">
        <w:r>
          <w:rPr>
            <w:color w:val="0000FF"/>
          </w:rPr>
          <w:t>28.22.18.220</w:t>
        </w:r>
      </w:hyperlink>
      <w:r>
        <w:t xml:space="preserve"> - </w:t>
      </w:r>
      <w:hyperlink r:id="rId139" w:history="1">
        <w:r>
          <w:rPr>
            <w:color w:val="0000FF"/>
          </w:rPr>
          <w:t>28.22.18.224</w:t>
        </w:r>
      </w:hyperlink>
      <w:r>
        <w:t xml:space="preserve">, </w:t>
      </w:r>
      <w:hyperlink r:id="rId140" w:history="1">
        <w:r>
          <w:rPr>
            <w:color w:val="0000FF"/>
          </w:rPr>
          <w:t>28.22.18.230</w:t>
        </w:r>
      </w:hyperlink>
      <w:r>
        <w:t xml:space="preserve"> - </w:t>
      </w:r>
      <w:hyperlink r:id="rId141" w:history="1">
        <w:r>
          <w:rPr>
            <w:color w:val="0000FF"/>
          </w:rPr>
          <w:t>28.22.18.234</w:t>
        </w:r>
      </w:hyperlink>
      <w:r>
        <w:t xml:space="preserve">, </w:t>
      </w:r>
      <w:hyperlink r:id="rId142" w:history="1">
        <w:r>
          <w:rPr>
            <w:color w:val="0000FF"/>
          </w:rPr>
          <w:t>28.22.18.240</w:t>
        </w:r>
      </w:hyperlink>
      <w:r>
        <w:t xml:space="preserve"> - </w:t>
      </w:r>
      <w:hyperlink r:id="rId143" w:history="1">
        <w:r>
          <w:rPr>
            <w:color w:val="0000FF"/>
          </w:rPr>
          <w:t>28.22.18.246</w:t>
        </w:r>
      </w:hyperlink>
      <w:r>
        <w:t xml:space="preserve">, </w:t>
      </w:r>
      <w:hyperlink r:id="rId144" w:history="1">
        <w:r>
          <w:rPr>
            <w:color w:val="0000FF"/>
          </w:rPr>
          <w:t>28.22.18.249</w:t>
        </w:r>
      </w:hyperlink>
      <w:r>
        <w:t xml:space="preserve">, </w:t>
      </w:r>
      <w:hyperlink r:id="rId145" w:history="1">
        <w:r>
          <w:rPr>
            <w:color w:val="0000FF"/>
          </w:rPr>
          <w:t>28.22.18.250</w:t>
        </w:r>
      </w:hyperlink>
      <w:r>
        <w:t xml:space="preserve"> - </w:t>
      </w:r>
      <w:hyperlink r:id="rId146" w:history="1">
        <w:r>
          <w:rPr>
            <w:color w:val="0000FF"/>
          </w:rPr>
          <w:t>28.22.18.254</w:t>
        </w:r>
      </w:hyperlink>
      <w:r>
        <w:t xml:space="preserve">, </w:t>
      </w:r>
      <w:hyperlink r:id="rId147" w:history="1">
        <w:r>
          <w:rPr>
            <w:color w:val="0000FF"/>
          </w:rPr>
          <w:t>28.22.18.255</w:t>
        </w:r>
      </w:hyperlink>
      <w:r>
        <w:t xml:space="preserve">, </w:t>
      </w:r>
      <w:hyperlink r:id="rId148" w:history="1">
        <w:r>
          <w:rPr>
            <w:color w:val="0000FF"/>
          </w:rPr>
          <w:t>28.22.18.260</w:t>
        </w:r>
      </w:hyperlink>
      <w:r>
        <w:t xml:space="preserve">, </w:t>
      </w:r>
      <w:hyperlink r:id="rId149" w:history="1">
        <w:r>
          <w:rPr>
            <w:color w:val="0000FF"/>
          </w:rPr>
          <w:t>28.22.18.269</w:t>
        </w:r>
      </w:hyperlink>
      <w:r>
        <w:t xml:space="preserve">, </w:t>
      </w:r>
      <w:hyperlink r:id="rId150" w:history="1">
        <w:r>
          <w:rPr>
            <w:color w:val="0000FF"/>
          </w:rPr>
          <w:t>28.22.18.320</w:t>
        </w:r>
      </w:hyperlink>
      <w:r>
        <w:t xml:space="preserve">, </w:t>
      </w:r>
      <w:hyperlink r:id="rId151" w:history="1">
        <w:r>
          <w:rPr>
            <w:color w:val="0000FF"/>
          </w:rPr>
          <w:t>28.22.18.390</w:t>
        </w:r>
      </w:hyperlink>
      <w:r>
        <w:t xml:space="preserve">, </w:t>
      </w:r>
      <w:hyperlink r:id="rId152" w:history="1">
        <w:r>
          <w:rPr>
            <w:color w:val="0000FF"/>
          </w:rPr>
          <w:t>28.25.13.115</w:t>
        </w:r>
      </w:hyperlink>
      <w:r>
        <w:t xml:space="preserve">, </w:t>
      </w:r>
      <w:hyperlink r:id="rId153" w:history="1">
        <w:r>
          <w:rPr>
            <w:color w:val="0000FF"/>
          </w:rPr>
          <w:t>28.29.12.110</w:t>
        </w:r>
      </w:hyperlink>
      <w:r>
        <w:t xml:space="preserve">, </w:t>
      </w:r>
      <w:hyperlink r:id="rId154" w:history="1">
        <w:r>
          <w:rPr>
            <w:color w:val="0000FF"/>
          </w:rPr>
          <w:t>28.30.2</w:t>
        </w:r>
      </w:hyperlink>
      <w:r>
        <w:t xml:space="preserve">, </w:t>
      </w:r>
      <w:hyperlink r:id="rId155" w:history="1">
        <w:r>
          <w:rPr>
            <w:color w:val="0000FF"/>
          </w:rPr>
          <w:t>28.30.3</w:t>
        </w:r>
      </w:hyperlink>
      <w:r>
        <w:t xml:space="preserve">, </w:t>
      </w:r>
      <w:hyperlink r:id="rId156" w:history="1">
        <w:r>
          <w:rPr>
            <w:color w:val="0000FF"/>
          </w:rPr>
          <w:t>28.30.5</w:t>
        </w:r>
      </w:hyperlink>
      <w:r>
        <w:t xml:space="preserve"> - </w:t>
      </w:r>
      <w:hyperlink r:id="rId157" w:history="1">
        <w:r>
          <w:rPr>
            <w:color w:val="0000FF"/>
          </w:rPr>
          <w:t>28.30.8</w:t>
        </w:r>
      </w:hyperlink>
      <w:r>
        <w:t xml:space="preserve">, </w:t>
      </w:r>
      <w:hyperlink r:id="rId158" w:history="1">
        <w:r>
          <w:rPr>
            <w:color w:val="0000FF"/>
          </w:rPr>
          <w:t>28.30.91</w:t>
        </w:r>
      </w:hyperlink>
      <w:r>
        <w:t xml:space="preserve">, </w:t>
      </w:r>
      <w:hyperlink r:id="rId159" w:history="1">
        <w:r>
          <w:rPr>
            <w:color w:val="0000FF"/>
          </w:rPr>
          <w:t>28.30.92</w:t>
        </w:r>
      </w:hyperlink>
      <w:r>
        <w:t xml:space="preserve">, </w:t>
      </w:r>
      <w:hyperlink r:id="rId160" w:history="1">
        <w:r>
          <w:rPr>
            <w:color w:val="0000FF"/>
          </w:rPr>
          <w:t>28.30.93</w:t>
        </w:r>
      </w:hyperlink>
      <w:r>
        <w:t xml:space="preserve">, </w:t>
      </w:r>
      <w:hyperlink r:id="rId161" w:history="1">
        <w:r>
          <w:rPr>
            <w:color w:val="0000FF"/>
          </w:rPr>
          <w:t>28.92.25</w:t>
        </w:r>
      </w:hyperlink>
      <w:r>
        <w:t xml:space="preserve">, </w:t>
      </w:r>
      <w:hyperlink r:id="rId162" w:history="1">
        <w:r>
          <w:rPr>
            <w:color w:val="0000FF"/>
          </w:rPr>
          <w:t>28.92.50.000</w:t>
        </w:r>
      </w:hyperlink>
      <w:r>
        <w:t xml:space="preserve">, </w:t>
      </w:r>
      <w:hyperlink r:id="rId163" w:history="1">
        <w:r>
          <w:rPr>
            <w:color w:val="0000FF"/>
          </w:rPr>
          <w:t>28.93.16</w:t>
        </w:r>
      </w:hyperlink>
      <w:r>
        <w:t xml:space="preserve">, </w:t>
      </w:r>
      <w:hyperlink r:id="rId164" w:history="1">
        <w:r>
          <w:rPr>
            <w:color w:val="0000FF"/>
          </w:rPr>
          <w:t>28.93.2</w:t>
        </w:r>
      </w:hyperlink>
      <w:r>
        <w:t xml:space="preserve">, </w:t>
      </w:r>
      <w:hyperlink r:id="rId165" w:history="1">
        <w:r>
          <w:rPr>
            <w:color w:val="0000FF"/>
          </w:rPr>
          <w:t>29.10.41.110</w:t>
        </w:r>
      </w:hyperlink>
      <w:r>
        <w:t xml:space="preserve"> - </w:t>
      </w:r>
      <w:hyperlink r:id="rId166" w:history="1">
        <w:r>
          <w:rPr>
            <w:color w:val="0000FF"/>
          </w:rPr>
          <w:t>29.10.41.112</w:t>
        </w:r>
      </w:hyperlink>
      <w:r>
        <w:t xml:space="preserve">, </w:t>
      </w:r>
      <w:hyperlink r:id="rId167" w:history="1">
        <w:r>
          <w:rPr>
            <w:color w:val="0000FF"/>
          </w:rPr>
          <w:t>29.10.41.120</w:t>
        </w:r>
      </w:hyperlink>
      <w:r>
        <w:t xml:space="preserve"> - </w:t>
      </w:r>
      <w:hyperlink r:id="rId168" w:history="1">
        <w:r>
          <w:rPr>
            <w:color w:val="0000FF"/>
          </w:rPr>
          <w:t>29.10.41.122</w:t>
        </w:r>
      </w:hyperlink>
      <w:r>
        <w:t xml:space="preserve">, </w:t>
      </w:r>
      <w:hyperlink r:id="rId169" w:history="1">
        <w:r>
          <w:rPr>
            <w:color w:val="0000FF"/>
          </w:rPr>
          <w:t>29.10.42.110</w:t>
        </w:r>
      </w:hyperlink>
      <w:r>
        <w:t xml:space="preserve"> - </w:t>
      </w:r>
      <w:hyperlink r:id="rId170" w:history="1">
        <w:r>
          <w:rPr>
            <w:color w:val="0000FF"/>
          </w:rPr>
          <w:t>29.10.42.112</w:t>
        </w:r>
      </w:hyperlink>
      <w:r>
        <w:t xml:space="preserve">, </w:t>
      </w:r>
      <w:hyperlink r:id="rId171" w:history="1">
        <w:r>
          <w:rPr>
            <w:color w:val="0000FF"/>
          </w:rPr>
          <w:t>29.10.42.120</w:t>
        </w:r>
      </w:hyperlink>
      <w:r>
        <w:t xml:space="preserve"> - </w:t>
      </w:r>
      <w:hyperlink r:id="rId172" w:history="1">
        <w:r>
          <w:rPr>
            <w:color w:val="0000FF"/>
          </w:rPr>
          <w:t>29.10.42.122</w:t>
        </w:r>
      </w:hyperlink>
      <w:r>
        <w:t xml:space="preserve">, </w:t>
      </w:r>
      <w:hyperlink r:id="rId173" w:history="1">
        <w:r>
          <w:rPr>
            <w:color w:val="0000FF"/>
          </w:rPr>
          <w:t>29.10.44.000</w:t>
        </w:r>
      </w:hyperlink>
      <w:r>
        <w:t xml:space="preserve">, </w:t>
      </w:r>
      <w:hyperlink r:id="rId174" w:history="1">
        <w:r>
          <w:rPr>
            <w:color w:val="0000FF"/>
          </w:rPr>
          <w:t>29.10.59.240</w:t>
        </w:r>
      </w:hyperlink>
      <w:r>
        <w:t xml:space="preserve">, </w:t>
      </w:r>
      <w:hyperlink r:id="rId175" w:history="1">
        <w:r>
          <w:rPr>
            <w:color w:val="0000FF"/>
          </w:rPr>
          <w:t>29.10.59.280</w:t>
        </w:r>
      </w:hyperlink>
      <w:r>
        <w:t xml:space="preserve">, </w:t>
      </w:r>
      <w:hyperlink r:id="rId176" w:history="1">
        <w:r>
          <w:rPr>
            <w:color w:val="0000FF"/>
          </w:rPr>
          <w:t>29.20.23.120</w:t>
        </w:r>
      </w:hyperlink>
      <w:r>
        <w:t xml:space="preserve">, </w:t>
      </w:r>
      <w:hyperlink r:id="rId177" w:history="1">
        <w:r>
          <w:rPr>
            <w:color w:val="0000FF"/>
          </w:rPr>
          <w:t>29.20.23.130</w:t>
        </w:r>
      </w:hyperlink>
      <w:r>
        <w:t xml:space="preserve">, </w:t>
      </w:r>
      <w:hyperlink r:id="rId178" w:history="1">
        <w:r>
          <w:rPr>
            <w:color w:val="0000FF"/>
          </w:rPr>
          <w:t>28.93.14</w:t>
        </w:r>
      </w:hyperlink>
      <w:r>
        <w:t>.</w:t>
      </w:r>
    </w:p>
    <w:p w:rsidR="00194001" w:rsidRDefault="00194001">
      <w:pPr>
        <w:pStyle w:val="ConsPlusNormal"/>
        <w:ind w:firstLine="540"/>
        <w:jc w:val="both"/>
      </w:pPr>
    </w:p>
    <w:p w:rsidR="00194001" w:rsidRDefault="00194001">
      <w:pPr>
        <w:pStyle w:val="ConsPlusNormal"/>
        <w:ind w:firstLine="540"/>
        <w:jc w:val="both"/>
      </w:pPr>
    </w:p>
    <w:p w:rsidR="00194001" w:rsidRDefault="00194001">
      <w:pPr>
        <w:pStyle w:val="ConsPlusNormal"/>
        <w:pBdr>
          <w:top w:val="single" w:sz="6" w:space="0" w:color="auto"/>
        </w:pBdr>
        <w:spacing w:before="100" w:after="100"/>
        <w:jc w:val="both"/>
        <w:rPr>
          <w:sz w:val="2"/>
          <w:szCs w:val="2"/>
        </w:rPr>
      </w:pPr>
    </w:p>
    <w:p w:rsidR="00840FB6" w:rsidRDefault="00840FB6">
      <w:bookmarkStart w:id="22" w:name="_GoBack"/>
      <w:bookmarkEnd w:id="22"/>
    </w:p>
    <w:sectPr w:rsidR="00840FB6" w:rsidSect="00C7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01"/>
    <w:rsid w:val="00194001"/>
    <w:rsid w:val="00840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0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D542AF2DA239E226132607D8FEE4788BABEED26B7EDA0AA45664577C62AE08E58A658F467AABDABB6F3E929B06902265989C0B3FA9BF630AF7968EY3w7L" TargetMode="External"/><Relationship Id="rId117" Type="http://schemas.openxmlformats.org/officeDocument/2006/relationships/hyperlink" Target="consultantplus://offline/ref=FFD542AF2DA239E226132607D8FEE4788BABEED26B7EDA09A95664577C62AE08E58A658F467AABDABB6F3E919D06902265989C0B3FA9BF630AF7968EY3w7L" TargetMode="External"/><Relationship Id="rId21" Type="http://schemas.openxmlformats.org/officeDocument/2006/relationships/hyperlink" Target="consultantplus://offline/ref=FFD542AF2DA239E226132607D8FEE4788BABEED26B7BD609A85B64577C62AE08E58A658F467AABDABB6F3E929706902265989C0B3FA9BF630AF7968EY3w7L" TargetMode="External"/><Relationship Id="rId42" Type="http://schemas.openxmlformats.org/officeDocument/2006/relationships/hyperlink" Target="consultantplus://offline/ref=FFD542AF2DA239E22613380ACE92BB7D88A0B4D96C73D558F10A62002332A85DA5CA63DA073FA3D3B2646AC3DA58C97121D3910821B5BF60Y1w6L" TargetMode="External"/><Relationship Id="rId47" Type="http://schemas.openxmlformats.org/officeDocument/2006/relationships/hyperlink" Target="consultantplus://offline/ref=FFD542AF2DA239E22613380ACE92BB7D88A0B4D96C73D558F10A62002332A85DA5CA63DA073EA4DEB2646AC3DA58C97121D3910821B5BF60Y1w6L" TargetMode="External"/><Relationship Id="rId63" Type="http://schemas.openxmlformats.org/officeDocument/2006/relationships/hyperlink" Target="consultantplus://offline/ref=FFD542AF2DA239E22613380ACE92BB7D88A0B4D96C73D558F10A62002332A85DA5CA63DA073CA2D8B8646AC3DA58C97121D3910821B5BF60Y1w6L" TargetMode="External"/><Relationship Id="rId68" Type="http://schemas.openxmlformats.org/officeDocument/2006/relationships/hyperlink" Target="consultantplus://offline/ref=FFD542AF2DA239E22613380ACE92BB7D88A0B4D96C73D558F10A62002332A85DA5CA63DA073DA0DEBE646AC3DA58C97121D3910821B5BF60Y1w6L" TargetMode="External"/><Relationship Id="rId84" Type="http://schemas.openxmlformats.org/officeDocument/2006/relationships/hyperlink" Target="consultantplus://offline/ref=FFD542AF2DA239E22613380ACE92BB7D88A0B2D96D79D558F10A62002332A85DB7CA3BD6073EB8DBBA713C929CY0wFL" TargetMode="External"/><Relationship Id="rId89" Type="http://schemas.openxmlformats.org/officeDocument/2006/relationships/hyperlink" Target="consultantplus://offline/ref=FFD542AF2DA239E226132607D8FEE4788BABEED26B7EDA09A95664577C62AE08E58A658F467AABDABB6F3E919D06902265989C0B3FA9BF630AF7968EY3w7L" TargetMode="External"/><Relationship Id="rId112" Type="http://schemas.openxmlformats.org/officeDocument/2006/relationships/hyperlink" Target="consultantplus://offline/ref=FFD542AF2DA239E226132607D8FEE4788BABEED26B7EDA09A95664577C62AE08E58A658F467AABDABB6F3E909806902265989C0B3FA9BF630AF7968EY3w7L" TargetMode="External"/><Relationship Id="rId133" Type="http://schemas.openxmlformats.org/officeDocument/2006/relationships/hyperlink" Target="consultantplus://offline/ref=FFD542AF2DA239E22613380ACE92BB7D88A0B4D96C73D558F10A62002332A85DA5CA63DA043BA5D2BA646AC3DA58C97121D3910821B5BF60Y1w6L" TargetMode="External"/><Relationship Id="rId138" Type="http://schemas.openxmlformats.org/officeDocument/2006/relationships/hyperlink" Target="consultantplus://offline/ref=FFD542AF2DA239E22613380ACE92BB7D88A0B4D96C73D558F10A62002332A85DA5CA63DA073FAEDBBC646AC3DA58C97121D3910821B5BF60Y1w6L" TargetMode="External"/><Relationship Id="rId154" Type="http://schemas.openxmlformats.org/officeDocument/2006/relationships/hyperlink" Target="consultantplus://offline/ref=FFD542AF2DA239E22613380ACE92BB7D88A0B4D96C73D558F10A62002332A85DA5CA63DA073CA5D9B2646AC3DA58C97121D3910821B5BF60Y1w6L" TargetMode="External"/><Relationship Id="rId159" Type="http://schemas.openxmlformats.org/officeDocument/2006/relationships/hyperlink" Target="consultantplus://offline/ref=FFD542AF2DA239E22613380ACE92BB7D88A0B4D96C73D558F10A62002332A85DA5CA63DA073CA3DDBE646AC3DA58C97121D3910821B5BF60Y1w6L" TargetMode="External"/><Relationship Id="rId175" Type="http://schemas.openxmlformats.org/officeDocument/2006/relationships/hyperlink" Target="consultantplus://offline/ref=FFD542AF2DA239E22613380ACE92BB7D88A0B4D96C73D558F10A62002332A85DA5CA63DA073DA0DDBE646AC3DA58C97121D3910821B5BF60Y1w6L" TargetMode="External"/><Relationship Id="rId170" Type="http://schemas.openxmlformats.org/officeDocument/2006/relationships/hyperlink" Target="consultantplus://offline/ref=FFD542AF2DA239E22613380ACE92BB7D88A0B4D96C73D558F10A62002332A85DA5CA63DA073DA3DCBE646AC3DA58C97121D3910821B5BF60Y1w6L" TargetMode="External"/><Relationship Id="rId16" Type="http://schemas.openxmlformats.org/officeDocument/2006/relationships/hyperlink" Target="consultantplus://offline/ref=FFD542AF2DA239E226132607D8FEE4788BABEED26B7EDA09A95664577C62AE08E58A658F467AABDABB6F3E929B06902265989C0B3FA9BF630AF7968EY3w7L" TargetMode="External"/><Relationship Id="rId107" Type="http://schemas.openxmlformats.org/officeDocument/2006/relationships/hyperlink" Target="consultantplus://offline/ref=FFD542AF2DA239E226132607D8FEE4788BABEED26B7EDA09A95664577C62AE08E58A658F467AABDABB6F3E909A06902265989C0B3FA9BF630AF7968EY3w7L" TargetMode="External"/><Relationship Id="rId11" Type="http://schemas.openxmlformats.org/officeDocument/2006/relationships/hyperlink" Target="consultantplus://offline/ref=FFD542AF2DA239E226132607D8FEE4788BABEED26873D70BAB5A64577C62AE08E58A658F467AABDABB6F3E929B06902265989C0B3FA9BF630AF7968EY3w7L" TargetMode="External"/><Relationship Id="rId32" Type="http://schemas.openxmlformats.org/officeDocument/2006/relationships/hyperlink" Target="consultantplus://offline/ref=FFD542AF2DA239E22613380ACE92BB7D88A0B4D96C73D558F10A62002332A85DA5CA63DA073CAFD3BA646AC3DA58C97121D3910821B5BF60Y1w6L" TargetMode="External"/><Relationship Id="rId37" Type="http://schemas.openxmlformats.org/officeDocument/2006/relationships/hyperlink" Target="consultantplus://offline/ref=FFD542AF2DA239E22613380ACE92BB7D88A0B4D96C73D558F10A62002332A85DA5CA63DA073FA3D3BC646AC3DA58C97121D3910821B5BF60Y1w6L" TargetMode="External"/><Relationship Id="rId53" Type="http://schemas.openxmlformats.org/officeDocument/2006/relationships/hyperlink" Target="consultantplus://offline/ref=FFD542AF2DA239E22613380ACE92BB7D88A0B4D96C73D558F10A62002332A85DA5CA63DA073CA3D9BA646AC3DA58C97121D3910821B5BF60Y1w6L" TargetMode="External"/><Relationship Id="rId58" Type="http://schemas.openxmlformats.org/officeDocument/2006/relationships/hyperlink" Target="consultantplus://offline/ref=FFD542AF2DA239E22613380ACE92BB7D88A0B4D96C73D558F10A62002332A85DA5CA63DA073FAED8B2646AC3DA58C97121D3910821B5BF60Y1w6L" TargetMode="External"/><Relationship Id="rId74" Type="http://schemas.openxmlformats.org/officeDocument/2006/relationships/hyperlink" Target="consultantplus://offline/ref=FFD542AF2DA239E226132607D8FEE4788BABEED26B7EDA09A95664577C62AE08E58A658F467AABDABB6F3E929906902265989C0B3FA9BF630AF7968EY3w7L" TargetMode="External"/><Relationship Id="rId79" Type="http://schemas.openxmlformats.org/officeDocument/2006/relationships/hyperlink" Target="consultantplus://offline/ref=FFD542AF2DA239E226132607D8FEE4788BABEED26B7EDA09A95664577C62AE08E58A658F467AABDABB6F3E919D06902265989C0B3FA9BF630AF7968EY3w7L" TargetMode="External"/><Relationship Id="rId102" Type="http://schemas.openxmlformats.org/officeDocument/2006/relationships/hyperlink" Target="consultantplus://offline/ref=FFD542AF2DA239E226132607D8FEE4788BABEED26B7EDA0AA45664577C62AE08E58A658F467AABDABB6F3E929B06902265989C0B3FA9BF630AF7968EY3w7L" TargetMode="External"/><Relationship Id="rId123" Type="http://schemas.openxmlformats.org/officeDocument/2006/relationships/hyperlink" Target="consultantplus://offline/ref=FFD542AF2DA239E226132607D8FEE4788BABEED26B7EDC0BAF5A64577C62AE08E58A658F467AABDABB6F3E909C06902265989C0B3FA9BF630AF7968EY3w7L" TargetMode="External"/><Relationship Id="rId128" Type="http://schemas.openxmlformats.org/officeDocument/2006/relationships/hyperlink" Target="consultantplus://offline/ref=FFD542AF2DA239E22613380ACE92BB7D8FA7B7DF6B7CD558F10A62002332A85DA5CA63DA053DA5D2BE646AC3DA58C97121D3910821B5BF60Y1w6L" TargetMode="External"/><Relationship Id="rId144" Type="http://schemas.openxmlformats.org/officeDocument/2006/relationships/hyperlink" Target="consultantplus://offline/ref=FFD542AF2DA239E22613380ACE92BB7D88A0B4D96C73D558F10A62002332A85DA5CA63DA073FAEDFBA646AC3DA58C97121D3910821B5BF60Y1w6L" TargetMode="External"/><Relationship Id="rId149" Type="http://schemas.openxmlformats.org/officeDocument/2006/relationships/hyperlink" Target="consultantplus://offline/ref=FFD542AF2DA239E22613380ACE92BB7D88A0B4D96C73D558F10A62002332A85DA5CA63DA073FAEDDBE646AC3DA58C97121D3910821B5BF60Y1w6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FD542AF2DA239E226132607D8FEE4788BABEED26B7EDA09A95664577C62AE08E58A658F467AABDABB6F3E939A06902265989C0B3FA9BF630AF7968EY3w7L" TargetMode="External"/><Relationship Id="rId95" Type="http://schemas.openxmlformats.org/officeDocument/2006/relationships/hyperlink" Target="consultantplus://offline/ref=FFD542AF2DA239E226132607D8FEE4788BABEED26B7EDC0BAF5A64577C62AE08E58A658F467AABDABB6F3E929606902265989C0B3FA9BF630AF7968EY3w7L" TargetMode="External"/><Relationship Id="rId160" Type="http://schemas.openxmlformats.org/officeDocument/2006/relationships/hyperlink" Target="consultantplus://offline/ref=FFD542AF2DA239E22613380ACE92BB7D88A0B4D96C73D558F10A62002332A85DA5CA63DA073CA3DDB2646AC3DA58C97121D3910821B5BF60Y1w6L" TargetMode="External"/><Relationship Id="rId165" Type="http://schemas.openxmlformats.org/officeDocument/2006/relationships/hyperlink" Target="consultantplus://offline/ref=FFD542AF2DA239E22613380ACE92BB7D88A0B4D96C73D558F10A62002332A85DA5CA63DA073DA3DEB8646AC3DA58C97121D3910821B5BF60Y1w6L" TargetMode="External"/><Relationship Id="rId22" Type="http://schemas.openxmlformats.org/officeDocument/2006/relationships/hyperlink" Target="consultantplus://offline/ref=FFD542AF2DA239E226132607D8FEE4788BABEED26872DB0EAB5B64577C62AE08E58A658F467AABDABB6F3E929806902265989C0B3FA9BF630AF7968EY3w7L" TargetMode="External"/><Relationship Id="rId27" Type="http://schemas.openxmlformats.org/officeDocument/2006/relationships/hyperlink" Target="consultantplus://offline/ref=FFD542AF2DA239E226132607D8FEE4788BABEED26B7EDB09AE5A64577C62AE08E58A658F467AABDABB6C38909F06902265989C0B3FA9BF630AF7968EY3w7L" TargetMode="External"/><Relationship Id="rId43" Type="http://schemas.openxmlformats.org/officeDocument/2006/relationships/hyperlink" Target="consultantplus://offline/ref=FFD542AF2DA239E22613380ACE92BB7D88A0B4D96C73D558F10A62002332A85DA5CA63DA073CA3DAB2646AC3DA58C97121D3910821B5BF60Y1w6L" TargetMode="External"/><Relationship Id="rId48" Type="http://schemas.openxmlformats.org/officeDocument/2006/relationships/hyperlink" Target="consultantplus://offline/ref=FFD542AF2DA239E22613380ACE92BB7D88A0B4D96C73D558F10A62002332A85DA5CA63DA073CA2DEB2646AC3DA58C97121D3910821B5BF60Y1w6L" TargetMode="External"/><Relationship Id="rId64" Type="http://schemas.openxmlformats.org/officeDocument/2006/relationships/hyperlink" Target="consultantplus://offline/ref=FFD542AF2DA239E22613380ACE92BB7D88A0B4D96C73D558F10A62002332A85DA5CA63DA073CA2D2BE646AC3DA58C97121D3910821B5BF60Y1w6L" TargetMode="External"/><Relationship Id="rId69" Type="http://schemas.openxmlformats.org/officeDocument/2006/relationships/hyperlink" Target="consultantplus://offline/ref=FFD542AF2DA239E22613380ACE92BB7D88A0B4D96C73D558F10A62002332A85DA5CA63DA073DA0DEBC646AC3DA58C97121D3910821B5BF60Y1w6L" TargetMode="External"/><Relationship Id="rId113" Type="http://schemas.openxmlformats.org/officeDocument/2006/relationships/hyperlink" Target="consultantplus://offline/ref=FFD542AF2DA239E226132607D8FEE4788BABEED26B7EDC0BAF5A64577C62AE08E58A658F467AABDABB6F3E939B06902265989C0B3FA9BF630AF7968EY3w7L" TargetMode="External"/><Relationship Id="rId118" Type="http://schemas.openxmlformats.org/officeDocument/2006/relationships/hyperlink" Target="consultantplus://offline/ref=FFD542AF2DA239E226132607D8FEE4788BABEED26B7EDA09A95664577C62AE08E58A658F467AABDABB6F3E909606902265989C0B3FA9BF630AF7968EY3w7L" TargetMode="External"/><Relationship Id="rId134" Type="http://schemas.openxmlformats.org/officeDocument/2006/relationships/hyperlink" Target="consultantplus://offline/ref=FFD542AF2DA239E22613380ACE92BB7D88A0B4D96C73D558F10A62002332A85DA5CA63DA073EAFDEB2646AC3DA58C97121D3910821B5BF60Y1w6L" TargetMode="External"/><Relationship Id="rId139" Type="http://schemas.openxmlformats.org/officeDocument/2006/relationships/hyperlink" Target="consultantplus://offline/ref=FFD542AF2DA239E22613380ACE92BB7D88A0B4D96C73D558F10A62002332A85DA5CA63DA073FAEDABE646AC3DA58C97121D3910821B5BF60Y1w6L" TargetMode="External"/><Relationship Id="rId80" Type="http://schemas.openxmlformats.org/officeDocument/2006/relationships/hyperlink" Target="consultantplus://offline/ref=FFD542AF2DA239E226132607D8FEE4788BABEED26B7EDA09A95664577C62AE08E58A658F467AABDABB6F3E939E06902265989C0B3FA9BF630AF7968EY3w7L" TargetMode="External"/><Relationship Id="rId85" Type="http://schemas.openxmlformats.org/officeDocument/2006/relationships/hyperlink" Target="consultantplus://offline/ref=FFD542AF2DA239E226132607D8FEE4788BABEED26B7EDA09A95664577C62AE08E58A658F467AABDABB6F3E939F06902265989C0B3FA9BF630AF7968EY3w7L" TargetMode="External"/><Relationship Id="rId150" Type="http://schemas.openxmlformats.org/officeDocument/2006/relationships/hyperlink" Target="consultantplus://offline/ref=FFD542AF2DA239E22613380ACE92BB7D88A0B4D96C73D558F10A62002332A85DA5CA63DA073FAED3B8646AC3DA58C97121D3910821B5BF60Y1w6L" TargetMode="External"/><Relationship Id="rId155" Type="http://schemas.openxmlformats.org/officeDocument/2006/relationships/hyperlink" Target="consultantplus://offline/ref=FFD542AF2DA239E22613380ACE92BB7D88A0B4D96C73D558F10A62002332A85DA5CA63DA073CA5DFB2646AC3DA58C97121D3910821B5BF60Y1w6L" TargetMode="External"/><Relationship Id="rId171" Type="http://schemas.openxmlformats.org/officeDocument/2006/relationships/hyperlink" Target="consultantplus://offline/ref=FFD542AF2DA239E22613380ACE92BB7D88A0B4D96C73D558F10A62002332A85DA5CA63DA073DA3DCB2646AC3DA58C97121D3910821B5BF60Y1w6L" TargetMode="External"/><Relationship Id="rId176" Type="http://schemas.openxmlformats.org/officeDocument/2006/relationships/hyperlink" Target="consultantplus://offline/ref=FFD542AF2DA239E22613380ACE92BB7D88A0B4D96C73D558F10A62002332A85DA5CA63DA073DA1D8BA646AC3DA58C97121D3910821B5BF60Y1w6L" TargetMode="External"/><Relationship Id="rId12" Type="http://schemas.openxmlformats.org/officeDocument/2006/relationships/hyperlink" Target="consultantplus://offline/ref=FFD542AF2DA239E226132607D8FEE4788BABEED26B7ADC0BAF5B64577C62AE08E58A658F467AABDABB6F3E929B06902265989C0B3FA9BF630AF7968EY3w7L" TargetMode="External"/><Relationship Id="rId17" Type="http://schemas.openxmlformats.org/officeDocument/2006/relationships/hyperlink" Target="consultantplus://offline/ref=FFD542AF2DA239E226132607D8FEE4788BABEED26B7EDA0AA45664577C62AE08E58A658F467AABDABB6F3E929B06902265989C0B3FA9BF630AF7968EY3w7L" TargetMode="External"/><Relationship Id="rId33" Type="http://schemas.openxmlformats.org/officeDocument/2006/relationships/hyperlink" Target="consultantplus://offline/ref=FFD542AF2DA239E22613380ACE92BB7D88A0B4D96C73D558F10A62002332A85DA5CA63DA073CAFD3B8646AC3DA58C97121D3910821B5BF60Y1w6L" TargetMode="External"/><Relationship Id="rId38" Type="http://schemas.openxmlformats.org/officeDocument/2006/relationships/hyperlink" Target="consultantplus://offline/ref=FFD542AF2DA239E22613380ACE92BB7D88A0B4D96C73D558F10A62002332A85DA5CA63DA073FA3D3B2646AC3DA58C97121D3910821B5BF60Y1w6L" TargetMode="External"/><Relationship Id="rId59" Type="http://schemas.openxmlformats.org/officeDocument/2006/relationships/hyperlink" Target="consultantplus://offline/ref=FFD542AF2DA239E22613380ACE92BB7D88A0B4D96C73D558F10A62002332A85DA5CA63DA073FAEDFBA646AC3DA58C97121D3910821B5BF60Y1w6L" TargetMode="External"/><Relationship Id="rId103" Type="http://schemas.openxmlformats.org/officeDocument/2006/relationships/hyperlink" Target="consultantplus://offline/ref=FFD542AF2DA239E226132607D8FEE4788BABEED26B7EDA0AA45664577C62AE08E58A658F467AABDABB6F3E929B06902265989C0B3FA9BF630AF7968EY3w7L" TargetMode="External"/><Relationship Id="rId108" Type="http://schemas.openxmlformats.org/officeDocument/2006/relationships/hyperlink" Target="consultantplus://offline/ref=FFD542AF2DA239E226132607D8FEE4788BABEED26B7EDA09A95664577C62AE08E58A658F467AABDABB6F3E919D06902265989C0B3FA9BF630AF7968EY3w7L" TargetMode="External"/><Relationship Id="rId124" Type="http://schemas.openxmlformats.org/officeDocument/2006/relationships/hyperlink" Target="consultantplus://offline/ref=FFD542AF2DA239E226132607D8FEE4788BABEED26B7EDA09A95664577C62AE08E58A658F467AABDABB6F3E919F06902265989C0B3FA9BF630AF7968EY3w7L" TargetMode="External"/><Relationship Id="rId129" Type="http://schemas.openxmlformats.org/officeDocument/2006/relationships/hyperlink" Target="consultantplus://offline/ref=FFD542AF2DA239E22613380ACE92BB7D8FA9B4DA6C7CD558F10A62002332A85DA5CA63DA053EA1D3B2646AC3DA58C97121D3910821B5BF60Y1w6L" TargetMode="External"/><Relationship Id="rId54" Type="http://schemas.openxmlformats.org/officeDocument/2006/relationships/hyperlink" Target="consultantplus://offline/ref=FFD542AF2DA239E22613380ACE92BB7D88A0B4D96C73D558F10A62002332A85DB7CA3BD6073EB8DBBA713C929CY0wFL" TargetMode="External"/><Relationship Id="rId70" Type="http://schemas.openxmlformats.org/officeDocument/2006/relationships/hyperlink" Target="consultantplus://offline/ref=FFD542AF2DA239E22613380ACE92BB7D88A0B4D96C73D558F10A62002332A85DA5CA63DA073DA0DCB2646AC3DA58C97121D3910821B5BF60Y1w6L" TargetMode="External"/><Relationship Id="rId75" Type="http://schemas.openxmlformats.org/officeDocument/2006/relationships/hyperlink" Target="consultantplus://offline/ref=FFD542AF2DA239E226132607D8FEE4788BABEED26B7EDA09A95664577C62AE08E58A658F467AABDABB6F3E929606902265989C0B3FA9BF630AF7968EY3w7L" TargetMode="External"/><Relationship Id="rId91" Type="http://schemas.openxmlformats.org/officeDocument/2006/relationships/hyperlink" Target="consultantplus://offline/ref=FFD542AF2DA239E22613380ACE92BB7D88A1B0DE6A718852F9536E02243DF74AA2836FDB053FA7DEB03B6FD6CB00C6733FCD90173DB7BDY6w0L" TargetMode="External"/><Relationship Id="rId96" Type="http://schemas.openxmlformats.org/officeDocument/2006/relationships/hyperlink" Target="consultantplus://offline/ref=FFD542AF2DA239E226132607D8FEE4788BABEED26B7EDC0BAF5A64577C62AE08E58A658F467AABDABB6F3E939E06902265989C0B3FA9BF630AF7968EY3w7L" TargetMode="External"/><Relationship Id="rId140" Type="http://schemas.openxmlformats.org/officeDocument/2006/relationships/hyperlink" Target="consultantplus://offline/ref=FFD542AF2DA239E22613380ACE92BB7D88A0B4D96C73D558F10A62002332A85DA5CA63DA073FAEDABC646AC3DA58C97121D3910821B5BF60Y1w6L" TargetMode="External"/><Relationship Id="rId145" Type="http://schemas.openxmlformats.org/officeDocument/2006/relationships/hyperlink" Target="consultantplus://offline/ref=FFD542AF2DA239E22613380ACE92BB7D88A0B4D96C73D558F10A62002332A85DA5CA63DA073FAEDFB8646AC3DA58C97121D3910821B5BF60Y1w6L" TargetMode="External"/><Relationship Id="rId161" Type="http://schemas.openxmlformats.org/officeDocument/2006/relationships/hyperlink" Target="consultantplus://offline/ref=FFD542AF2DA239E22613380ACE92BB7D88A0B4D96C73D558F10A62002332A85DA5CA63DA073CAEDFB2646AC3DA58C97121D3910821B5BF60Y1w6L" TargetMode="External"/><Relationship Id="rId166" Type="http://schemas.openxmlformats.org/officeDocument/2006/relationships/hyperlink" Target="consultantplus://offline/ref=FFD542AF2DA239E22613380ACE92BB7D88A0B4D96C73D558F10A62002332A85DA5CA63DA073DA3DEBC646AC3DA58C97121D3910821B5BF60Y1w6L" TargetMode="External"/><Relationship Id="rId1" Type="http://schemas.openxmlformats.org/officeDocument/2006/relationships/styles" Target="styles.xml"/><Relationship Id="rId6" Type="http://schemas.openxmlformats.org/officeDocument/2006/relationships/hyperlink" Target="consultantplus://offline/ref=FFD542AF2DA239E226132607D8FEE4788BABEED26879DF06AA5864577C62AE08E58A658F467AABDABB6F3E929B06902265989C0B3FA9BF630AF7968EY3w7L" TargetMode="External"/><Relationship Id="rId23" Type="http://schemas.openxmlformats.org/officeDocument/2006/relationships/hyperlink" Target="consultantplus://offline/ref=FFD542AF2DA239E226132607D8FEE4788BABEED26B78D707AD5964577C62AE08E58A658F467AABDABB6F3E929B06902265989C0B3FA9BF630AF7968EY3w7L" TargetMode="External"/><Relationship Id="rId28" Type="http://schemas.openxmlformats.org/officeDocument/2006/relationships/hyperlink" Target="consultantplus://offline/ref=FFD542AF2DA239E226132607D8FEE4788BABEED26B78D609AD5964577C62AE08E58A658F467AABDABB6F3E969606902265989C0B3FA9BF630AF7968EY3w7L" TargetMode="External"/><Relationship Id="rId49" Type="http://schemas.openxmlformats.org/officeDocument/2006/relationships/hyperlink" Target="consultantplus://offline/ref=FFD542AF2DA239E22613380ACE92BB7D88A0B4D96C73D558F10A62002332A85DA5CA63DA073DA6DBB2646AC3DA58C97121D3910821B5BF60Y1w6L" TargetMode="External"/><Relationship Id="rId114" Type="http://schemas.openxmlformats.org/officeDocument/2006/relationships/hyperlink" Target="consultantplus://offline/ref=FFD542AF2DA239E226132607D8FEE4788BABEED26B7EDC0BAF5A64577C62AE08E58A658F467AABDABB6F3E939806902265989C0B3FA9BF630AF7968EY3w7L" TargetMode="External"/><Relationship Id="rId119" Type="http://schemas.openxmlformats.org/officeDocument/2006/relationships/hyperlink" Target="consultantplus://offline/ref=FFD542AF2DA239E226132607D8FEE4788BABEED26B7EDA09A95664577C62AE08E58A658F467AABDABB6F3E919E06902265989C0B3FA9BF630AF7968EY3w7L" TargetMode="External"/><Relationship Id="rId10" Type="http://schemas.openxmlformats.org/officeDocument/2006/relationships/hyperlink" Target="consultantplus://offline/ref=FFD542AF2DA239E226132607D8FEE4788BABEED26872DB0EAB5B64577C62AE08E58A658F467AABDABB6F3E929B06902265989C0B3FA9BF630AF7968EY3w7L" TargetMode="External"/><Relationship Id="rId31" Type="http://schemas.openxmlformats.org/officeDocument/2006/relationships/hyperlink" Target="consultantplus://offline/ref=FFD542AF2DA239E22613380ACE92BB7D88A0B4D96C73D558F10A62002332A85DA5CA63DA073DA7DABC646AC3DA58C97121D3910821B5BF60Y1w6L" TargetMode="External"/><Relationship Id="rId44" Type="http://schemas.openxmlformats.org/officeDocument/2006/relationships/hyperlink" Target="consultantplus://offline/ref=FFD542AF2DA239E22613380ACE92BB7D88A0B4D96C73D558F10A62002332A85DA5CA63DA073DAED2BC646AC3DA58C97121D3910821B5BF60Y1w6L" TargetMode="External"/><Relationship Id="rId52" Type="http://schemas.openxmlformats.org/officeDocument/2006/relationships/hyperlink" Target="consultantplus://offline/ref=FFD542AF2DA239E22613380ACE92BB7D88A0B4D96C73D558F10A62002332A85DA5CA63DA073CA3D9BE646AC3DA58C97121D3910821B5BF60Y1w6L" TargetMode="External"/><Relationship Id="rId60" Type="http://schemas.openxmlformats.org/officeDocument/2006/relationships/hyperlink" Target="consultantplus://offline/ref=FFD542AF2DA239E22613380ACE92BB7D88A0B4D96C73D558F10A62002332A85DA5CA63DA073CA5D9B2646AC3DA58C97121D3910821B5BF60Y1w6L" TargetMode="External"/><Relationship Id="rId65" Type="http://schemas.openxmlformats.org/officeDocument/2006/relationships/hyperlink" Target="consultantplus://offline/ref=FFD542AF2DA239E22613380ACE92BB7D88A0B4D96C73D558F10A62002332A85DA5CA63DA073CA3DFB2646AC3DA58C97121D3910821B5BF60Y1w6L" TargetMode="External"/><Relationship Id="rId73" Type="http://schemas.openxmlformats.org/officeDocument/2006/relationships/hyperlink" Target="consultantplus://offline/ref=FFD542AF2DA239E226132607D8FEE4788BABEED26B7EDA09A95664577C62AE08E58A658F467AABDABB6F3E919D06902265989C0B3FA9BF630AF7968EY3w7L" TargetMode="External"/><Relationship Id="rId78" Type="http://schemas.openxmlformats.org/officeDocument/2006/relationships/hyperlink" Target="consultantplus://offline/ref=FFD542AF2DA239E226132607D8FEE4788BABEED26B7EDA09A95664577C62AE08E58A658F467AABDABB6F3E939E06902265989C0B3FA9BF630AF7968EY3w7L" TargetMode="External"/><Relationship Id="rId81" Type="http://schemas.openxmlformats.org/officeDocument/2006/relationships/hyperlink" Target="consultantplus://offline/ref=FFD542AF2DA239E22613380ACE92BB7D8FA7B2D76F7AD558F10A62002332A85DB7CA3BD6073EB8DBBA713C929CY0wFL" TargetMode="External"/><Relationship Id="rId86" Type="http://schemas.openxmlformats.org/officeDocument/2006/relationships/hyperlink" Target="consultantplus://offline/ref=FFD542AF2DA239E226132607D8FEE4788BABEED26B7EDA09A95664577C62AE08E58A658F467AABDABB6F3E919D06902265989C0B3FA9BF630AF7968EY3w7L" TargetMode="External"/><Relationship Id="rId94" Type="http://schemas.openxmlformats.org/officeDocument/2006/relationships/hyperlink" Target="consultantplus://offline/ref=FFD542AF2DA239E226132607D8FEE4788BABEED26B7EDA09A95664577C62AE08E58A658F467AABDABB6F3E939806902265989C0B3FA9BF630AF7968EY3w7L" TargetMode="External"/><Relationship Id="rId99" Type="http://schemas.openxmlformats.org/officeDocument/2006/relationships/hyperlink" Target="consultantplus://offline/ref=FFD542AF2DA239E226132607D8FEE4788BABEED26B7EDC0BAF5A64577C62AE08E58A658F467AABDABB6F3E939D06902265989C0B3FA9BF630AF7968EY3w7L" TargetMode="External"/><Relationship Id="rId101" Type="http://schemas.openxmlformats.org/officeDocument/2006/relationships/hyperlink" Target="consultantplus://offline/ref=FFD542AF2DA239E226132607D8FEE4788BABEED26B7EDA0AA45664577C62AE08E58A658F467AABDABB6F3E929B06902265989C0B3FA9BF630AF7968EY3w7L" TargetMode="External"/><Relationship Id="rId122" Type="http://schemas.openxmlformats.org/officeDocument/2006/relationships/hyperlink" Target="consultantplus://offline/ref=FFD542AF2DA239E226132607D8FEE4788BABEED26B7EDC0BAF5A64577C62AE08E58A658F467AABDABB6F3E939706902265989C0B3FA9BF630AF7968EY3w7L" TargetMode="External"/><Relationship Id="rId130" Type="http://schemas.openxmlformats.org/officeDocument/2006/relationships/hyperlink" Target="consultantplus://offline/ref=FFD542AF2DA239E22613380ACE92BB7D8FA9B4DA6C7CD558F10A62002332A85DA5CA63DA053EA1D2BB646AC3DA58C97121D3910821B5BF60Y1w6L" TargetMode="External"/><Relationship Id="rId135" Type="http://schemas.openxmlformats.org/officeDocument/2006/relationships/hyperlink" Target="consultantplus://offline/ref=FFD542AF2DA239E22613380ACE92BB7D88A0B4D96C73D558F10A62002332A85DA5CA63DA073FA5DAB2646AC3DA58C97121D3910821B5BF60Y1w6L" TargetMode="External"/><Relationship Id="rId143" Type="http://schemas.openxmlformats.org/officeDocument/2006/relationships/hyperlink" Target="consultantplus://offline/ref=FFD542AF2DA239E22613380ACE92BB7D88A0B4D96C73D558F10A62002332A85DA5CA63DA073FAED8B2646AC3DA58C97121D3910821B5BF60Y1w6L" TargetMode="External"/><Relationship Id="rId148" Type="http://schemas.openxmlformats.org/officeDocument/2006/relationships/hyperlink" Target="consultantplus://offline/ref=FFD542AF2DA239E22613380ACE92BB7D88A0B4D96C73D558F10A62002332A85DA5CA63DA073FAEDEBE646AC3DA58C97121D3910821B5BF60Y1w6L" TargetMode="External"/><Relationship Id="rId151" Type="http://schemas.openxmlformats.org/officeDocument/2006/relationships/hyperlink" Target="consultantplus://offline/ref=FFD542AF2DA239E22613380ACE92BB7D88A0B4D96C73D558F10A62002332A85DA5CA63DA073FAED3BE646AC3DA58C97121D3910821B5BF60Y1w6L" TargetMode="External"/><Relationship Id="rId156" Type="http://schemas.openxmlformats.org/officeDocument/2006/relationships/hyperlink" Target="consultantplus://offline/ref=FFD542AF2DA239E22613380ACE92BB7D88A0B4D96C73D558F10A62002332A85DA5CA63DA073CA2D8B8646AC3DA58C97121D3910821B5BF60Y1w6L" TargetMode="External"/><Relationship Id="rId164" Type="http://schemas.openxmlformats.org/officeDocument/2006/relationships/hyperlink" Target="consultantplus://offline/ref=FFD542AF2DA239E22613380ACE92BB7D88A0B4D96C73D558F10A62002332A85DA5CA63DA073DA7DAB8646AC3DA58C97121D3910821B5BF60Y1w6L" TargetMode="External"/><Relationship Id="rId169" Type="http://schemas.openxmlformats.org/officeDocument/2006/relationships/hyperlink" Target="consultantplus://offline/ref=FFD542AF2DA239E22613380ACE92BB7D88A0B4D96C73D558F10A62002332A85DA5CA63DA073DA3DCBA646AC3DA58C97121D3910821B5BF60Y1w6L" TargetMode="External"/><Relationship Id="rId177" Type="http://schemas.openxmlformats.org/officeDocument/2006/relationships/hyperlink" Target="consultantplus://offline/ref=FFD542AF2DA239E22613380ACE92BB7D88A0B4D96C73D558F10A62002332A85DA5CA63DA073DA1D8B8646AC3DA58C97121D3910821B5BF60Y1w6L" TargetMode="External"/><Relationship Id="rId4" Type="http://schemas.openxmlformats.org/officeDocument/2006/relationships/webSettings" Target="webSettings.xml"/><Relationship Id="rId9" Type="http://schemas.openxmlformats.org/officeDocument/2006/relationships/hyperlink" Target="consultantplus://offline/ref=FFD542AF2DA239E226132607D8FEE4788BABEED2687DD60EAC5C64577C62AE08E58A658F467AABDABB6F3E929B06902265989C0B3FA9BF630AF7968EY3w7L" TargetMode="External"/><Relationship Id="rId172" Type="http://schemas.openxmlformats.org/officeDocument/2006/relationships/hyperlink" Target="consultantplus://offline/ref=FFD542AF2DA239E22613380ACE92BB7D88A0B4D96C73D558F10A62002332A85DA5CA63DA073DA3D3B8646AC3DA58C97121D3910821B5BF60Y1w6L" TargetMode="External"/><Relationship Id="rId180" Type="http://schemas.openxmlformats.org/officeDocument/2006/relationships/theme" Target="theme/theme1.xml"/><Relationship Id="rId13" Type="http://schemas.openxmlformats.org/officeDocument/2006/relationships/hyperlink" Target="consultantplus://offline/ref=FFD542AF2DA239E226132607D8FEE4788BABEED26B7BD609A85B64577C62AE08E58A658F467AABDABB6F3E929B06902265989C0B3FA9BF630AF7968EY3w7L" TargetMode="External"/><Relationship Id="rId18" Type="http://schemas.openxmlformats.org/officeDocument/2006/relationships/hyperlink" Target="consultantplus://offline/ref=FFD542AF2DA239E226132607D8FEE4788BABEED26B7EDB09AE5A64577C62AE08E58A658F467AABDABB6C38909F06902265989C0B3FA9BF630AF7968EY3w7L" TargetMode="External"/><Relationship Id="rId39" Type="http://schemas.openxmlformats.org/officeDocument/2006/relationships/hyperlink" Target="consultantplus://offline/ref=FFD542AF2DA239E22613380ACE92BB7D88A0B4D96C73D558F10A62002332A85DA5CA63DA073DA6DDBC646AC3DA58C97121D3910821B5BF60Y1w6L" TargetMode="External"/><Relationship Id="rId109" Type="http://schemas.openxmlformats.org/officeDocument/2006/relationships/hyperlink" Target="consultantplus://offline/ref=FFD542AF2DA239E226132607D8FEE4788BABEED26B7EDA09A95664577C62AE08E58A658F467AABDABB6F3E909A06902265989C0B3FA9BF630AF7968EY3w7L" TargetMode="External"/><Relationship Id="rId34" Type="http://schemas.openxmlformats.org/officeDocument/2006/relationships/hyperlink" Target="consultantplus://offline/ref=FFD542AF2DA239E22613380ACE92BB7D88A0B4D96C73D558F10A62002332A85DA5CA63DA073CAFD3BC646AC3DA58C97121D3910821B5BF60Y1w6L" TargetMode="External"/><Relationship Id="rId50" Type="http://schemas.openxmlformats.org/officeDocument/2006/relationships/hyperlink" Target="consultantplus://offline/ref=FFD542AF2DA239E22613380ACE92BB7D88A0B4D96C73D558F10A62002332A85DA5CA63DA073CA3DAB8646AC3DA58C97121D3910821B5BF60Y1w6L" TargetMode="External"/><Relationship Id="rId55" Type="http://schemas.openxmlformats.org/officeDocument/2006/relationships/hyperlink" Target="consultantplus://offline/ref=FFD542AF2DA239E22613380ACE92BB7D88A0B4D96C73D558F10A62002332A85DA5CA63DA073FAED9BC646AC3DA58C97121D3910821B5BF60Y1w6L" TargetMode="External"/><Relationship Id="rId76" Type="http://schemas.openxmlformats.org/officeDocument/2006/relationships/hyperlink" Target="consultantplus://offline/ref=FFD542AF2DA239E226132607D8FEE4788BABEED26B7EDA09A95664577C62AE08E58A658F467AABDABB6F3E919D06902265989C0B3FA9BF630AF7968EY3w7L" TargetMode="External"/><Relationship Id="rId97" Type="http://schemas.openxmlformats.org/officeDocument/2006/relationships/hyperlink" Target="consultantplus://offline/ref=FFD542AF2DA239E226132607D8FEE4788BABEED26B7EDC0BAF5A64577C62AE08E58A658F467AABDABB6F3E939F06902265989C0B3FA9BF630AF7968EY3w7L" TargetMode="External"/><Relationship Id="rId104" Type="http://schemas.openxmlformats.org/officeDocument/2006/relationships/hyperlink" Target="consultantplus://offline/ref=FFD542AF2DA239E226132607D8FEE4788BABEED26B7EDA09A95664577C62AE08E58A658F467AABDABB6F3E939706902265989C0B3FA9BF630AF7968EY3w7L" TargetMode="External"/><Relationship Id="rId120" Type="http://schemas.openxmlformats.org/officeDocument/2006/relationships/hyperlink" Target="consultantplus://offline/ref=FFD542AF2DA239E226132607D8FEE4788BABEED26B7EDA09A95664577C62AE08E58A658F467AABDABB6F3E919D06902265989C0B3FA9BF630AF7968EY3w7L" TargetMode="External"/><Relationship Id="rId125" Type="http://schemas.openxmlformats.org/officeDocument/2006/relationships/hyperlink" Target="consultantplus://offline/ref=FFD542AF2DA239E226132607D8FEE4788BABEED26B7EDA09A95664577C62AE08E58A658F467AABDABB6F3E919D06902265989C0B3FA9BF630AF7968EY3w7L" TargetMode="External"/><Relationship Id="rId141" Type="http://schemas.openxmlformats.org/officeDocument/2006/relationships/hyperlink" Target="consultantplus://offline/ref=FFD542AF2DA239E22613380ACE92BB7D88A0B4D96C73D558F10A62002332A85DA5CA63DA073FAED9BE646AC3DA58C97121D3910821B5BF60Y1w6L" TargetMode="External"/><Relationship Id="rId146" Type="http://schemas.openxmlformats.org/officeDocument/2006/relationships/hyperlink" Target="consultantplus://offline/ref=FFD542AF2DA239E22613380ACE92BB7D88A0B4D96C73D558F10A62002332A85DA5CA63DA073FAEDEBA646AC3DA58C97121D3910821B5BF60Y1w6L" TargetMode="External"/><Relationship Id="rId167" Type="http://schemas.openxmlformats.org/officeDocument/2006/relationships/hyperlink" Target="consultantplus://offline/ref=FFD542AF2DA239E22613380ACE92BB7D88A0B4D96C73D558F10A62002332A85DA5CA63DA073DA3DDBA646AC3DA58C97121D3910821B5BF60Y1w6L" TargetMode="External"/><Relationship Id="rId7" Type="http://schemas.openxmlformats.org/officeDocument/2006/relationships/hyperlink" Target="consultantplus://offline/ref=FFD542AF2DA239E226132607D8FEE4788BABEED2687FD60CAA5964577C62AE08E58A658F467AABDABB6F3E929B06902265989C0B3FA9BF630AF7968EY3w7L" TargetMode="External"/><Relationship Id="rId71" Type="http://schemas.openxmlformats.org/officeDocument/2006/relationships/hyperlink" Target="consultantplus://offline/ref=FFD542AF2DA239E22613380ACE92BB7D88A0B4D96C73D558F10A62002332A85DA5CA63DA073DA1D8BE646AC3DA58C97121D3910821B5BF60Y1w6L" TargetMode="External"/><Relationship Id="rId92" Type="http://schemas.openxmlformats.org/officeDocument/2006/relationships/hyperlink" Target="consultantplus://offline/ref=FFD542AF2DA239E226132607D8FEE4788BABEED26B7EDA09A95664577C62AE08E58A658F467AABDABB6F3E939806902265989C0B3FA9BF630AF7968EY3w7L" TargetMode="External"/><Relationship Id="rId162" Type="http://schemas.openxmlformats.org/officeDocument/2006/relationships/hyperlink" Target="consultantplus://offline/ref=FFD542AF2DA239E22613380ACE92BB7D88A0B4D96C73D558F10A62002332A85DA5CA63DA073CAFDFB8646AC3DA58C97121D3910821B5BF60Y1w6L" TargetMode="External"/><Relationship Id="rId2" Type="http://schemas.microsoft.com/office/2007/relationships/stylesWithEffects" Target="stylesWithEffects.xml"/><Relationship Id="rId29" Type="http://schemas.openxmlformats.org/officeDocument/2006/relationships/hyperlink" Target="consultantplus://offline/ref=FFD542AF2DA239E22613380ACE92BB7D88A0B4D96C73D558F10A62002332A85DB7CA3BD6073EB8DBBA713C929CY0wFL" TargetMode="External"/><Relationship Id="rId24" Type="http://schemas.openxmlformats.org/officeDocument/2006/relationships/hyperlink" Target="consultantplus://offline/ref=FFD542AF2DA239E226132607D8FEE4788BABEED26B7EDC0BAF5A64577C62AE08E58A658F467AABDABB6F3E929B06902265989C0B3FA9BF630AF7968EY3w7L" TargetMode="External"/><Relationship Id="rId40" Type="http://schemas.openxmlformats.org/officeDocument/2006/relationships/hyperlink" Target="consultantplus://offline/ref=FFD542AF2DA239E22613380ACE92BB7D88A0B4D96C73D558F10A62002332A85DA5CA63DA073DA6DDBC646AC3DA58C97121D3910821B5BF60Y1w6L" TargetMode="External"/><Relationship Id="rId45" Type="http://schemas.openxmlformats.org/officeDocument/2006/relationships/hyperlink" Target="consultantplus://offline/ref=FFD542AF2DA239E22613380ACE92BB7D88A0B4D96C73D558F10A62002332A85DA5CA63DA073DA6D9BC646AC3DA58C97121D3910821B5BF60Y1w6L" TargetMode="External"/><Relationship Id="rId66" Type="http://schemas.openxmlformats.org/officeDocument/2006/relationships/hyperlink" Target="consultantplus://offline/ref=FFD542AF2DA239E22613380ACE92BB7D88A0B4D96C73D558F10A62002332A85DA5CA63DA073CA2D3B2646AC3DA58C97121D3910821B5BF60Y1w6L" TargetMode="External"/><Relationship Id="rId87" Type="http://schemas.openxmlformats.org/officeDocument/2006/relationships/hyperlink" Target="consultantplus://offline/ref=FFD542AF2DA239E226132607D8FEE4788BABEED26B7EDA09A95664577C62AE08E58A658F467AABDABB6F3E939F06902265989C0B3FA9BF630AF7968EY3w7L" TargetMode="External"/><Relationship Id="rId110" Type="http://schemas.openxmlformats.org/officeDocument/2006/relationships/hyperlink" Target="consultantplus://offline/ref=FFD542AF2DA239E226132607D8FEE4788BABEED26B7EDA09A95664577C62AE08E58A658F467AABDABB6F3E909806902265989C0B3FA9BF630AF7968EY3w7L" TargetMode="External"/><Relationship Id="rId115" Type="http://schemas.openxmlformats.org/officeDocument/2006/relationships/hyperlink" Target="consultantplus://offline/ref=FFD542AF2DA239E226132607D8FEE4788BABEED26B7EDC0BAF5A64577C62AE08E58A658F467AABDABB6F3E939606902265989C0B3FA9BF630AF7968EY3w7L" TargetMode="External"/><Relationship Id="rId131" Type="http://schemas.openxmlformats.org/officeDocument/2006/relationships/hyperlink" Target="consultantplus://offline/ref=FFD542AF2DA239E22613380ACE92BB7D8FA9B4DA6C7CD558F10A62002332A85DA5CA63DA053EAFDBBD646AC3DA58C97121D3910821B5BF60Y1w6L" TargetMode="External"/><Relationship Id="rId136" Type="http://schemas.openxmlformats.org/officeDocument/2006/relationships/hyperlink" Target="consultantplus://offline/ref=FFD542AF2DA239E22613380ACE92BB7D88A0B4D96C73D558F10A62002332A85DA5CA63DA073FA1D3BA646AC3DA58C97121D3910821B5BF60Y1w6L" TargetMode="External"/><Relationship Id="rId157" Type="http://schemas.openxmlformats.org/officeDocument/2006/relationships/hyperlink" Target="consultantplus://offline/ref=FFD542AF2DA239E22613380ACE92BB7D88A0B4D96C73D558F10A62002332A85DA5CA63DA073CA3DBBA646AC3DA58C97121D3910821B5BF60Y1w6L" TargetMode="External"/><Relationship Id="rId178" Type="http://schemas.openxmlformats.org/officeDocument/2006/relationships/hyperlink" Target="consultantplus://offline/ref=FFD542AF2DA239E22613380ACE92BB7D88A0B4D96C73D558F10A62002332A85DA5CA63DA073DA6D8BA646AC3DA58C97121D3910821B5BF60Y1w6L" TargetMode="External"/><Relationship Id="rId61" Type="http://schemas.openxmlformats.org/officeDocument/2006/relationships/hyperlink" Target="consultantplus://offline/ref=FFD542AF2DA239E22613380ACE92BB7D88A0B4D96C73D558F10A62002332A85DA5CA63DA073CAFD8B2646AC3DA58C97121D3910821B5BF60Y1w6L" TargetMode="External"/><Relationship Id="rId82" Type="http://schemas.openxmlformats.org/officeDocument/2006/relationships/hyperlink" Target="consultantplus://offline/ref=FFD542AF2DA239E226132607D8FEE4788BABEED26B7EDC0BAF5A64577C62AE08E58A658F467AABDABB6F3E929806902265989C0B3FA9BF630AF7968EY3w7L" TargetMode="External"/><Relationship Id="rId152" Type="http://schemas.openxmlformats.org/officeDocument/2006/relationships/hyperlink" Target="consultantplus://offline/ref=FFD542AF2DA239E22613380ACE92BB7D88A0B4D96C73D558F10A62002332A85DA5CA63DA073CA6DDB8646AC3DA58C97121D3910821B5BF60Y1w6L" TargetMode="External"/><Relationship Id="rId173" Type="http://schemas.openxmlformats.org/officeDocument/2006/relationships/hyperlink" Target="consultantplus://offline/ref=FFD542AF2DA239E22613380ACE92BB7D88A0B4D96C73D558F10A62002332A85DA5CA63DA073DA3D2B8646AC3DA58C97121D3910821B5BF60Y1w6L" TargetMode="External"/><Relationship Id="rId19" Type="http://schemas.openxmlformats.org/officeDocument/2006/relationships/hyperlink" Target="consultantplus://offline/ref=FFD542AF2DA239E226132607D8FEE4788BABEED26B78D609AD5964577C62AE08E58A658F467AABDABB6F3E939B06902265989C0B3FA9BF630AF7968EY3w7L" TargetMode="External"/><Relationship Id="rId14" Type="http://schemas.openxmlformats.org/officeDocument/2006/relationships/hyperlink" Target="consultantplus://offline/ref=FFD542AF2DA239E226132607D8FEE4788BABEED26B78D707AD5964577C62AE08E58A658F467AABDABB6F3E929B06902265989C0B3FA9BF630AF7968EY3w7L" TargetMode="External"/><Relationship Id="rId30" Type="http://schemas.openxmlformats.org/officeDocument/2006/relationships/hyperlink" Target="consultantplus://offline/ref=FFD542AF2DA239E22613380ACE92BB7D88A0B4D96C73D558F10A62002332A85DA5CA63DA073DA6DDBC646AC3DA58C97121D3910821B5BF60Y1w6L" TargetMode="External"/><Relationship Id="rId35" Type="http://schemas.openxmlformats.org/officeDocument/2006/relationships/hyperlink" Target="consultantplus://offline/ref=FFD542AF2DA239E22613380ACE92BB7D88A0B4D96C73D558F10A62002332A85DA5CA63DA073FA1DEBE646AC3DA58C97121D3910821B5BF60Y1w6L" TargetMode="External"/><Relationship Id="rId56" Type="http://schemas.openxmlformats.org/officeDocument/2006/relationships/hyperlink" Target="consultantplus://offline/ref=FFD542AF2DA239E22613380ACE92BB7D88A0B4D96C73D558F10A62002332A85DA5CA63DA073FAED9B2646AC3DA58C97121D3910821B5BF60Y1w6L" TargetMode="External"/><Relationship Id="rId77" Type="http://schemas.openxmlformats.org/officeDocument/2006/relationships/hyperlink" Target="consultantplus://offline/ref=FFD542AF2DA239E226132607D8FEE4788BABEED26B7EDA09A95664577C62AE08E58A658F467AABDABB6F3E929606902265989C0B3FA9BF630AF7968EY3w7L" TargetMode="External"/><Relationship Id="rId100" Type="http://schemas.openxmlformats.org/officeDocument/2006/relationships/hyperlink" Target="consultantplus://offline/ref=FFD542AF2DA239E226132607D8FEE4788BABEED26B7EDA0AA45664577C62AE08E58A658F467AABDABB6F3E929B06902265989C0B3FA9BF630AF7968EY3w7L" TargetMode="External"/><Relationship Id="rId105" Type="http://schemas.openxmlformats.org/officeDocument/2006/relationships/hyperlink" Target="consultantplus://offline/ref=FFD542AF2DA239E226132607D8FEE4788BABEED26B7EDA09A95664577C62AE08E58A658F467AABDABB6F3E909F06902265989C0B3FA9BF630AF7968EY3w7L" TargetMode="External"/><Relationship Id="rId126" Type="http://schemas.openxmlformats.org/officeDocument/2006/relationships/hyperlink" Target="consultantplus://offline/ref=FFD542AF2DA239E226132607D8FEE4788BABEED26B7EDA09A95664577C62AE08E58A658F467AABDABB6F3E919F06902265989C0B3FA9BF630AF7968EY3w7L" TargetMode="External"/><Relationship Id="rId147" Type="http://schemas.openxmlformats.org/officeDocument/2006/relationships/hyperlink" Target="consultantplus://offline/ref=FFD542AF2DA239E22613380ACE92BB7D88A0B4D96C73D558F10A62002332A85DA5CA63DA073FAEDEB8646AC3DA58C97121D3910821B5BF60Y1w6L" TargetMode="External"/><Relationship Id="rId168" Type="http://schemas.openxmlformats.org/officeDocument/2006/relationships/hyperlink" Target="consultantplus://offline/ref=FFD542AF2DA239E22613380ACE92BB7D88A0B4D96C73D558F10A62002332A85DA5CA63DA073DA3DDBE646AC3DA58C97121D3910821B5BF60Y1w6L" TargetMode="External"/><Relationship Id="rId8" Type="http://schemas.openxmlformats.org/officeDocument/2006/relationships/hyperlink" Target="consultantplus://offline/ref=FFD542AF2DA239E226132607D8FEE4788BABEED2687DDA0CA95764577C62AE08E58A658F467AABDABB6F3E929B06902265989C0B3FA9BF630AF7968EY3w7L" TargetMode="External"/><Relationship Id="rId51" Type="http://schemas.openxmlformats.org/officeDocument/2006/relationships/hyperlink" Target="consultantplus://offline/ref=FFD542AF2DA239E22613380ACE92BB7D88A0B4D96C73D558F10A62002332A85DA5CA63DA073CA3DFBC646AC3DA58C97121D3910821B5BF60Y1w6L" TargetMode="External"/><Relationship Id="rId72" Type="http://schemas.openxmlformats.org/officeDocument/2006/relationships/hyperlink" Target="consultantplus://offline/ref=FFD542AF2DA239E226132607D8FEE4788BABEED26B7EDA09A95664577C62AE08E58A658F467AABDABB6F3E929806902265989C0B3FA9BF630AF7968EY3w7L" TargetMode="External"/><Relationship Id="rId93" Type="http://schemas.openxmlformats.org/officeDocument/2006/relationships/hyperlink" Target="consultantplus://offline/ref=FFD542AF2DA239E226132607D8FEE4788BABEED26B7EDA09A95664577C62AE08E58A658F467AABDABB6F3E919D06902265989C0B3FA9BF630AF7968EY3w7L" TargetMode="External"/><Relationship Id="rId98" Type="http://schemas.openxmlformats.org/officeDocument/2006/relationships/hyperlink" Target="consultantplus://offline/ref=FFD542AF2DA239E226132607D8FEE4788BABEED26B7EDC0BAF5A64577C62AE08E58A658F467AABDABB6F3E939C06902265989C0B3FA9BF630AF7968EY3w7L" TargetMode="External"/><Relationship Id="rId121" Type="http://schemas.openxmlformats.org/officeDocument/2006/relationships/hyperlink" Target="consultantplus://offline/ref=FFD542AF2DA239E226132607D8FEE4788BABEED26B7EDA09A95664577C62AE08E58A658F467AABDABB6F3E919E06902265989C0B3FA9BF630AF7968EY3w7L" TargetMode="External"/><Relationship Id="rId142" Type="http://schemas.openxmlformats.org/officeDocument/2006/relationships/hyperlink" Target="consultantplus://offline/ref=FFD542AF2DA239E22613380ACE92BB7D88A0B4D96C73D558F10A62002332A85DA5CA63DA073FAED9BC646AC3DA58C97121D3910821B5BF60Y1w6L" TargetMode="External"/><Relationship Id="rId163" Type="http://schemas.openxmlformats.org/officeDocument/2006/relationships/hyperlink" Target="consultantplus://offline/ref=FFD542AF2DA239E22613380ACE92BB7D88A0B4D96C73D558F10A62002332A85DA5CA63DA073DA6DDBE646AC3DA58C97121D3910821B5BF60Y1w6L" TargetMode="External"/><Relationship Id="rId3" Type="http://schemas.openxmlformats.org/officeDocument/2006/relationships/settings" Target="settings.xml"/><Relationship Id="rId25" Type="http://schemas.openxmlformats.org/officeDocument/2006/relationships/hyperlink" Target="consultantplus://offline/ref=FFD542AF2DA239E226132607D8FEE4788BABEED26B7EDA09A95664577C62AE08E58A658F467AABDABB6F3E929B06902265989C0B3FA9BF630AF7968EY3w7L" TargetMode="External"/><Relationship Id="rId46" Type="http://schemas.openxmlformats.org/officeDocument/2006/relationships/hyperlink" Target="consultantplus://offline/ref=FFD542AF2DA239E22613380ACE92BB7D88A0B4D96C73D558F10A62002332A85DA5CA63DA073FA1DEBE646AC3DA58C97121D3910821B5BF60Y1w6L" TargetMode="External"/><Relationship Id="rId67" Type="http://schemas.openxmlformats.org/officeDocument/2006/relationships/hyperlink" Target="consultantplus://offline/ref=FFD542AF2DA239E22613380ACE92BB7D88A0B4D96C73D558F10A62002332A85DA5CA63DA073DA3DFB2646AC3DA58C97121D3910821B5BF60Y1w6L" TargetMode="External"/><Relationship Id="rId116" Type="http://schemas.openxmlformats.org/officeDocument/2006/relationships/hyperlink" Target="consultantplus://offline/ref=FFD542AF2DA239E226132607D8FEE4788BABEED26B7EDA09A95664577C62AE08E58A658F467AABDABB6F3E909606902265989C0B3FA9BF630AF7968EY3w7L" TargetMode="External"/><Relationship Id="rId137" Type="http://schemas.openxmlformats.org/officeDocument/2006/relationships/hyperlink" Target="consultantplus://offline/ref=FFD542AF2DA239E22613380ACE92BB7D88A0B4D96C73D558F10A62002332A85DA5CA63DA073FAEDBBE646AC3DA58C97121D3910821B5BF60Y1w6L" TargetMode="External"/><Relationship Id="rId158" Type="http://schemas.openxmlformats.org/officeDocument/2006/relationships/hyperlink" Target="consultantplus://offline/ref=FFD542AF2DA239E22613380ACE92BB7D88A0B4D96C73D558F10A62002332A85DA5CA63DA073CA3DDBA646AC3DA58C97121D3910821B5BF60Y1w6L" TargetMode="External"/><Relationship Id="rId20" Type="http://schemas.openxmlformats.org/officeDocument/2006/relationships/hyperlink" Target="consultantplus://offline/ref=FFD542AF2DA239E226132607D8FEE4788BABEED26B7BD609A85B64577C62AE08E58A658F467AABDABB6F3E929606902265989C0B3FA9BF630AF7968EY3w7L" TargetMode="External"/><Relationship Id="rId41" Type="http://schemas.openxmlformats.org/officeDocument/2006/relationships/hyperlink" Target="consultantplus://offline/ref=FFD542AF2DA239E22613380ACE92BB7D88A0B4D96C73D558F10A62002332A85DA5CA63DA073FA3D3BC646AC3DA58C97121D3910821B5BF60Y1w6L" TargetMode="External"/><Relationship Id="rId62" Type="http://schemas.openxmlformats.org/officeDocument/2006/relationships/hyperlink" Target="consultantplus://offline/ref=FFD542AF2DA239E22613380ACE92BB7D88A0B4D96C73D558F10A62002332A85DA5CA63DA073CA5DFB2646AC3DA58C97121D3910821B5BF60Y1w6L" TargetMode="External"/><Relationship Id="rId83" Type="http://schemas.openxmlformats.org/officeDocument/2006/relationships/hyperlink" Target="consultantplus://offline/ref=FFD542AF2DA239E226132607D8FEE4788BABEED26B7EDA07AB5D64577C62AE08E58A658F467AABDABB6F3E939F06902265989C0B3FA9BF630AF7968EY3w7L" TargetMode="External"/><Relationship Id="rId88" Type="http://schemas.openxmlformats.org/officeDocument/2006/relationships/hyperlink" Target="consultantplus://offline/ref=FFD542AF2DA239E226132607D8FEE4788BABEED26B7EDA09A95664577C62AE08E58A658F467AABDABB6F3E939A06902265989C0B3FA9BF630AF7968EY3w7L" TargetMode="External"/><Relationship Id="rId111" Type="http://schemas.openxmlformats.org/officeDocument/2006/relationships/hyperlink" Target="consultantplus://offline/ref=FFD542AF2DA239E226132607D8FEE4788BABEED26B7EDA09A95664577C62AE08E58A658F467AABDABB6F3E919D06902265989C0B3FA9BF630AF7968EY3w7L" TargetMode="External"/><Relationship Id="rId132" Type="http://schemas.openxmlformats.org/officeDocument/2006/relationships/hyperlink" Target="consultantplus://offline/ref=FFD542AF2DA239E22613380ACE92BB7D8FA9B4DA6C7CD558F10A62002332A85DA5CA63DA053FA7D3BF646AC3DA58C97121D3910821B5BF60Y1w6L" TargetMode="External"/><Relationship Id="rId153" Type="http://schemas.openxmlformats.org/officeDocument/2006/relationships/hyperlink" Target="consultantplus://offline/ref=FFD542AF2DA239E22613380ACE92BB7D88A0B4D96C73D558F10A62002332A85DA5CA63DA073CA7DFB8646AC3DA58C97121D3910821B5BF60Y1w6L" TargetMode="External"/><Relationship Id="rId174" Type="http://schemas.openxmlformats.org/officeDocument/2006/relationships/hyperlink" Target="consultantplus://offline/ref=FFD542AF2DA239E22613380ACE92BB7D88A0B4D96C73D558F10A62002332A85DA5CA63DA073DA0DEBC646AC3DA58C97121D3910821B5BF60Y1w6L" TargetMode="External"/><Relationship Id="rId179" Type="http://schemas.openxmlformats.org/officeDocument/2006/relationships/fontTable" Target="fontTable.xml"/><Relationship Id="rId15" Type="http://schemas.openxmlformats.org/officeDocument/2006/relationships/hyperlink" Target="consultantplus://offline/ref=FFD542AF2DA239E226132607D8FEE4788BABEED26B7EDC0BAF5A64577C62AE08E58A658F467AABDABB6F3E929B06902265989C0B3FA9BF630AF7968EY3w7L" TargetMode="External"/><Relationship Id="rId36" Type="http://schemas.openxmlformats.org/officeDocument/2006/relationships/hyperlink" Target="consultantplus://offline/ref=FFD542AF2DA239E22613380ACE92BB7D88A0B4D96C73D558F10A62002332A85DA5CA63DA073EA4DEB2646AC3DA58C97121D3910821B5BF60Y1w6L" TargetMode="External"/><Relationship Id="rId57" Type="http://schemas.openxmlformats.org/officeDocument/2006/relationships/hyperlink" Target="consultantplus://offline/ref=FFD542AF2DA239E22613380ACE92BB7D88A0B4D96C73D558F10A62002332A85DA5CA63DA073FAED8BA646AC3DA58C97121D3910821B5BF60Y1w6L" TargetMode="External"/><Relationship Id="rId106" Type="http://schemas.openxmlformats.org/officeDocument/2006/relationships/hyperlink" Target="consultantplus://offline/ref=FFD542AF2DA239E226132607D8FEE4788BABEED26B7EDA09A95664577C62AE08E58A658F467AABDABB6F3E909C06902265989C0B3FA9BF630AF7968EY3w7L" TargetMode="External"/><Relationship Id="rId127" Type="http://schemas.openxmlformats.org/officeDocument/2006/relationships/hyperlink" Target="consultantplus://offline/ref=FFD542AF2DA239E226132607D8FEE4788BABEED26B7EDC0BAF5A64577C62AE08E58A658F467AABDABB6F3E909A06902265989C0B3FA9BF630AF7968EY3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13212</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2022-01-20T11:48:00Z</dcterms:created>
  <dcterms:modified xsi:type="dcterms:W3CDTF">2022-01-20T11:48:00Z</dcterms:modified>
</cp:coreProperties>
</file>