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51" w:rsidRPr="00235251" w:rsidRDefault="00235251">
      <w:pPr>
        <w:pStyle w:val="ConsPlusTitle"/>
        <w:jc w:val="center"/>
        <w:outlineLvl w:val="0"/>
      </w:pPr>
      <w:bookmarkStart w:id="0" w:name="_GoBack"/>
      <w:bookmarkEnd w:id="0"/>
      <w:r w:rsidRPr="00235251">
        <w:t>ПРАВИТЕЛЬСТВО НИЖЕГОРОДСКОЙ ОБЛАСТИ</w:t>
      </w:r>
    </w:p>
    <w:p w:rsidR="00235251" w:rsidRPr="00235251" w:rsidRDefault="00235251">
      <w:pPr>
        <w:pStyle w:val="ConsPlusTitle"/>
        <w:jc w:val="center"/>
      </w:pPr>
    </w:p>
    <w:p w:rsidR="00235251" w:rsidRPr="00235251" w:rsidRDefault="00235251">
      <w:pPr>
        <w:pStyle w:val="ConsPlusTitle"/>
        <w:jc w:val="center"/>
      </w:pPr>
      <w:r w:rsidRPr="00235251">
        <w:t>ПОСТАНОВЛЕНИЕ</w:t>
      </w:r>
      <w:r>
        <w:br/>
      </w:r>
      <w:r w:rsidRPr="00235251">
        <w:t>от 21 февраля 2013 г. N 102</w:t>
      </w:r>
    </w:p>
    <w:p w:rsidR="00235251" w:rsidRPr="00235251" w:rsidRDefault="00235251">
      <w:pPr>
        <w:pStyle w:val="ConsPlusTitle"/>
        <w:jc w:val="center"/>
      </w:pPr>
      <w:r w:rsidRPr="00235251">
        <w:t xml:space="preserve">О ПРОВЕРКЕ ДОСТОВЕРНОСТИ И ПОЛНОТЫ СВЕДЕНИЙ О ДОХОДАХ, </w:t>
      </w:r>
      <w:r>
        <w:br/>
      </w:r>
      <w:r w:rsidRPr="00235251">
        <w:t xml:space="preserve">ОБ ИМУЩЕСТВЕ И ОБЯЗАТЕЛЬСТВАХ ИМУЩЕСТВЕННОГО ХАРАКТЕРА, </w:t>
      </w:r>
      <w:r>
        <w:br/>
      </w:r>
      <w:r w:rsidRPr="00235251">
        <w:t>ПРЕДСТАВЛЯЕМЫХ ГРАЖДАНАМИ, ПРЕТЕНДУЮЩИМИ НА ЗАМЕЩЕНИЕ</w:t>
      </w:r>
      <w:r>
        <w:br/>
      </w:r>
      <w:r w:rsidRPr="00235251">
        <w:t>ДОЛЖНОСТЕЙ РУКОВОДИТЕЛЕЙ ГОСУДАРСТВЕННЫХ УЧРЕЖДЕНИЙ</w:t>
      </w:r>
      <w:r>
        <w:br/>
      </w:r>
      <w:r w:rsidRPr="00235251">
        <w:t xml:space="preserve">НИЖЕГОРОДСКОЙ ОБЛАСТИ, И ЛИЦАМИ, </w:t>
      </w:r>
      <w:r>
        <w:br/>
      </w:r>
      <w:r w:rsidRPr="00235251">
        <w:t>ЗАМЕЩАЮЩИМИ ДАННЫЕ ДОЛЖНОСТИ</w:t>
      </w:r>
    </w:p>
    <w:p w:rsidR="00235251" w:rsidRPr="00235251" w:rsidRDefault="00235251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235251" w:rsidRPr="00235251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251" w:rsidRPr="00235251" w:rsidRDefault="00235251">
            <w:pPr>
              <w:pStyle w:val="ConsPlusNormal"/>
              <w:jc w:val="center"/>
            </w:pPr>
            <w:r w:rsidRPr="00235251">
              <w:t>Список изменяющих документов</w:t>
            </w:r>
            <w:r>
              <w:t xml:space="preserve"> </w:t>
            </w:r>
            <w:r w:rsidRPr="00235251">
              <w:t>(в ред. постановлений Правительства Нижегородской области</w:t>
            </w:r>
          </w:p>
          <w:p w:rsidR="00235251" w:rsidRPr="00235251" w:rsidRDefault="00235251">
            <w:pPr>
              <w:pStyle w:val="ConsPlusNormal"/>
              <w:jc w:val="center"/>
            </w:pPr>
            <w:r w:rsidRPr="00235251">
              <w:t>от 13.02.2014 N 89, от 14.01.2015 N 7)</w:t>
            </w:r>
          </w:p>
        </w:tc>
      </w:tr>
    </w:tbl>
    <w:p w:rsidR="00235251" w:rsidRPr="00235251" w:rsidRDefault="00235251">
      <w:pPr>
        <w:pStyle w:val="ConsPlusNormal"/>
        <w:jc w:val="both"/>
      </w:pPr>
    </w:p>
    <w:p w:rsidR="00235251" w:rsidRPr="00235251" w:rsidRDefault="00235251">
      <w:pPr>
        <w:pStyle w:val="ConsPlusNormal"/>
        <w:ind w:firstLine="540"/>
        <w:jc w:val="both"/>
      </w:pPr>
      <w:r w:rsidRPr="00235251">
        <w:t>В соответствии с частью 7.1 статьи 8 Федерального закона от 25 декабря 2008 года N 273-ФЗ "О противодействии коррупции" Правительство Нижегородской области постановляет: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1. 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Нижегородской области, и лицами, замещающими данные должности (далее - Положение).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2. Руководителям органов исполнительной власти Нижегородской области, имеющих подведомственные государственные учреждения, до 30 апреля 2013 года: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- принять меры по обеспечению исполнения Положения;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- возложить на подразделения кадровых служб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 функцию по обеспечению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Нижегородской области, и лицами, замещающими данные должности, в соответствии с нормативными правовыми актами Российской Федерации.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3. Рекомендовать главам администраций городских округов, муниципальных районов, поселений Нижегородской области принять соответствующие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должности, руководствуясь настоящим постановлением.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4. Настоящее постановление вступает в силу со дня его официального опубликования.</w:t>
      </w:r>
    </w:p>
    <w:p w:rsidR="00235251" w:rsidRPr="00235251" w:rsidRDefault="00235251">
      <w:pPr>
        <w:pStyle w:val="ConsPlusNormal"/>
        <w:jc w:val="both"/>
      </w:pPr>
    </w:p>
    <w:p w:rsidR="00235251" w:rsidRPr="00235251" w:rsidRDefault="00235251">
      <w:pPr>
        <w:pStyle w:val="ConsPlusNormal"/>
        <w:jc w:val="right"/>
      </w:pPr>
      <w:r w:rsidRPr="00235251">
        <w:t>Губернатор</w:t>
      </w:r>
      <w:r w:rsidR="00D61CA0">
        <w:br/>
      </w:r>
      <w:r w:rsidRPr="00235251">
        <w:t>В.П.ШАНЦЕВ</w:t>
      </w:r>
    </w:p>
    <w:p w:rsidR="00235251" w:rsidRPr="00235251" w:rsidRDefault="00235251">
      <w:pPr>
        <w:pStyle w:val="ConsPlusNormal"/>
        <w:jc w:val="both"/>
      </w:pPr>
    </w:p>
    <w:p w:rsidR="00235251" w:rsidRPr="00235251" w:rsidRDefault="00235251" w:rsidP="00D61CA0">
      <w:pPr>
        <w:pStyle w:val="ConsPlusNormal"/>
        <w:jc w:val="right"/>
        <w:outlineLvl w:val="0"/>
      </w:pPr>
      <w:r w:rsidRPr="00235251">
        <w:t>Утверждено</w:t>
      </w:r>
      <w:r w:rsidR="00D61CA0">
        <w:br/>
      </w:r>
      <w:r w:rsidRPr="00235251">
        <w:t>постановлением</w:t>
      </w:r>
      <w:r w:rsidR="00D61CA0">
        <w:br/>
      </w:r>
      <w:r w:rsidRPr="00235251">
        <w:t>Правительства Нижегородской области</w:t>
      </w:r>
      <w:r w:rsidR="00D61CA0">
        <w:br/>
      </w:r>
      <w:r w:rsidRPr="00235251">
        <w:t>от 21 февраля 2013 г. N 102</w:t>
      </w:r>
      <w:r w:rsidR="00D61CA0">
        <w:br/>
      </w:r>
    </w:p>
    <w:p w:rsidR="00235251" w:rsidRPr="00235251" w:rsidRDefault="00235251" w:rsidP="00D61CA0">
      <w:pPr>
        <w:pStyle w:val="ConsPlusTitle"/>
        <w:jc w:val="center"/>
      </w:pPr>
      <w:bookmarkStart w:id="1" w:name="P36"/>
      <w:bookmarkEnd w:id="1"/>
      <w:r w:rsidRPr="00235251">
        <w:t>ПОЛОЖЕНИЕ</w:t>
      </w:r>
      <w:r w:rsidR="00D61CA0">
        <w:br/>
      </w:r>
      <w:r w:rsidRPr="00235251">
        <w:t>О ПРОВЕРКЕ ДОСТОВЕРНОСТИ И ПОЛНОТЫ СВЕДЕНИЙ О ДОХОДАХ,</w:t>
      </w:r>
      <w:r w:rsidR="00D61CA0" w:rsidRPr="00D61CA0">
        <w:t xml:space="preserve"> </w:t>
      </w:r>
      <w:r w:rsidR="00D61CA0">
        <w:br/>
      </w:r>
      <w:r w:rsidRPr="00235251">
        <w:t>ОБ ИМУЩЕСТВЕ И ОБЯЗАТЕЛЬСТВАХ ИМУЩЕСТВЕННОГО ХАРАКТЕРА,</w:t>
      </w:r>
      <w:r w:rsidR="00D61CA0" w:rsidRPr="00D61CA0">
        <w:t xml:space="preserve"> </w:t>
      </w:r>
      <w:r w:rsidR="00D61CA0">
        <w:br/>
      </w:r>
      <w:r w:rsidRPr="00235251">
        <w:lastRenderedPageBreak/>
        <w:t>ПРЕДСТАВЛЯЕМЫХ ГРАЖДАНАМИ, ПРЕТЕНДУЮЩИМИ НА ЗАМЕЩЕНИЕ</w:t>
      </w:r>
      <w:r w:rsidR="00D61CA0">
        <w:br/>
      </w:r>
      <w:r w:rsidRPr="00235251">
        <w:t>ДОЛЖНОСТЕЙ РУКОВОДИТЕЛЕЙ ГОСУДАРСТВЕННЫХ УЧРЕЖДЕНИЙ</w:t>
      </w:r>
      <w:r w:rsidR="00D61CA0">
        <w:br/>
      </w:r>
      <w:r w:rsidRPr="00235251">
        <w:t>НИЖЕГОРОДСКОЙ ОБЛАСТИ, И ЛИЦАМИ,</w:t>
      </w:r>
      <w:r w:rsidR="00D61CA0" w:rsidRPr="00D61CA0">
        <w:t xml:space="preserve"> </w:t>
      </w:r>
      <w:r w:rsidR="00D61CA0">
        <w:br/>
      </w:r>
      <w:r w:rsidRPr="00235251">
        <w:t>ЗАМЕЩАЮЩИМИ ДАННЫЕ ДОЛЖНОСТИ</w:t>
      </w:r>
      <w:r w:rsidR="00D61CA0">
        <w:br/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235251" w:rsidRPr="00235251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251" w:rsidRPr="00235251" w:rsidRDefault="00235251">
            <w:pPr>
              <w:pStyle w:val="ConsPlusNormal"/>
              <w:jc w:val="center"/>
            </w:pPr>
            <w:r w:rsidRPr="00235251">
              <w:t>Список изменяющих документов</w:t>
            </w:r>
            <w:r w:rsidR="00D61CA0">
              <w:t xml:space="preserve"> </w:t>
            </w:r>
            <w:r w:rsidRPr="00235251">
              <w:t>(в ред. постановлений Правительства Нижегородской области</w:t>
            </w:r>
          </w:p>
          <w:p w:rsidR="00235251" w:rsidRPr="00235251" w:rsidRDefault="00235251">
            <w:pPr>
              <w:pStyle w:val="ConsPlusNormal"/>
              <w:jc w:val="center"/>
            </w:pPr>
            <w:r w:rsidRPr="00235251">
              <w:t>от 13.02.2014 N 89, от 14.01.2015 N 7)</w:t>
            </w:r>
          </w:p>
        </w:tc>
      </w:tr>
    </w:tbl>
    <w:p w:rsidR="00235251" w:rsidRPr="00235251" w:rsidRDefault="00235251">
      <w:pPr>
        <w:pStyle w:val="ConsPlusNormal"/>
        <w:jc w:val="both"/>
      </w:pPr>
    </w:p>
    <w:p w:rsidR="00235251" w:rsidRPr="00235251" w:rsidRDefault="00235251">
      <w:pPr>
        <w:pStyle w:val="ConsPlusNormal"/>
        <w:ind w:firstLine="540"/>
        <w:jc w:val="both"/>
      </w:pPr>
      <w:bookmarkStart w:id="2" w:name="P47"/>
      <w:bookmarkEnd w:id="2"/>
      <w:r w:rsidRPr="00235251"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Нижегородской области,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235251" w:rsidRPr="00235251" w:rsidRDefault="00235251">
      <w:pPr>
        <w:pStyle w:val="ConsPlusNormal"/>
        <w:jc w:val="both"/>
      </w:pPr>
      <w:r w:rsidRPr="00235251">
        <w:t>(в ред. постановлений Правительства Нижегородской области от 13.02.2014 N 89, от 14.01.2015 N 7)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2. Проверка осуществляется по решению учредителя государственного учреждения или лица, которому такие полномочия предоставлены учредителем.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3. Подразделения кадровых служб по профилактике коррупционных и иных правонарушений (должностные лица кадровых служб, ответственные за работу по профилактике коррупционных и иных правонарушений) органов исполнительной власти Нижегородской области (далее - кадровые службы) по решению учредителя государственного учреждения или лица, которому такие полномочия предоставлены учредителем, осуществляют проверку: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а) достоверности и полноты сведений о доходах, об имуществе и обязательствах имущественного характера, представляемых лицами, претендующими на замещение должностей руководителей государственных учреждений;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б) достоверности и полноты сведений о доходах, об имуществе и обязательствах имущественного характера, представляемых руководителями государственных учреждений.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работниками подразделений кадровых служб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Общественной палатой Нижегородской области;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средствами массовой информации.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5. Информация анонимного характера не может служить основанием для проверки.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государственного учреждения или лицом, которому такие полномочия предоставлены учредителем.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lastRenderedPageBreak/>
        <w:t>7. Исключен. - Постановление Правительства Нижегородской области от 13.02.2014 N 89.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8. При осуществлении проверки кадровая служба вправе:</w:t>
      </w:r>
    </w:p>
    <w:p w:rsidR="00235251" w:rsidRPr="00235251" w:rsidRDefault="00235251">
      <w:pPr>
        <w:pStyle w:val="ConsPlusNormal"/>
        <w:jc w:val="both"/>
      </w:pPr>
      <w:r w:rsidRPr="00235251">
        <w:t>(в ред. постановления Правительства Нижегородской области от 13.02.2014 N 89)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проводить беседу с лицом (лицами), претендующим на замещение должности руководителя государственного учреждения, а также с руководителем государственного учреждения;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изучать представленные лицом, претендующим на замещение должности руководителя государственного учреждения, а также руководителем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получать от лица, претендующего на замещение должности руководителя государственного учреждения, а также руководителя государственного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абзацы пятый - седьмой исключены. - Постановление Правительства Нижегородской области от 13.02.2014 N 89.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9. Исключен. - Постановление Правительства Нижегородской области от 13.02.2014 N 89.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10. Запросы о проведении оперативно-разыскных мероприятий направляются учредителем государственного учреждения или лицом, которому такие полномочия предоставляет учредитель.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11. Учредитель государственного учреждения или лицо, которому такие полномочия предоставлены учредителем, обеспечивает: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уведомление в письменной форме руководителя государственного учреждения о начале в отношении него проверки - в течение двух рабочих дней со дня принятия решения о начале проверки;</w:t>
      </w:r>
    </w:p>
    <w:p w:rsidR="00235251" w:rsidRPr="00235251" w:rsidRDefault="00235251">
      <w:pPr>
        <w:pStyle w:val="ConsPlusNormal"/>
        <w:jc w:val="both"/>
      </w:pPr>
      <w:r w:rsidRPr="00235251">
        <w:t>(в ред. постановления Правительства Нижегородской области от 13.02.2014 N 89)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информирование руководителя государственного учреждения в случае его обращения о том, какие представленные им сведения, указанные в пункте 1 настоящего Положения, подлежат проверке, - в течение семи рабочих дней со дня обращения, а при наличии уважительной причины - в срок, согласованный с указанным лицом.</w:t>
      </w:r>
    </w:p>
    <w:p w:rsidR="00235251" w:rsidRPr="00235251" w:rsidRDefault="00235251">
      <w:pPr>
        <w:pStyle w:val="ConsPlusNormal"/>
        <w:jc w:val="both"/>
      </w:pPr>
      <w:r w:rsidRPr="00235251">
        <w:t>(в ред. постановлений Правительства Нижегородской области от 13.02.2014 N 89, от 14.01.2015 N 7)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12. По окончании проверки учредитель государственного учреждения или лицо, которому такие полномочия предоставлены учредителем, обязан ознакомить руководителя государственного учреждения с результатами проверки.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bookmarkStart w:id="3" w:name="P76"/>
      <w:bookmarkEnd w:id="3"/>
      <w:r w:rsidRPr="00235251">
        <w:t>13. Руководитель государственного учреждения вправе: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давать пояснения в письменной форме в ходе проверки, а также по результатам проверки;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представлять дополнительные материалы и давать по ним пояснения в письменной форме;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абзац исключен. - Постановление Правительства Нижегородской области от 13.02.2014 N 89.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14. Пояснения, указанные в пункте 13 Положения, приобщаются к материалам проверки.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15. На период проведения проверки руководитель государственного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 xml:space="preserve">На период отстранения руководителя государственного учреждения от занимаемой должности за </w:t>
      </w:r>
      <w:r w:rsidRPr="00235251">
        <w:lastRenderedPageBreak/>
        <w:t>ним сохраняется заработная плата.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16. По результатам проверки учредитель государственного учреждения или лицо, которому такие полномочия предоставлены учредителем, принимает одно из следующих решений: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о назначении лица, претендующего на замещение должности руководителя государственного учреждения, на должность руководителя;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об отказе лицу, претендующему на замещение должности руководителя государственного учреждения, в назначении на должность руководителя;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абзац исключен. - Постановление Правительства Нижегородской области от 13.02.2014 N 89;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о применении к руководителю государственного учреждения мер юридической ответственности.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18. Подлинники справок о доходах, об имуществе и обязательствах имущественного характера, а также материалы проверки хранятся учредителем или лицом, которому такие полномочия предоставлены учредителем, в соответствии с законодательством Российской Федерации об архивном деле.</w:t>
      </w:r>
    </w:p>
    <w:p w:rsidR="00235251" w:rsidRPr="00235251" w:rsidRDefault="00235251">
      <w:pPr>
        <w:pStyle w:val="ConsPlusNormal"/>
        <w:jc w:val="both"/>
      </w:pPr>
      <w:r w:rsidRPr="00235251">
        <w:t>(п. 18 в ред. постановления Правительства Нижегородской области от 13.02.2014 N 89)</w:t>
      </w:r>
    </w:p>
    <w:p w:rsidR="00235251" w:rsidRPr="00235251" w:rsidRDefault="00235251">
      <w:pPr>
        <w:pStyle w:val="ConsPlusNormal"/>
        <w:spacing w:before="220"/>
        <w:ind w:firstLine="540"/>
        <w:jc w:val="both"/>
      </w:pPr>
      <w:r w:rsidRPr="00235251">
        <w:t>19. Исключен. - Постановление Правительства Нижегородской области от 13.02.2014 N 89.</w:t>
      </w:r>
    </w:p>
    <w:sectPr w:rsidR="00235251" w:rsidRPr="00235251" w:rsidSect="00F5731F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51"/>
    <w:rsid w:val="00002216"/>
    <w:rsid w:val="00235251"/>
    <w:rsid w:val="002A5270"/>
    <w:rsid w:val="003D6740"/>
    <w:rsid w:val="005D56D2"/>
    <w:rsid w:val="00643764"/>
    <w:rsid w:val="00872D56"/>
    <w:rsid w:val="00D61CA0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2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2020-06-03T08:23:00Z</dcterms:created>
  <dcterms:modified xsi:type="dcterms:W3CDTF">2020-06-03T08:23:00Z</dcterms:modified>
</cp:coreProperties>
</file>