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01" w:rsidRDefault="00376E01">
      <w:pPr>
        <w:pStyle w:val="ConsPlusTitle"/>
        <w:jc w:val="center"/>
        <w:outlineLvl w:val="0"/>
      </w:pPr>
      <w:bookmarkStart w:id="0" w:name="_GoBack"/>
      <w:bookmarkEnd w:id="0"/>
      <w:r>
        <w:t>ПРАВИТЕЛЬСТВО НИЖЕГОРОДСКОЙ ОБЛАСТИ</w:t>
      </w:r>
    </w:p>
    <w:p w:rsidR="00376E01" w:rsidRDefault="00376E01">
      <w:pPr>
        <w:pStyle w:val="ConsPlusTitle"/>
        <w:jc w:val="center"/>
      </w:pPr>
    </w:p>
    <w:p w:rsidR="00376E01" w:rsidRDefault="00376E01">
      <w:pPr>
        <w:pStyle w:val="ConsPlusTitle"/>
        <w:jc w:val="center"/>
      </w:pPr>
      <w:r>
        <w:t>ПОСТАНОВЛЕНИЕ</w:t>
      </w:r>
    </w:p>
    <w:p w:rsidR="00376E01" w:rsidRDefault="00376E01">
      <w:pPr>
        <w:pStyle w:val="ConsPlusTitle"/>
        <w:jc w:val="center"/>
      </w:pPr>
      <w:r>
        <w:t>от 31 декабря 2014 г. N 981</w:t>
      </w:r>
    </w:p>
    <w:p w:rsidR="00376E01" w:rsidRDefault="00376E01">
      <w:pPr>
        <w:pStyle w:val="ConsPlusTitle"/>
        <w:jc w:val="center"/>
      </w:pPr>
    </w:p>
    <w:p w:rsidR="00376E01" w:rsidRDefault="00376E01">
      <w:pPr>
        <w:pStyle w:val="ConsPlusTitle"/>
        <w:jc w:val="center"/>
      </w:pPr>
      <w:r>
        <w:t>ОБ УТВЕРЖДЕНИИ ГОСУДАРСТВЕННОЙ ПРОГРАММЫ</w:t>
      </w:r>
    </w:p>
    <w:p w:rsidR="00376E01" w:rsidRDefault="00376E01">
      <w:pPr>
        <w:pStyle w:val="ConsPlusTitle"/>
        <w:jc w:val="center"/>
      </w:pPr>
      <w:r>
        <w:t>"ОБЕСПЕЧЕНИЕ ОБЩЕСТВЕННОГО ПОРЯДКА И ПРОТИВОДЕЙСТВИЕ</w:t>
      </w:r>
    </w:p>
    <w:p w:rsidR="00376E01" w:rsidRDefault="00376E01">
      <w:pPr>
        <w:pStyle w:val="ConsPlusTitle"/>
        <w:jc w:val="center"/>
      </w:pPr>
      <w:r>
        <w:t>ПРЕСТУПНОСТИ В НИЖЕГОРОДСКОЙ ОБЛАСТИ"</w:t>
      </w:r>
    </w:p>
    <w:p w:rsidR="00376E01" w:rsidRDefault="00376E0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376E01">
        <w:trPr>
          <w:jc w:val="center"/>
        </w:trPr>
        <w:tc>
          <w:tcPr>
            <w:tcW w:w="10146" w:type="dxa"/>
            <w:tcBorders>
              <w:top w:val="nil"/>
              <w:left w:val="single" w:sz="24" w:space="0" w:color="CED3F1"/>
              <w:bottom w:val="nil"/>
              <w:right w:val="single" w:sz="24" w:space="0" w:color="F4F3F8"/>
            </w:tcBorders>
            <w:shd w:val="clear" w:color="auto" w:fill="F4F3F8"/>
          </w:tcPr>
          <w:p w:rsidR="00376E01" w:rsidRDefault="00376E01">
            <w:pPr>
              <w:pStyle w:val="ConsPlusNormal"/>
              <w:jc w:val="center"/>
            </w:pPr>
            <w:r>
              <w:rPr>
                <w:color w:val="392C69"/>
              </w:rPr>
              <w:t>Список изменяющих документов</w:t>
            </w:r>
          </w:p>
          <w:p w:rsidR="00376E01" w:rsidRDefault="00376E01">
            <w:pPr>
              <w:pStyle w:val="ConsPlusNormal"/>
              <w:jc w:val="center"/>
            </w:pPr>
            <w:r>
              <w:rPr>
                <w:color w:val="392C69"/>
              </w:rPr>
              <w:t>(в ред. постановлений Правительства Нижегородской области</w:t>
            </w:r>
          </w:p>
          <w:p w:rsidR="00376E01" w:rsidRDefault="00376E01">
            <w:pPr>
              <w:pStyle w:val="ConsPlusNormal"/>
              <w:jc w:val="center"/>
            </w:pPr>
            <w:r>
              <w:rPr>
                <w:color w:val="392C69"/>
              </w:rPr>
              <w:t xml:space="preserve">от 27.03.2015 </w:t>
            </w:r>
            <w:r>
              <w:rPr>
                <w:color w:val="0000FF"/>
              </w:rPr>
              <w:t>N 162</w:t>
            </w:r>
            <w:r>
              <w:rPr>
                <w:color w:val="392C69"/>
              </w:rPr>
              <w:t xml:space="preserve">, от 14.05.2015 </w:t>
            </w:r>
            <w:hyperlink r:id="rId5" w:history="1">
              <w:r>
                <w:rPr>
                  <w:color w:val="0000FF"/>
                </w:rPr>
                <w:t>N 287</w:t>
              </w:r>
            </w:hyperlink>
            <w:r>
              <w:rPr>
                <w:color w:val="392C69"/>
              </w:rPr>
              <w:t xml:space="preserve">, от 10.07.2015 </w:t>
            </w:r>
            <w:hyperlink r:id="rId6" w:history="1">
              <w:r>
                <w:rPr>
                  <w:color w:val="0000FF"/>
                </w:rPr>
                <w:t>N 444</w:t>
              </w:r>
            </w:hyperlink>
            <w:r>
              <w:rPr>
                <w:color w:val="392C69"/>
              </w:rPr>
              <w:t>,</w:t>
            </w:r>
          </w:p>
          <w:p w:rsidR="00376E01" w:rsidRDefault="00376E01">
            <w:pPr>
              <w:pStyle w:val="ConsPlusNormal"/>
              <w:jc w:val="center"/>
            </w:pPr>
            <w:r>
              <w:rPr>
                <w:color w:val="392C69"/>
              </w:rPr>
              <w:t xml:space="preserve">от 01.12.2015 </w:t>
            </w:r>
            <w:hyperlink r:id="rId7" w:history="1">
              <w:r>
                <w:rPr>
                  <w:color w:val="0000FF"/>
                </w:rPr>
                <w:t>N 774</w:t>
              </w:r>
            </w:hyperlink>
            <w:r>
              <w:rPr>
                <w:color w:val="392C69"/>
              </w:rPr>
              <w:t xml:space="preserve">, от 27.01.2016 </w:t>
            </w:r>
            <w:hyperlink r:id="rId8" w:history="1">
              <w:r>
                <w:rPr>
                  <w:color w:val="0000FF"/>
                </w:rPr>
                <w:t>N 28</w:t>
              </w:r>
            </w:hyperlink>
            <w:r>
              <w:rPr>
                <w:color w:val="392C69"/>
              </w:rPr>
              <w:t xml:space="preserve">, от 22.04.2016 </w:t>
            </w:r>
            <w:hyperlink r:id="rId9" w:history="1">
              <w:r>
                <w:rPr>
                  <w:color w:val="0000FF"/>
                </w:rPr>
                <w:t>N 231</w:t>
              </w:r>
            </w:hyperlink>
            <w:r>
              <w:rPr>
                <w:color w:val="392C69"/>
              </w:rPr>
              <w:t>,</w:t>
            </w:r>
          </w:p>
          <w:p w:rsidR="00376E01" w:rsidRDefault="00376E01">
            <w:pPr>
              <w:pStyle w:val="ConsPlusNormal"/>
              <w:jc w:val="center"/>
            </w:pPr>
            <w:r>
              <w:rPr>
                <w:color w:val="392C69"/>
              </w:rPr>
              <w:t xml:space="preserve">от 05.07.2016 </w:t>
            </w:r>
            <w:hyperlink r:id="rId10" w:history="1">
              <w:r>
                <w:rPr>
                  <w:color w:val="0000FF"/>
                </w:rPr>
                <w:t>N 430</w:t>
              </w:r>
            </w:hyperlink>
            <w:r>
              <w:rPr>
                <w:color w:val="392C69"/>
              </w:rPr>
              <w:t xml:space="preserve">, от 28.09.2016 </w:t>
            </w:r>
            <w:hyperlink r:id="rId11" w:history="1">
              <w:r>
                <w:rPr>
                  <w:color w:val="0000FF"/>
                </w:rPr>
                <w:t>N 665</w:t>
              </w:r>
            </w:hyperlink>
            <w:r>
              <w:rPr>
                <w:color w:val="392C69"/>
              </w:rPr>
              <w:t xml:space="preserve">, от 15.12.2016 </w:t>
            </w:r>
            <w:hyperlink r:id="rId12" w:history="1">
              <w:r>
                <w:rPr>
                  <w:color w:val="0000FF"/>
                </w:rPr>
                <w:t>N 858</w:t>
              </w:r>
            </w:hyperlink>
            <w:r>
              <w:rPr>
                <w:color w:val="392C69"/>
              </w:rPr>
              <w:t>,</w:t>
            </w:r>
          </w:p>
          <w:p w:rsidR="00376E01" w:rsidRDefault="00376E01">
            <w:pPr>
              <w:pStyle w:val="ConsPlusNormal"/>
              <w:jc w:val="center"/>
            </w:pPr>
            <w:r>
              <w:rPr>
                <w:color w:val="392C69"/>
              </w:rPr>
              <w:t xml:space="preserve">от 13.01.2017 </w:t>
            </w:r>
            <w:hyperlink r:id="rId13" w:history="1">
              <w:r>
                <w:rPr>
                  <w:color w:val="0000FF"/>
                </w:rPr>
                <w:t>N 6</w:t>
              </w:r>
            </w:hyperlink>
            <w:r>
              <w:rPr>
                <w:color w:val="392C69"/>
              </w:rPr>
              <w:t xml:space="preserve">, от 14.04.2017 </w:t>
            </w:r>
            <w:hyperlink r:id="rId14" w:history="1">
              <w:r>
                <w:rPr>
                  <w:color w:val="0000FF"/>
                </w:rPr>
                <w:t>N 219</w:t>
              </w:r>
            </w:hyperlink>
            <w:r>
              <w:rPr>
                <w:color w:val="392C69"/>
              </w:rPr>
              <w:t xml:space="preserve">, от 27.06.2017 </w:t>
            </w:r>
            <w:hyperlink r:id="rId15" w:history="1">
              <w:r>
                <w:rPr>
                  <w:color w:val="0000FF"/>
                </w:rPr>
                <w:t>N 461</w:t>
              </w:r>
            </w:hyperlink>
            <w:r>
              <w:rPr>
                <w:color w:val="392C69"/>
              </w:rPr>
              <w:t>,</w:t>
            </w:r>
          </w:p>
          <w:p w:rsidR="00376E01" w:rsidRDefault="00376E01">
            <w:pPr>
              <w:pStyle w:val="ConsPlusNormal"/>
              <w:jc w:val="center"/>
            </w:pPr>
            <w:r>
              <w:rPr>
                <w:color w:val="392C69"/>
              </w:rPr>
              <w:t xml:space="preserve">от 28.08.2017 </w:t>
            </w:r>
            <w:hyperlink r:id="rId16" w:history="1">
              <w:r>
                <w:rPr>
                  <w:color w:val="0000FF"/>
                </w:rPr>
                <w:t>N 642</w:t>
              </w:r>
            </w:hyperlink>
            <w:r>
              <w:rPr>
                <w:color w:val="392C69"/>
              </w:rPr>
              <w:t xml:space="preserve">, от 08.12.2017 </w:t>
            </w:r>
            <w:hyperlink r:id="rId17" w:history="1">
              <w:r>
                <w:rPr>
                  <w:color w:val="0000FF"/>
                </w:rPr>
                <w:t>N 885</w:t>
              </w:r>
            </w:hyperlink>
            <w:r>
              <w:rPr>
                <w:color w:val="392C69"/>
              </w:rPr>
              <w:t xml:space="preserve">, от 05.03.2018 </w:t>
            </w:r>
            <w:hyperlink r:id="rId18" w:history="1">
              <w:r>
                <w:rPr>
                  <w:color w:val="0000FF"/>
                </w:rPr>
                <w:t>N 148</w:t>
              </w:r>
            </w:hyperlink>
            <w:r>
              <w:rPr>
                <w:color w:val="392C69"/>
              </w:rPr>
              <w:t>,</w:t>
            </w:r>
          </w:p>
          <w:p w:rsidR="00376E01" w:rsidRDefault="00376E01">
            <w:pPr>
              <w:pStyle w:val="ConsPlusNormal"/>
              <w:jc w:val="center"/>
            </w:pPr>
            <w:r>
              <w:rPr>
                <w:color w:val="392C69"/>
              </w:rPr>
              <w:t xml:space="preserve">от 06.04.2018 </w:t>
            </w:r>
            <w:hyperlink r:id="rId19" w:history="1">
              <w:r>
                <w:rPr>
                  <w:color w:val="0000FF"/>
                </w:rPr>
                <w:t>N 249</w:t>
              </w:r>
            </w:hyperlink>
            <w:r>
              <w:rPr>
                <w:color w:val="392C69"/>
              </w:rPr>
              <w:t xml:space="preserve">, от 13.08.2018 </w:t>
            </w:r>
            <w:hyperlink r:id="rId20" w:history="1">
              <w:r>
                <w:rPr>
                  <w:color w:val="0000FF"/>
                </w:rPr>
                <w:t>N 581</w:t>
              </w:r>
            </w:hyperlink>
            <w:r>
              <w:rPr>
                <w:color w:val="392C69"/>
              </w:rPr>
              <w:t xml:space="preserve">, от 12.11.2018 </w:t>
            </w:r>
            <w:hyperlink r:id="rId21" w:history="1">
              <w:r>
                <w:rPr>
                  <w:color w:val="0000FF"/>
                </w:rPr>
                <w:t>N 743</w:t>
              </w:r>
            </w:hyperlink>
            <w:r>
              <w:rPr>
                <w:color w:val="392C69"/>
              </w:rPr>
              <w:t>,</w:t>
            </w:r>
          </w:p>
          <w:p w:rsidR="00376E01" w:rsidRDefault="00376E01">
            <w:pPr>
              <w:pStyle w:val="ConsPlusNormal"/>
              <w:jc w:val="center"/>
            </w:pPr>
            <w:r>
              <w:rPr>
                <w:color w:val="392C69"/>
              </w:rPr>
              <w:t xml:space="preserve">от 25.12.2018 </w:t>
            </w:r>
            <w:hyperlink r:id="rId22" w:history="1">
              <w:r>
                <w:rPr>
                  <w:color w:val="0000FF"/>
                </w:rPr>
                <w:t>N 898</w:t>
              </w:r>
            </w:hyperlink>
            <w:r>
              <w:rPr>
                <w:color w:val="392C69"/>
              </w:rPr>
              <w:t xml:space="preserve">, от 29.03.2019 </w:t>
            </w:r>
            <w:hyperlink r:id="rId23" w:history="1">
              <w:r>
                <w:rPr>
                  <w:color w:val="0000FF"/>
                </w:rPr>
                <w:t>N 172</w:t>
              </w:r>
            </w:hyperlink>
            <w:r>
              <w:rPr>
                <w:color w:val="392C69"/>
              </w:rPr>
              <w:t xml:space="preserve">, от 01.04.2019 </w:t>
            </w:r>
            <w:hyperlink r:id="rId24" w:history="1">
              <w:r>
                <w:rPr>
                  <w:color w:val="0000FF"/>
                </w:rPr>
                <w:t>N 185</w:t>
              </w:r>
            </w:hyperlink>
            <w:r>
              <w:rPr>
                <w:color w:val="392C69"/>
              </w:rPr>
              <w:t>,</w:t>
            </w:r>
          </w:p>
          <w:p w:rsidR="00376E01" w:rsidRDefault="00376E01">
            <w:pPr>
              <w:pStyle w:val="ConsPlusNormal"/>
              <w:jc w:val="center"/>
            </w:pPr>
            <w:r>
              <w:rPr>
                <w:color w:val="392C69"/>
              </w:rPr>
              <w:t xml:space="preserve">от 22.05.2019 </w:t>
            </w:r>
            <w:hyperlink r:id="rId25" w:history="1">
              <w:r>
                <w:rPr>
                  <w:color w:val="0000FF"/>
                </w:rPr>
                <w:t>N 272</w:t>
              </w:r>
            </w:hyperlink>
            <w:r>
              <w:rPr>
                <w:color w:val="392C69"/>
              </w:rPr>
              <w:t xml:space="preserve">, от 07.08.2019 </w:t>
            </w:r>
            <w:hyperlink r:id="rId26" w:history="1">
              <w:r>
                <w:rPr>
                  <w:color w:val="0000FF"/>
                </w:rPr>
                <w:t>N 553</w:t>
              </w:r>
            </w:hyperlink>
            <w:r>
              <w:rPr>
                <w:color w:val="392C69"/>
              </w:rPr>
              <w:t>)</w:t>
            </w:r>
          </w:p>
        </w:tc>
      </w:tr>
    </w:tbl>
    <w:p w:rsidR="00376E01" w:rsidRDefault="00376E01">
      <w:pPr>
        <w:pStyle w:val="ConsPlusNormal"/>
        <w:ind w:firstLine="540"/>
        <w:jc w:val="both"/>
      </w:pPr>
    </w:p>
    <w:p w:rsidR="00376E01" w:rsidRDefault="00376E01">
      <w:pPr>
        <w:pStyle w:val="ConsPlusNormal"/>
        <w:ind w:firstLine="540"/>
        <w:jc w:val="both"/>
      </w:pPr>
      <w:r>
        <w:t>В целях активизации работы по борьбе с преступностью, профилактике правонарушений, противодействию терроризму, экстремизму, незаконной миграции и борьбе с коррупцией в Нижегородской области Правительство Нижегородской области постановляет:</w:t>
      </w:r>
    </w:p>
    <w:p w:rsidR="00376E01" w:rsidRDefault="00376E01">
      <w:pPr>
        <w:pStyle w:val="ConsPlusNormal"/>
        <w:spacing w:before="220"/>
        <w:ind w:firstLine="540"/>
        <w:jc w:val="both"/>
      </w:pPr>
      <w:r>
        <w:t xml:space="preserve">1. Утвердить прилагаемую государственную </w:t>
      </w:r>
      <w:r>
        <w:rPr>
          <w:color w:val="0000FF"/>
        </w:rPr>
        <w:t>программу</w:t>
      </w:r>
      <w:r>
        <w:t xml:space="preserve"> "Обеспечение общественного порядка и противодействие преступности в Нижегородской области" (далее - Программа).</w:t>
      </w:r>
    </w:p>
    <w:p w:rsidR="00376E01" w:rsidRDefault="00376E01">
      <w:pPr>
        <w:pStyle w:val="ConsPlusNormal"/>
        <w:spacing w:before="220"/>
        <w:ind w:firstLine="540"/>
        <w:jc w:val="both"/>
      </w:pPr>
      <w:r>
        <w:t xml:space="preserve">2. Утратил силу. - </w:t>
      </w:r>
      <w:hyperlink r:id="rId27" w:history="1">
        <w:r>
          <w:rPr>
            <w:color w:val="0000FF"/>
          </w:rPr>
          <w:t>Постановление</w:t>
        </w:r>
      </w:hyperlink>
      <w:r>
        <w:t xml:space="preserve"> Правительства Нижегородской области от 22.04.2016 N 231.</w:t>
      </w:r>
    </w:p>
    <w:p w:rsidR="00376E01" w:rsidRDefault="00376E01">
      <w:pPr>
        <w:pStyle w:val="ConsPlusNormal"/>
        <w:spacing w:before="220"/>
        <w:ind w:firstLine="540"/>
        <w:jc w:val="both"/>
      </w:pPr>
      <w:r>
        <w:t>3. Министерству имущественных и земельных отношений Нижегородской области в установленном порядке внести в реестр имущества, находящегося в государственной собственности Нижегородской области, движимое и недвижимое имущество, приобретенное за счет средств областного бюджета в рамках реализации Программы.</w:t>
      </w:r>
    </w:p>
    <w:p w:rsidR="00376E01" w:rsidRDefault="00376E01">
      <w:pPr>
        <w:pStyle w:val="ConsPlusNormal"/>
        <w:jc w:val="both"/>
      </w:pPr>
      <w:r>
        <w:t xml:space="preserve">(в ред. постановлений Правительства Нижегородской области от 01.12.2015 </w:t>
      </w:r>
      <w:hyperlink r:id="rId28" w:history="1">
        <w:r>
          <w:rPr>
            <w:color w:val="0000FF"/>
          </w:rPr>
          <w:t>N 774</w:t>
        </w:r>
      </w:hyperlink>
      <w:r>
        <w:t xml:space="preserve">, от 13.08.2018 </w:t>
      </w:r>
      <w:hyperlink r:id="rId29" w:history="1">
        <w:r>
          <w:rPr>
            <w:color w:val="0000FF"/>
          </w:rPr>
          <w:t>N 581</w:t>
        </w:r>
      </w:hyperlink>
      <w:r>
        <w:t>)</w:t>
      </w:r>
    </w:p>
    <w:p w:rsidR="00376E01" w:rsidRDefault="00376E01">
      <w:pPr>
        <w:pStyle w:val="ConsPlusNormal"/>
        <w:spacing w:before="220"/>
        <w:ind w:firstLine="540"/>
        <w:jc w:val="both"/>
      </w:pPr>
      <w:r>
        <w:t>4. Рекомендовать органам местного самоуправления городских округов и муниципальных районов Нижегородской области, предприятиям, учреждениям и организациям Нижегородской области принять участие в реализации Программы.</w:t>
      </w:r>
    </w:p>
    <w:p w:rsidR="00376E01" w:rsidRDefault="00376E01">
      <w:pPr>
        <w:pStyle w:val="ConsPlusNormal"/>
        <w:spacing w:before="220"/>
        <w:ind w:firstLine="540"/>
        <w:jc w:val="both"/>
      </w:pPr>
      <w:r>
        <w:t>5. Признать утратившими силу:</w:t>
      </w:r>
    </w:p>
    <w:p w:rsidR="00376E01" w:rsidRDefault="007E65A8">
      <w:pPr>
        <w:pStyle w:val="ConsPlusNormal"/>
        <w:spacing w:before="220"/>
        <w:ind w:firstLine="540"/>
        <w:jc w:val="both"/>
      </w:pPr>
      <w:hyperlink r:id="rId30" w:history="1">
        <w:r w:rsidR="00376E01">
          <w:rPr>
            <w:color w:val="0000FF"/>
          </w:rPr>
          <w:t>постановление</w:t>
        </w:r>
      </w:hyperlink>
      <w:r w:rsidR="00376E01">
        <w:t xml:space="preserve"> Правительства Нижегородской области от 20 декабря 2013 года N 978 "Об утверждении государственной программы "Обеспечение общественного порядка и противодействия преступности на 2014 - 2016 годы";</w:t>
      </w:r>
    </w:p>
    <w:p w:rsidR="00376E01" w:rsidRDefault="00376E0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376E01">
        <w:trPr>
          <w:jc w:val="center"/>
        </w:trPr>
        <w:tc>
          <w:tcPr>
            <w:tcW w:w="10146" w:type="dxa"/>
            <w:tcBorders>
              <w:top w:val="nil"/>
              <w:left w:val="single" w:sz="24" w:space="0" w:color="CED3F1"/>
              <w:bottom w:val="nil"/>
              <w:right w:val="single" w:sz="24" w:space="0" w:color="F4F3F8"/>
            </w:tcBorders>
            <w:shd w:val="clear" w:color="auto" w:fill="F4F3F8"/>
          </w:tcPr>
          <w:p w:rsidR="00376E01" w:rsidRDefault="00376E01">
            <w:pPr>
              <w:pStyle w:val="ConsPlusNormal"/>
              <w:jc w:val="both"/>
            </w:pPr>
            <w:r>
              <w:rPr>
                <w:color w:val="392C69"/>
              </w:rPr>
              <w:t>КонсультантПлюс: примечание.</w:t>
            </w:r>
          </w:p>
          <w:p w:rsidR="00376E01" w:rsidRDefault="007E65A8">
            <w:pPr>
              <w:pStyle w:val="ConsPlusNormal"/>
              <w:jc w:val="both"/>
            </w:pPr>
            <w:hyperlink r:id="rId31" w:history="1">
              <w:r w:rsidR="00376E01">
                <w:rPr>
                  <w:color w:val="0000FF"/>
                </w:rPr>
                <w:t>Постановление</w:t>
              </w:r>
            </w:hyperlink>
            <w:r w:rsidR="00376E01">
              <w:rPr>
                <w:color w:val="392C69"/>
              </w:rPr>
              <w:t xml:space="preserve"> Правительства Нижегородской области от 27.02.2014 N 128, отдельные положения которого пунктом 5 данного документа признаны утратившими силу, утратило силу в связи с изданием </w:t>
            </w:r>
            <w:hyperlink r:id="rId32" w:history="1">
              <w:r w:rsidR="00376E01">
                <w:rPr>
                  <w:color w:val="0000FF"/>
                </w:rPr>
                <w:t>постановления</w:t>
              </w:r>
            </w:hyperlink>
            <w:r w:rsidR="00376E01">
              <w:rPr>
                <w:color w:val="392C69"/>
              </w:rPr>
              <w:t xml:space="preserve"> Правительства Нижегородской области от 01.04.2015 N 184.</w:t>
            </w:r>
          </w:p>
        </w:tc>
      </w:tr>
    </w:tbl>
    <w:p w:rsidR="00376E01" w:rsidRDefault="007E65A8">
      <w:pPr>
        <w:pStyle w:val="ConsPlusNormal"/>
        <w:spacing w:before="280"/>
        <w:ind w:firstLine="540"/>
        <w:jc w:val="both"/>
      </w:pPr>
      <w:hyperlink r:id="rId33" w:history="1">
        <w:r w:rsidR="00376E01">
          <w:rPr>
            <w:color w:val="0000FF"/>
          </w:rPr>
          <w:t>пункт 1</w:t>
        </w:r>
      </w:hyperlink>
      <w:r w:rsidR="00376E01">
        <w:t xml:space="preserve"> постановления Правительства Нижегородской области от 27 февраля 2014 года N 128 "О внесении изменений в некоторые постановления Правительства Нижегородской области";</w:t>
      </w:r>
    </w:p>
    <w:p w:rsidR="00376E01" w:rsidRDefault="007E65A8">
      <w:pPr>
        <w:pStyle w:val="ConsPlusNormal"/>
        <w:spacing w:before="220"/>
        <w:ind w:firstLine="540"/>
        <w:jc w:val="both"/>
      </w:pPr>
      <w:hyperlink r:id="rId34" w:history="1">
        <w:r w:rsidR="00376E01">
          <w:rPr>
            <w:color w:val="0000FF"/>
          </w:rPr>
          <w:t>постановление</w:t>
        </w:r>
      </w:hyperlink>
      <w:r w:rsidR="00376E01">
        <w:t xml:space="preserve"> Правительства Нижегородской области от 10 апреля 2014 года N 233 "О внесении изменений в государственную программу "Обеспечение общественного порядка и противодействия преступности в Нижегородской области на 2014 - 2016 годы", утвержденную постановлением Правительства Нижегородской области от 20 декабря 2013 года N 978";</w:t>
      </w:r>
    </w:p>
    <w:p w:rsidR="00376E01" w:rsidRDefault="007E65A8">
      <w:pPr>
        <w:pStyle w:val="ConsPlusNormal"/>
        <w:spacing w:before="220"/>
        <w:ind w:firstLine="540"/>
        <w:jc w:val="both"/>
      </w:pPr>
      <w:hyperlink r:id="rId35" w:history="1">
        <w:r w:rsidR="00376E01">
          <w:rPr>
            <w:color w:val="0000FF"/>
          </w:rPr>
          <w:t>пункт 2</w:t>
        </w:r>
      </w:hyperlink>
      <w:r w:rsidR="00376E01">
        <w:t xml:space="preserve"> постановления Правительства Нижегородской области от 27 мая 2014 года N 354 "О внесении изменений в некоторые постановления Правительства Нижегородской области";</w:t>
      </w:r>
    </w:p>
    <w:p w:rsidR="00376E01" w:rsidRDefault="00376E0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376E01">
        <w:trPr>
          <w:jc w:val="center"/>
        </w:trPr>
        <w:tc>
          <w:tcPr>
            <w:tcW w:w="10146" w:type="dxa"/>
            <w:tcBorders>
              <w:top w:val="nil"/>
              <w:left w:val="single" w:sz="24" w:space="0" w:color="CED3F1"/>
              <w:bottom w:val="nil"/>
              <w:right w:val="single" w:sz="24" w:space="0" w:color="F4F3F8"/>
            </w:tcBorders>
            <w:shd w:val="clear" w:color="auto" w:fill="F4F3F8"/>
          </w:tcPr>
          <w:p w:rsidR="00376E01" w:rsidRDefault="00376E01">
            <w:pPr>
              <w:pStyle w:val="ConsPlusNormal"/>
              <w:jc w:val="both"/>
            </w:pPr>
            <w:r>
              <w:rPr>
                <w:color w:val="392C69"/>
              </w:rPr>
              <w:t>КонсультантПлюс: примечание.</w:t>
            </w:r>
          </w:p>
          <w:p w:rsidR="00376E01" w:rsidRDefault="007E65A8">
            <w:pPr>
              <w:pStyle w:val="ConsPlusNormal"/>
              <w:jc w:val="both"/>
            </w:pPr>
            <w:hyperlink r:id="rId36" w:history="1">
              <w:r w:rsidR="00376E01">
                <w:rPr>
                  <w:color w:val="0000FF"/>
                </w:rPr>
                <w:t>Постановление</w:t>
              </w:r>
            </w:hyperlink>
            <w:r w:rsidR="00376E01">
              <w:rPr>
                <w:color w:val="392C69"/>
              </w:rPr>
              <w:t xml:space="preserve"> Правительства Нижегородской области от 28.07.2014 N 498, отдельные положения которого пунктом 5 данного документа признаны утратившими силу, отменено </w:t>
            </w:r>
            <w:hyperlink r:id="rId37" w:history="1">
              <w:r w:rsidR="00376E01">
                <w:rPr>
                  <w:color w:val="0000FF"/>
                </w:rPr>
                <w:t>постановлением</w:t>
              </w:r>
            </w:hyperlink>
            <w:r w:rsidR="00376E01">
              <w:rPr>
                <w:color w:val="392C69"/>
              </w:rPr>
              <w:t xml:space="preserve"> Правительства Нижегородской области от 01.04.2015 N 184.</w:t>
            </w:r>
          </w:p>
        </w:tc>
      </w:tr>
    </w:tbl>
    <w:p w:rsidR="00376E01" w:rsidRDefault="007E65A8">
      <w:pPr>
        <w:pStyle w:val="ConsPlusNormal"/>
        <w:spacing w:before="280"/>
        <w:ind w:firstLine="540"/>
        <w:jc w:val="both"/>
      </w:pPr>
      <w:hyperlink r:id="rId38" w:history="1">
        <w:r w:rsidR="00376E01">
          <w:rPr>
            <w:color w:val="0000FF"/>
          </w:rPr>
          <w:t>пункт 2</w:t>
        </w:r>
      </w:hyperlink>
      <w:r w:rsidR="00376E01">
        <w:t xml:space="preserve"> постановления Правительства Нижегородской области от 28 июля 2014 года N 498 "О внесении изменений в некоторые постановления Правительства Нижегородской области";</w:t>
      </w:r>
    </w:p>
    <w:p w:rsidR="00376E01" w:rsidRDefault="00376E0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376E01">
        <w:trPr>
          <w:jc w:val="center"/>
        </w:trPr>
        <w:tc>
          <w:tcPr>
            <w:tcW w:w="10146" w:type="dxa"/>
            <w:tcBorders>
              <w:top w:val="nil"/>
              <w:left w:val="single" w:sz="24" w:space="0" w:color="CED3F1"/>
              <w:bottom w:val="nil"/>
              <w:right w:val="single" w:sz="24" w:space="0" w:color="F4F3F8"/>
            </w:tcBorders>
            <w:shd w:val="clear" w:color="auto" w:fill="F4F3F8"/>
          </w:tcPr>
          <w:p w:rsidR="00376E01" w:rsidRDefault="00376E01">
            <w:pPr>
              <w:pStyle w:val="ConsPlusNormal"/>
              <w:jc w:val="both"/>
            </w:pPr>
            <w:r>
              <w:rPr>
                <w:color w:val="392C69"/>
              </w:rPr>
              <w:t>КонсультантПлюс: примечание.</w:t>
            </w:r>
          </w:p>
          <w:p w:rsidR="00376E01" w:rsidRDefault="007E65A8">
            <w:pPr>
              <w:pStyle w:val="ConsPlusNormal"/>
              <w:jc w:val="both"/>
            </w:pPr>
            <w:hyperlink r:id="rId39" w:history="1">
              <w:r w:rsidR="00376E01">
                <w:rPr>
                  <w:color w:val="0000FF"/>
                </w:rPr>
                <w:t>Постановление</w:t>
              </w:r>
            </w:hyperlink>
            <w:r w:rsidR="00376E01">
              <w:rPr>
                <w:color w:val="392C69"/>
              </w:rPr>
              <w:t xml:space="preserve"> Правительства Нижегородской области от 21.10.2014 N 716, отдельные положения которого пунктом 5 данного документа признаны утратившими силу, отменено </w:t>
            </w:r>
            <w:hyperlink r:id="rId40" w:history="1">
              <w:r w:rsidR="00376E01">
                <w:rPr>
                  <w:color w:val="0000FF"/>
                </w:rPr>
                <w:t>постановлением</w:t>
              </w:r>
            </w:hyperlink>
            <w:r w:rsidR="00376E01">
              <w:rPr>
                <w:color w:val="392C69"/>
              </w:rPr>
              <w:t xml:space="preserve"> Правительства Нижегородской области от 01.04.2015 N 184.</w:t>
            </w:r>
          </w:p>
        </w:tc>
      </w:tr>
    </w:tbl>
    <w:p w:rsidR="00376E01" w:rsidRDefault="007E65A8">
      <w:pPr>
        <w:pStyle w:val="ConsPlusNormal"/>
        <w:spacing w:before="280"/>
        <w:ind w:firstLine="540"/>
        <w:jc w:val="both"/>
      </w:pPr>
      <w:hyperlink r:id="rId41" w:history="1">
        <w:r w:rsidR="00376E01">
          <w:rPr>
            <w:color w:val="0000FF"/>
          </w:rPr>
          <w:t>пункт 2</w:t>
        </w:r>
      </w:hyperlink>
      <w:r w:rsidR="00376E01">
        <w:t xml:space="preserve"> постановления Правительства Нижегородской области от 21 октября 2014 года N 716 "О внесении изменений в некоторые постановления Правительства Нижегородской области";</w:t>
      </w:r>
    </w:p>
    <w:p w:rsidR="00376E01" w:rsidRDefault="007E65A8">
      <w:pPr>
        <w:pStyle w:val="ConsPlusNormal"/>
        <w:spacing w:before="220"/>
        <w:ind w:firstLine="540"/>
        <w:jc w:val="both"/>
      </w:pPr>
      <w:hyperlink r:id="rId42" w:history="1">
        <w:r w:rsidR="00376E01">
          <w:rPr>
            <w:color w:val="0000FF"/>
          </w:rPr>
          <w:t>постановление</w:t>
        </w:r>
      </w:hyperlink>
      <w:r w:rsidR="00376E01">
        <w:t xml:space="preserve"> Правительства Нижегородской области от 4 декабря 2014 года N 845 "О внесении изменений в постановление Правительства Нижегородской области от 20 декабря 2013 года N 978".</w:t>
      </w:r>
    </w:p>
    <w:p w:rsidR="00376E01" w:rsidRDefault="00376E01">
      <w:pPr>
        <w:pStyle w:val="ConsPlusNormal"/>
        <w:spacing w:before="220"/>
        <w:ind w:firstLine="540"/>
        <w:jc w:val="both"/>
      </w:pPr>
      <w:r>
        <w:t>6. Настоящее постановление вступает в силу с 1 января 2015 года.</w:t>
      </w:r>
    </w:p>
    <w:p w:rsidR="00376E01" w:rsidRDefault="00376E01">
      <w:pPr>
        <w:pStyle w:val="ConsPlusNormal"/>
        <w:spacing w:before="220"/>
        <w:ind w:firstLine="540"/>
        <w:jc w:val="both"/>
      </w:pPr>
      <w:r>
        <w:t xml:space="preserve">7. Исключен. - </w:t>
      </w:r>
      <w:hyperlink r:id="rId43" w:history="1">
        <w:r>
          <w:rPr>
            <w:color w:val="0000FF"/>
          </w:rPr>
          <w:t>Постановление</w:t>
        </w:r>
      </w:hyperlink>
      <w:r>
        <w:t xml:space="preserve"> Правительства Нижегородской области от 05.03.2018 N 148.</w:t>
      </w:r>
    </w:p>
    <w:p w:rsidR="00376E01" w:rsidRDefault="00376E01">
      <w:pPr>
        <w:pStyle w:val="ConsPlusNormal"/>
        <w:ind w:firstLine="540"/>
        <w:jc w:val="both"/>
      </w:pPr>
    </w:p>
    <w:p w:rsidR="00376E01" w:rsidRDefault="00376E01" w:rsidP="00376E01">
      <w:pPr>
        <w:pStyle w:val="ConsPlusNormal"/>
        <w:jc w:val="right"/>
      </w:pPr>
      <w:r>
        <w:t>И.о. Губернатора</w:t>
      </w:r>
      <w:r>
        <w:br/>
        <w:t>В.А.ИВАНОВ</w:t>
      </w:r>
      <w:r>
        <w:br/>
      </w:r>
    </w:p>
    <w:p w:rsidR="00376E01" w:rsidRDefault="00376E01" w:rsidP="00376E01">
      <w:pPr>
        <w:pStyle w:val="ConsPlusNormal"/>
        <w:jc w:val="right"/>
        <w:outlineLvl w:val="0"/>
      </w:pPr>
      <w:r>
        <w:t>Утверждена</w:t>
      </w:r>
      <w:r>
        <w:br/>
        <w:t>постановлением</w:t>
      </w:r>
      <w:r>
        <w:br/>
        <w:t>Правительства Нижегородской области</w:t>
      </w:r>
      <w:r>
        <w:br/>
        <w:t>от 31 декабря 2014 г. N 981</w:t>
      </w:r>
      <w:r>
        <w:br/>
      </w:r>
    </w:p>
    <w:p w:rsidR="00376E01" w:rsidRDefault="00376E01" w:rsidP="00376E01">
      <w:pPr>
        <w:pStyle w:val="ConsPlusTitle"/>
        <w:jc w:val="center"/>
      </w:pPr>
      <w:bookmarkStart w:id="1" w:name="P55"/>
      <w:bookmarkEnd w:id="1"/>
      <w:r>
        <w:t>ГОСУДАРСТВЕННАЯ ПРОГРАММА</w:t>
      </w:r>
      <w:r>
        <w:br/>
        <w:t>"ОБЕСПЕЧЕНИЕ ОБЩЕСТВЕННОГО ПОРЯДКА</w:t>
      </w:r>
      <w:r>
        <w:br/>
        <w:t>И ПРОТИВОДЕЙСТВИЕ ПРЕСТУПНОСТИ В НИЖЕГОРОДСКОЙ ОБЛАСТИ"</w:t>
      </w:r>
      <w:r>
        <w:br/>
        <w:t>(далее - государственная программа, программа)</w:t>
      </w:r>
    </w:p>
    <w:p w:rsidR="00376E01" w:rsidRDefault="00376E0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376E01">
        <w:trPr>
          <w:jc w:val="center"/>
        </w:trPr>
        <w:tc>
          <w:tcPr>
            <w:tcW w:w="10146" w:type="dxa"/>
            <w:tcBorders>
              <w:top w:val="nil"/>
              <w:left w:val="single" w:sz="24" w:space="0" w:color="CED3F1"/>
              <w:bottom w:val="nil"/>
              <w:right w:val="single" w:sz="24" w:space="0" w:color="F4F3F8"/>
            </w:tcBorders>
            <w:shd w:val="clear" w:color="auto" w:fill="F4F3F8"/>
          </w:tcPr>
          <w:p w:rsidR="00376E01" w:rsidRDefault="00376E01">
            <w:pPr>
              <w:pStyle w:val="ConsPlusNormal"/>
              <w:jc w:val="center"/>
            </w:pPr>
            <w:r>
              <w:rPr>
                <w:color w:val="392C69"/>
              </w:rPr>
              <w:t>Список изменяющих документов</w:t>
            </w:r>
          </w:p>
          <w:p w:rsidR="00376E01" w:rsidRDefault="00376E01">
            <w:pPr>
              <w:pStyle w:val="ConsPlusNormal"/>
              <w:jc w:val="center"/>
            </w:pPr>
            <w:r>
              <w:rPr>
                <w:color w:val="392C69"/>
              </w:rPr>
              <w:t>(в ред. постановлений Правительства Нижегородской области</w:t>
            </w:r>
          </w:p>
          <w:p w:rsidR="00376E01" w:rsidRDefault="00376E01">
            <w:pPr>
              <w:pStyle w:val="ConsPlusNormal"/>
              <w:jc w:val="center"/>
            </w:pPr>
            <w:r>
              <w:rPr>
                <w:color w:val="392C69"/>
              </w:rPr>
              <w:t xml:space="preserve">от 27.03.2015 </w:t>
            </w:r>
            <w:hyperlink r:id="rId44" w:history="1">
              <w:r>
                <w:rPr>
                  <w:color w:val="0000FF"/>
                </w:rPr>
                <w:t>N 162</w:t>
              </w:r>
            </w:hyperlink>
            <w:r>
              <w:rPr>
                <w:color w:val="392C69"/>
              </w:rPr>
              <w:t xml:space="preserve">, от 14.05.2015 </w:t>
            </w:r>
            <w:hyperlink r:id="rId45" w:history="1">
              <w:r>
                <w:rPr>
                  <w:color w:val="0000FF"/>
                </w:rPr>
                <w:t>N 287</w:t>
              </w:r>
            </w:hyperlink>
            <w:r>
              <w:rPr>
                <w:color w:val="392C69"/>
              </w:rPr>
              <w:t xml:space="preserve">, от 01.12.2015 </w:t>
            </w:r>
            <w:hyperlink r:id="rId46" w:history="1">
              <w:r>
                <w:rPr>
                  <w:color w:val="0000FF"/>
                </w:rPr>
                <w:t>N 774</w:t>
              </w:r>
            </w:hyperlink>
            <w:r>
              <w:rPr>
                <w:color w:val="392C69"/>
              </w:rPr>
              <w:t>,</w:t>
            </w:r>
          </w:p>
          <w:p w:rsidR="00376E01" w:rsidRDefault="00376E01">
            <w:pPr>
              <w:pStyle w:val="ConsPlusNormal"/>
              <w:jc w:val="center"/>
            </w:pPr>
            <w:r>
              <w:rPr>
                <w:color w:val="392C69"/>
              </w:rPr>
              <w:t xml:space="preserve">от 27.01.2016 </w:t>
            </w:r>
            <w:hyperlink r:id="rId47" w:history="1">
              <w:r>
                <w:rPr>
                  <w:color w:val="0000FF"/>
                </w:rPr>
                <w:t>N 28</w:t>
              </w:r>
            </w:hyperlink>
            <w:r>
              <w:rPr>
                <w:color w:val="392C69"/>
              </w:rPr>
              <w:t xml:space="preserve">, от 22.04.2016 </w:t>
            </w:r>
            <w:hyperlink r:id="rId48" w:history="1">
              <w:r>
                <w:rPr>
                  <w:color w:val="0000FF"/>
                </w:rPr>
                <w:t>N 231</w:t>
              </w:r>
            </w:hyperlink>
            <w:r>
              <w:rPr>
                <w:color w:val="392C69"/>
              </w:rPr>
              <w:t xml:space="preserve">, от 05.07.2016 </w:t>
            </w:r>
            <w:hyperlink r:id="rId49" w:history="1">
              <w:r>
                <w:rPr>
                  <w:color w:val="0000FF"/>
                </w:rPr>
                <w:t>N 430</w:t>
              </w:r>
            </w:hyperlink>
            <w:r>
              <w:rPr>
                <w:color w:val="392C69"/>
              </w:rPr>
              <w:t>,</w:t>
            </w:r>
          </w:p>
          <w:p w:rsidR="00376E01" w:rsidRDefault="00376E01">
            <w:pPr>
              <w:pStyle w:val="ConsPlusNormal"/>
              <w:jc w:val="center"/>
            </w:pPr>
            <w:r>
              <w:rPr>
                <w:color w:val="392C69"/>
              </w:rPr>
              <w:t xml:space="preserve">от 28.09.2016 </w:t>
            </w:r>
            <w:hyperlink r:id="rId50" w:history="1">
              <w:r>
                <w:rPr>
                  <w:color w:val="0000FF"/>
                </w:rPr>
                <w:t>N 665</w:t>
              </w:r>
            </w:hyperlink>
            <w:r>
              <w:rPr>
                <w:color w:val="392C69"/>
              </w:rPr>
              <w:t xml:space="preserve">, от 15.12.2016 </w:t>
            </w:r>
            <w:hyperlink r:id="rId51" w:history="1">
              <w:r>
                <w:rPr>
                  <w:color w:val="0000FF"/>
                </w:rPr>
                <w:t>N 858</w:t>
              </w:r>
            </w:hyperlink>
            <w:r>
              <w:rPr>
                <w:color w:val="392C69"/>
              </w:rPr>
              <w:t xml:space="preserve">, от 13.01.2017 </w:t>
            </w:r>
            <w:hyperlink r:id="rId52" w:history="1">
              <w:r>
                <w:rPr>
                  <w:color w:val="0000FF"/>
                </w:rPr>
                <w:t>N 6</w:t>
              </w:r>
            </w:hyperlink>
            <w:r>
              <w:rPr>
                <w:color w:val="392C69"/>
              </w:rPr>
              <w:t>,</w:t>
            </w:r>
          </w:p>
          <w:p w:rsidR="00376E01" w:rsidRDefault="00376E01">
            <w:pPr>
              <w:pStyle w:val="ConsPlusNormal"/>
              <w:jc w:val="center"/>
            </w:pPr>
            <w:r>
              <w:rPr>
                <w:color w:val="392C69"/>
              </w:rPr>
              <w:t xml:space="preserve">от 14.04.2017 </w:t>
            </w:r>
            <w:hyperlink r:id="rId53" w:history="1">
              <w:r>
                <w:rPr>
                  <w:color w:val="0000FF"/>
                </w:rPr>
                <w:t>N 219</w:t>
              </w:r>
            </w:hyperlink>
            <w:r>
              <w:rPr>
                <w:color w:val="392C69"/>
              </w:rPr>
              <w:t xml:space="preserve">, от 27.06.2017 </w:t>
            </w:r>
            <w:hyperlink r:id="rId54" w:history="1">
              <w:r>
                <w:rPr>
                  <w:color w:val="0000FF"/>
                </w:rPr>
                <w:t>N 461</w:t>
              </w:r>
            </w:hyperlink>
            <w:r>
              <w:rPr>
                <w:color w:val="392C69"/>
              </w:rPr>
              <w:t xml:space="preserve">, от 28.08.2017 </w:t>
            </w:r>
            <w:hyperlink r:id="rId55" w:history="1">
              <w:r>
                <w:rPr>
                  <w:color w:val="0000FF"/>
                </w:rPr>
                <w:t>N 642</w:t>
              </w:r>
            </w:hyperlink>
            <w:r>
              <w:rPr>
                <w:color w:val="392C69"/>
              </w:rPr>
              <w:t>,</w:t>
            </w:r>
          </w:p>
          <w:p w:rsidR="00376E01" w:rsidRDefault="00376E01">
            <w:pPr>
              <w:pStyle w:val="ConsPlusNormal"/>
              <w:jc w:val="center"/>
            </w:pPr>
            <w:r>
              <w:rPr>
                <w:color w:val="392C69"/>
              </w:rPr>
              <w:t xml:space="preserve">от 08.12.2017 </w:t>
            </w:r>
            <w:hyperlink r:id="rId56" w:history="1">
              <w:r>
                <w:rPr>
                  <w:color w:val="0000FF"/>
                </w:rPr>
                <w:t>N 885</w:t>
              </w:r>
            </w:hyperlink>
            <w:r>
              <w:rPr>
                <w:color w:val="392C69"/>
              </w:rPr>
              <w:t xml:space="preserve">, от 05.03.2018 </w:t>
            </w:r>
            <w:hyperlink r:id="rId57" w:history="1">
              <w:r>
                <w:rPr>
                  <w:color w:val="0000FF"/>
                </w:rPr>
                <w:t>N 148</w:t>
              </w:r>
            </w:hyperlink>
            <w:r>
              <w:rPr>
                <w:color w:val="392C69"/>
              </w:rPr>
              <w:t xml:space="preserve">, от 06.04.2018 </w:t>
            </w:r>
            <w:hyperlink r:id="rId58" w:history="1">
              <w:r>
                <w:rPr>
                  <w:color w:val="0000FF"/>
                </w:rPr>
                <w:t>N 249</w:t>
              </w:r>
            </w:hyperlink>
            <w:r>
              <w:rPr>
                <w:color w:val="392C69"/>
              </w:rPr>
              <w:t>,</w:t>
            </w:r>
          </w:p>
          <w:p w:rsidR="00376E01" w:rsidRDefault="00376E01">
            <w:pPr>
              <w:pStyle w:val="ConsPlusNormal"/>
              <w:jc w:val="center"/>
            </w:pPr>
            <w:r>
              <w:rPr>
                <w:color w:val="392C69"/>
              </w:rPr>
              <w:lastRenderedPageBreak/>
              <w:t xml:space="preserve">от 13.08.2018 </w:t>
            </w:r>
            <w:hyperlink r:id="rId59" w:history="1">
              <w:r>
                <w:rPr>
                  <w:color w:val="0000FF"/>
                </w:rPr>
                <w:t>N 581</w:t>
              </w:r>
            </w:hyperlink>
            <w:r>
              <w:rPr>
                <w:color w:val="392C69"/>
              </w:rPr>
              <w:t xml:space="preserve">, от 12.11.2018 </w:t>
            </w:r>
            <w:hyperlink r:id="rId60" w:history="1">
              <w:r>
                <w:rPr>
                  <w:color w:val="0000FF"/>
                </w:rPr>
                <w:t>N 743</w:t>
              </w:r>
            </w:hyperlink>
            <w:r>
              <w:rPr>
                <w:color w:val="392C69"/>
              </w:rPr>
              <w:t xml:space="preserve">, от 25.12.2018 </w:t>
            </w:r>
            <w:hyperlink r:id="rId61" w:history="1">
              <w:r>
                <w:rPr>
                  <w:color w:val="0000FF"/>
                </w:rPr>
                <w:t>N 898</w:t>
              </w:r>
            </w:hyperlink>
            <w:r>
              <w:rPr>
                <w:color w:val="392C69"/>
              </w:rPr>
              <w:t>,</w:t>
            </w:r>
          </w:p>
          <w:p w:rsidR="00376E01" w:rsidRDefault="00376E01">
            <w:pPr>
              <w:pStyle w:val="ConsPlusNormal"/>
              <w:jc w:val="center"/>
            </w:pPr>
            <w:r>
              <w:rPr>
                <w:color w:val="392C69"/>
              </w:rPr>
              <w:t xml:space="preserve">от 29.03.2019 </w:t>
            </w:r>
            <w:hyperlink r:id="rId62" w:history="1">
              <w:r>
                <w:rPr>
                  <w:color w:val="0000FF"/>
                </w:rPr>
                <w:t>N 172</w:t>
              </w:r>
            </w:hyperlink>
            <w:r>
              <w:rPr>
                <w:color w:val="392C69"/>
              </w:rPr>
              <w:t xml:space="preserve">, от 01.04.2019 </w:t>
            </w:r>
            <w:hyperlink r:id="rId63" w:history="1">
              <w:r>
                <w:rPr>
                  <w:color w:val="0000FF"/>
                </w:rPr>
                <w:t>N 185</w:t>
              </w:r>
            </w:hyperlink>
            <w:r>
              <w:rPr>
                <w:color w:val="392C69"/>
              </w:rPr>
              <w:t xml:space="preserve">, от 22.05.2019 </w:t>
            </w:r>
            <w:hyperlink r:id="rId64" w:history="1">
              <w:r>
                <w:rPr>
                  <w:color w:val="0000FF"/>
                </w:rPr>
                <w:t>N 272</w:t>
              </w:r>
            </w:hyperlink>
            <w:r>
              <w:rPr>
                <w:color w:val="392C69"/>
              </w:rPr>
              <w:t>,</w:t>
            </w:r>
          </w:p>
          <w:p w:rsidR="00376E01" w:rsidRDefault="00376E01">
            <w:pPr>
              <w:pStyle w:val="ConsPlusNormal"/>
              <w:jc w:val="center"/>
            </w:pPr>
            <w:r>
              <w:rPr>
                <w:color w:val="392C69"/>
              </w:rPr>
              <w:t xml:space="preserve">от 07.08.2019 </w:t>
            </w:r>
            <w:hyperlink r:id="rId65" w:history="1">
              <w:r>
                <w:rPr>
                  <w:color w:val="0000FF"/>
                </w:rPr>
                <w:t>N 553</w:t>
              </w:r>
            </w:hyperlink>
            <w:r>
              <w:rPr>
                <w:color w:val="392C69"/>
              </w:rPr>
              <w:t>)</w:t>
            </w:r>
          </w:p>
        </w:tc>
      </w:tr>
    </w:tbl>
    <w:p w:rsidR="00376E01" w:rsidRDefault="00376E01">
      <w:pPr>
        <w:pStyle w:val="ConsPlusNormal"/>
        <w:ind w:firstLine="540"/>
        <w:jc w:val="both"/>
      </w:pPr>
    </w:p>
    <w:p w:rsidR="00376E01" w:rsidRDefault="00376E01">
      <w:pPr>
        <w:pStyle w:val="ConsPlusTitle"/>
        <w:jc w:val="center"/>
        <w:outlineLvl w:val="1"/>
      </w:pPr>
      <w:r>
        <w:t>1. Паспорт государственной программы</w:t>
      </w:r>
    </w:p>
    <w:p w:rsidR="00376E01" w:rsidRDefault="00376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376E01">
        <w:tc>
          <w:tcPr>
            <w:tcW w:w="2778" w:type="dxa"/>
            <w:tcBorders>
              <w:bottom w:val="nil"/>
            </w:tcBorders>
          </w:tcPr>
          <w:p w:rsidR="00376E01" w:rsidRDefault="00376E01">
            <w:pPr>
              <w:pStyle w:val="ConsPlusNormal"/>
              <w:jc w:val="both"/>
            </w:pPr>
            <w:r>
              <w:t>Государственный заказчик - координатор государственной программы</w:t>
            </w:r>
          </w:p>
        </w:tc>
        <w:tc>
          <w:tcPr>
            <w:tcW w:w="6293" w:type="dxa"/>
            <w:tcBorders>
              <w:bottom w:val="nil"/>
            </w:tcBorders>
          </w:tcPr>
          <w:p w:rsidR="00376E01" w:rsidRDefault="00376E01">
            <w:pPr>
              <w:pStyle w:val="ConsPlusNormal"/>
              <w:jc w:val="both"/>
            </w:pPr>
            <w:r>
              <w:t>департамент региональной безопасности Нижегородской области</w:t>
            </w:r>
          </w:p>
        </w:tc>
      </w:tr>
      <w:tr w:rsidR="00376E01">
        <w:tc>
          <w:tcPr>
            <w:tcW w:w="9071" w:type="dxa"/>
            <w:gridSpan w:val="2"/>
            <w:tcBorders>
              <w:top w:val="nil"/>
            </w:tcBorders>
          </w:tcPr>
          <w:p w:rsidR="00376E01" w:rsidRDefault="00376E01">
            <w:pPr>
              <w:pStyle w:val="ConsPlusNormal"/>
              <w:jc w:val="both"/>
            </w:pPr>
            <w:r>
              <w:t xml:space="preserve">(в ред. </w:t>
            </w:r>
            <w:hyperlink r:id="rId66" w:history="1">
              <w:r>
                <w:rPr>
                  <w:color w:val="0000FF"/>
                </w:rPr>
                <w:t>постановления</w:t>
              </w:r>
            </w:hyperlink>
            <w:r>
              <w:t xml:space="preserve"> Правительства Нижегородской области от 14.04.2017 N 219)</w:t>
            </w:r>
          </w:p>
        </w:tc>
      </w:tr>
      <w:tr w:rsidR="00376E01">
        <w:tc>
          <w:tcPr>
            <w:tcW w:w="2778" w:type="dxa"/>
            <w:tcBorders>
              <w:bottom w:val="nil"/>
            </w:tcBorders>
          </w:tcPr>
          <w:p w:rsidR="00376E01" w:rsidRDefault="00376E01">
            <w:pPr>
              <w:pStyle w:val="ConsPlusNormal"/>
              <w:jc w:val="both"/>
            </w:pPr>
            <w:r>
              <w:t>Соисполнители государственной программы</w:t>
            </w:r>
          </w:p>
        </w:tc>
        <w:tc>
          <w:tcPr>
            <w:tcW w:w="6293" w:type="dxa"/>
            <w:tcBorders>
              <w:bottom w:val="nil"/>
            </w:tcBorders>
          </w:tcPr>
          <w:p w:rsidR="00376E01" w:rsidRDefault="00376E01">
            <w:pPr>
              <w:pStyle w:val="ConsPlusNormal"/>
              <w:jc w:val="both"/>
            </w:pPr>
            <w:r>
              <w:t>министерство транспорта и автомобильных дорог Нижегородской области;</w:t>
            </w:r>
          </w:p>
          <w:p w:rsidR="00376E01" w:rsidRDefault="00376E01">
            <w:pPr>
              <w:pStyle w:val="ConsPlusNormal"/>
              <w:jc w:val="both"/>
            </w:pPr>
            <w:r>
              <w:t>министерство внутренней региональной и муниципальной политики Нижегородской области;</w:t>
            </w:r>
          </w:p>
          <w:p w:rsidR="00376E01" w:rsidRDefault="00376E01">
            <w:pPr>
              <w:pStyle w:val="ConsPlusNormal"/>
              <w:jc w:val="both"/>
            </w:pPr>
            <w:r>
              <w:t>министерство образования, науки и молодежной политики Нижегородской области;</w:t>
            </w:r>
          </w:p>
          <w:p w:rsidR="00376E01" w:rsidRDefault="00376E01">
            <w:pPr>
              <w:pStyle w:val="ConsPlusNormal"/>
              <w:jc w:val="both"/>
            </w:pPr>
            <w:r>
              <w:t>министерство спорта Нижегородской области;</w:t>
            </w:r>
          </w:p>
          <w:p w:rsidR="00376E01" w:rsidRDefault="00376E01">
            <w:pPr>
              <w:pStyle w:val="ConsPlusNormal"/>
              <w:jc w:val="both"/>
            </w:pPr>
            <w:r>
              <w:t>министерство культуры Нижегородской области;</w:t>
            </w:r>
          </w:p>
          <w:p w:rsidR="00376E01" w:rsidRDefault="00376E01">
            <w:pPr>
              <w:pStyle w:val="ConsPlusNormal"/>
              <w:jc w:val="both"/>
            </w:pPr>
            <w:r>
              <w:t xml:space="preserve">абзац исключен. - </w:t>
            </w:r>
            <w:hyperlink r:id="rId67" w:history="1">
              <w:r>
                <w:rPr>
                  <w:color w:val="0000FF"/>
                </w:rPr>
                <w:t>Постановление</w:t>
              </w:r>
            </w:hyperlink>
            <w:r>
              <w:t xml:space="preserve"> Правительства Нижегородской области от 12.11.2018 N 743;</w:t>
            </w:r>
          </w:p>
          <w:p w:rsidR="00376E01" w:rsidRDefault="00376E01">
            <w:pPr>
              <w:pStyle w:val="ConsPlusNormal"/>
              <w:jc w:val="both"/>
            </w:pPr>
            <w:r>
              <w:t xml:space="preserve">абзац исключен. - </w:t>
            </w:r>
            <w:hyperlink r:id="rId68" w:history="1">
              <w:r>
                <w:rPr>
                  <w:color w:val="0000FF"/>
                </w:rPr>
                <w:t>Постановление</w:t>
              </w:r>
            </w:hyperlink>
            <w:r>
              <w:t xml:space="preserve"> Правительства Нижегородской области от 01.04.2019 N 185;</w:t>
            </w:r>
          </w:p>
          <w:p w:rsidR="00376E01" w:rsidRDefault="00376E01">
            <w:pPr>
              <w:pStyle w:val="ConsPlusNormal"/>
              <w:jc w:val="both"/>
            </w:pPr>
            <w:r>
              <w:t xml:space="preserve">абзац исключен. - </w:t>
            </w:r>
            <w:hyperlink r:id="rId69" w:history="1">
              <w:r>
                <w:rPr>
                  <w:color w:val="0000FF"/>
                </w:rPr>
                <w:t>Постановление</w:t>
              </w:r>
            </w:hyperlink>
            <w:r>
              <w:t xml:space="preserve"> Правительства Нижегородской области от 07.08.2019 N 553;</w:t>
            </w:r>
          </w:p>
          <w:p w:rsidR="00376E01" w:rsidRDefault="00376E01">
            <w:pPr>
              <w:pStyle w:val="ConsPlusNormal"/>
              <w:jc w:val="both"/>
            </w:pPr>
            <w:r>
              <w:t xml:space="preserve">абзац исключен. - </w:t>
            </w:r>
            <w:hyperlink r:id="rId70" w:history="1">
              <w:r>
                <w:rPr>
                  <w:color w:val="0000FF"/>
                </w:rPr>
                <w:t>Постановление</w:t>
              </w:r>
            </w:hyperlink>
            <w:r>
              <w:t xml:space="preserve"> Правительства Нижегородской области от 12.11.2018 N 743;</w:t>
            </w:r>
          </w:p>
          <w:p w:rsidR="00376E01" w:rsidRDefault="00376E01">
            <w:pPr>
              <w:pStyle w:val="ConsPlusNormal"/>
              <w:jc w:val="both"/>
            </w:pPr>
            <w:r>
              <w:t>министерство экономического развития и инвестиций Нижегородской области;</w:t>
            </w:r>
          </w:p>
          <w:p w:rsidR="00376E01" w:rsidRDefault="00376E01">
            <w:pPr>
              <w:pStyle w:val="ConsPlusNormal"/>
              <w:jc w:val="both"/>
            </w:pPr>
            <w:r>
              <w:t>министерство промышленности, торговли и предпринимательства Нижегородской области</w:t>
            </w:r>
          </w:p>
        </w:tc>
      </w:tr>
      <w:tr w:rsidR="00376E01">
        <w:tc>
          <w:tcPr>
            <w:tcW w:w="9071" w:type="dxa"/>
            <w:gridSpan w:val="2"/>
            <w:tcBorders>
              <w:top w:val="nil"/>
            </w:tcBorders>
          </w:tcPr>
          <w:p w:rsidR="00376E01" w:rsidRDefault="00376E01">
            <w:pPr>
              <w:pStyle w:val="ConsPlusNormal"/>
              <w:jc w:val="both"/>
            </w:pPr>
            <w:r>
              <w:t xml:space="preserve">(в ред. постановлений Правительства Нижегородской области от 01.12.2015 </w:t>
            </w:r>
            <w:hyperlink r:id="rId71" w:history="1">
              <w:r>
                <w:rPr>
                  <w:color w:val="0000FF"/>
                </w:rPr>
                <w:t>N 774</w:t>
              </w:r>
            </w:hyperlink>
            <w:r>
              <w:t xml:space="preserve">, от 28.09.2016 </w:t>
            </w:r>
            <w:hyperlink r:id="rId72" w:history="1">
              <w:r>
                <w:rPr>
                  <w:color w:val="0000FF"/>
                </w:rPr>
                <w:t>N 665</w:t>
              </w:r>
            </w:hyperlink>
            <w:r>
              <w:t xml:space="preserve">, от 06.04.2018 </w:t>
            </w:r>
            <w:hyperlink r:id="rId73" w:history="1">
              <w:r>
                <w:rPr>
                  <w:color w:val="0000FF"/>
                </w:rPr>
                <w:t>N 249</w:t>
              </w:r>
            </w:hyperlink>
            <w:r>
              <w:t xml:space="preserve">, от 12.11.2018 </w:t>
            </w:r>
            <w:hyperlink r:id="rId74" w:history="1">
              <w:r>
                <w:rPr>
                  <w:color w:val="0000FF"/>
                </w:rPr>
                <w:t>N 743</w:t>
              </w:r>
            </w:hyperlink>
            <w:r>
              <w:t xml:space="preserve">, от 01.04.2019 </w:t>
            </w:r>
            <w:hyperlink r:id="rId75" w:history="1">
              <w:r>
                <w:rPr>
                  <w:color w:val="0000FF"/>
                </w:rPr>
                <w:t>N 185</w:t>
              </w:r>
            </w:hyperlink>
            <w:r>
              <w:t xml:space="preserve">, от 07.08.2019 </w:t>
            </w:r>
            <w:hyperlink r:id="rId76" w:history="1">
              <w:r>
                <w:rPr>
                  <w:color w:val="0000FF"/>
                </w:rPr>
                <w:t>N 553</w:t>
              </w:r>
            </w:hyperlink>
            <w:r>
              <w:t>)</w:t>
            </w:r>
          </w:p>
        </w:tc>
      </w:tr>
      <w:tr w:rsidR="00376E01">
        <w:tblPrEx>
          <w:tblBorders>
            <w:insideH w:val="single" w:sz="4" w:space="0" w:color="auto"/>
          </w:tblBorders>
        </w:tblPrEx>
        <w:tc>
          <w:tcPr>
            <w:tcW w:w="2778" w:type="dxa"/>
          </w:tcPr>
          <w:p w:rsidR="00376E01" w:rsidRDefault="00376E01">
            <w:pPr>
              <w:pStyle w:val="ConsPlusNormal"/>
              <w:jc w:val="both"/>
            </w:pPr>
            <w:r>
              <w:t>Подпрограммы государственной программы</w:t>
            </w:r>
          </w:p>
        </w:tc>
        <w:tc>
          <w:tcPr>
            <w:tcW w:w="6293" w:type="dxa"/>
          </w:tcPr>
          <w:p w:rsidR="00376E01" w:rsidRDefault="00376E01">
            <w:pPr>
              <w:pStyle w:val="ConsPlusNormal"/>
              <w:jc w:val="both"/>
            </w:pPr>
            <w:r>
              <w:t>Подпрограммы отсутствуют</w:t>
            </w:r>
          </w:p>
        </w:tc>
      </w:tr>
      <w:tr w:rsidR="00376E01">
        <w:tc>
          <w:tcPr>
            <w:tcW w:w="2778" w:type="dxa"/>
            <w:tcBorders>
              <w:bottom w:val="nil"/>
            </w:tcBorders>
          </w:tcPr>
          <w:p w:rsidR="00376E01" w:rsidRDefault="00376E01">
            <w:pPr>
              <w:pStyle w:val="ConsPlusNormal"/>
              <w:jc w:val="both"/>
            </w:pPr>
            <w:r>
              <w:t>Цель государственной программы</w:t>
            </w:r>
          </w:p>
        </w:tc>
        <w:tc>
          <w:tcPr>
            <w:tcW w:w="6293" w:type="dxa"/>
            <w:tcBorders>
              <w:bottom w:val="nil"/>
            </w:tcBorders>
          </w:tcPr>
          <w:p w:rsidR="00376E01" w:rsidRDefault="00376E01">
            <w:pPr>
              <w:pStyle w:val="ConsPlusNormal"/>
              <w:jc w:val="both"/>
            </w:pPr>
            <w:r>
              <w:t>Обеспечение реализации государственной политики в области обеспечения общественного порядка, противодействия преступности, укрепления межнационального согласия, борьбы с нелегальной миграцией, создания условий безопасности личности и общества от проявлений терроризма и экстремизма в Нижегородской области</w:t>
            </w:r>
          </w:p>
        </w:tc>
      </w:tr>
      <w:tr w:rsidR="00376E01">
        <w:tc>
          <w:tcPr>
            <w:tcW w:w="9071" w:type="dxa"/>
            <w:gridSpan w:val="2"/>
            <w:tcBorders>
              <w:top w:val="nil"/>
            </w:tcBorders>
          </w:tcPr>
          <w:p w:rsidR="00376E01" w:rsidRDefault="00376E01">
            <w:pPr>
              <w:pStyle w:val="ConsPlusNormal"/>
              <w:jc w:val="both"/>
            </w:pPr>
            <w:r>
              <w:t xml:space="preserve">(в ред. </w:t>
            </w:r>
            <w:hyperlink r:id="rId77" w:history="1">
              <w:r>
                <w:rPr>
                  <w:color w:val="0000FF"/>
                </w:rPr>
                <w:t>постановления</w:t>
              </w:r>
            </w:hyperlink>
            <w:r>
              <w:t xml:space="preserve"> Правительства Нижегородской области от 07.08.2019 N 553)</w:t>
            </w:r>
          </w:p>
        </w:tc>
      </w:tr>
      <w:tr w:rsidR="00376E01">
        <w:tc>
          <w:tcPr>
            <w:tcW w:w="2778" w:type="dxa"/>
            <w:tcBorders>
              <w:bottom w:val="nil"/>
            </w:tcBorders>
          </w:tcPr>
          <w:p w:rsidR="00376E01" w:rsidRDefault="00376E01">
            <w:pPr>
              <w:pStyle w:val="ConsPlusNormal"/>
              <w:jc w:val="both"/>
            </w:pPr>
            <w:r>
              <w:t>Задачи государственной программы</w:t>
            </w:r>
          </w:p>
        </w:tc>
        <w:tc>
          <w:tcPr>
            <w:tcW w:w="6293" w:type="dxa"/>
            <w:tcBorders>
              <w:bottom w:val="nil"/>
            </w:tcBorders>
          </w:tcPr>
          <w:p w:rsidR="00376E01" w:rsidRDefault="00376E01">
            <w:pPr>
              <w:pStyle w:val="ConsPlusNormal"/>
              <w:jc w:val="both"/>
            </w:pPr>
            <w:r>
              <w:t>Обеспечение контроля над криминальной ситуацией в Нижегородской области, в том числе:</w:t>
            </w:r>
          </w:p>
          <w:p w:rsidR="00376E01" w:rsidRDefault="00376E01">
            <w:pPr>
              <w:pStyle w:val="ConsPlusNormal"/>
              <w:jc w:val="both"/>
            </w:pPr>
            <w:r>
              <w:t xml:space="preserve">- сосредоточение всех имеющихся сил и средств </w:t>
            </w:r>
            <w:r>
              <w:lastRenderedPageBreak/>
              <w:t>правоохранительных органов на борьбе с преступностью и профилактике преступлений и иных правонарушений;</w:t>
            </w:r>
          </w:p>
          <w:p w:rsidR="00376E01" w:rsidRDefault="00376E01">
            <w:pPr>
              <w:pStyle w:val="ConsPlusNormal"/>
              <w:jc w:val="both"/>
            </w:pPr>
            <w:r>
              <w:t>- создание обстановки спокойствия на улицах и в иных общественных местах.</w:t>
            </w:r>
          </w:p>
          <w:p w:rsidR="00376E01" w:rsidRDefault="00376E01">
            <w:pPr>
              <w:pStyle w:val="ConsPlusNormal"/>
              <w:jc w:val="both"/>
            </w:pPr>
            <w:r>
              <w:t>Обеспечение реализации государственной политики в области противодействия терроризму и экстремизму по выявлению и нейтрализации угроз террористического характера и проявлений экстремизма путем гармонизации межнациональных и межконфессиональных отношений, созданию условий антитеррористической и антиэкстремистской безопасности населения Нижегородской области</w:t>
            </w:r>
          </w:p>
        </w:tc>
      </w:tr>
      <w:tr w:rsidR="00376E01">
        <w:tc>
          <w:tcPr>
            <w:tcW w:w="9071" w:type="dxa"/>
            <w:gridSpan w:val="2"/>
            <w:tcBorders>
              <w:top w:val="nil"/>
            </w:tcBorders>
          </w:tcPr>
          <w:p w:rsidR="00376E01" w:rsidRDefault="00376E01">
            <w:pPr>
              <w:pStyle w:val="ConsPlusNormal"/>
              <w:jc w:val="both"/>
            </w:pPr>
            <w:r>
              <w:lastRenderedPageBreak/>
              <w:t xml:space="preserve">(в ред. </w:t>
            </w:r>
            <w:hyperlink r:id="rId78" w:history="1">
              <w:r>
                <w:rPr>
                  <w:color w:val="0000FF"/>
                </w:rPr>
                <w:t>постановления</w:t>
              </w:r>
            </w:hyperlink>
            <w:r>
              <w:t xml:space="preserve"> Правительства Нижегородской области от 07.08.2019 N 553)</w:t>
            </w:r>
          </w:p>
        </w:tc>
      </w:tr>
      <w:tr w:rsidR="00376E01">
        <w:tc>
          <w:tcPr>
            <w:tcW w:w="2778" w:type="dxa"/>
            <w:tcBorders>
              <w:bottom w:val="nil"/>
            </w:tcBorders>
          </w:tcPr>
          <w:p w:rsidR="00376E01" w:rsidRDefault="00376E01">
            <w:pPr>
              <w:pStyle w:val="ConsPlusNormal"/>
              <w:jc w:val="both"/>
            </w:pPr>
            <w:r>
              <w:t>Этапы и сроки реализации государственной программы</w:t>
            </w:r>
          </w:p>
        </w:tc>
        <w:tc>
          <w:tcPr>
            <w:tcW w:w="6293" w:type="dxa"/>
            <w:tcBorders>
              <w:bottom w:val="nil"/>
            </w:tcBorders>
          </w:tcPr>
          <w:p w:rsidR="00376E01" w:rsidRDefault="00376E01">
            <w:pPr>
              <w:pStyle w:val="ConsPlusNormal"/>
              <w:jc w:val="both"/>
            </w:pPr>
            <w:r>
              <w:t>Государственная программа реализуется в два этапа:</w:t>
            </w:r>
          </w:p>
          <w:p w:rsidR="00376E01" w:rsidRDefault="00376E01">
            <w:pPr>
              <w:pStyle w:val="ConsPlusNormal"/>
              <w:jc w:val="both"/>
            </w:pPr>
            <w:r>
              <w:t>I этап срок реализации программы 2015 - 2020 годы</w:t>
            </w:r>
          </w:p>
          <w:p w:rsidR="00376E01" w:rsidRDefault="00376E01">
            <w:pPr>
              <w:pStyle w:val="ConsPlusNormal"/>
              <w:jc w:val="both"/>
            </w:pPr>
            <w:r>
              <w:t>II этап срок реализации программы 2021 год</w:t>
            </w:r>
          </w:p>
        </w:tc>
      </w:tr>
      <w:tr w:rsidR="00376E01">
        <w:tc>
          <w:tcPr>
            <w:tcW w:w="9071" w:type="dxa"/>
            <w:gridSpan w:val="2"/>
            <w:tcBorders>
              <w:top w:val="nil"/>
            </w:tcBorders>
          </w:tcPr>
          <w:p w:rsidR="00376E01" w:rsidRDefault="00376E01">
            <w:pPr>
              <w:pStyle w:val="ConsPlusNormal"/>
              <w:jc w:val="both"/>
            </w:pPr>
            <w:r>
              <w:t xml:space="preserve">(в ред. </w:t>
            </w:r>
            <w:hyperlink r:id="rId79" w:history="1">
              <w:r>
                <w:rPr>
                  <w:color w:val="0000FF"/>
                </w:rPr>
                <w:t>постановления</w:t>
              </w:r>
            </w:hyperlink>
            <w:r>
              <w:t xml:space="preserve"> Правительства Нижегородской области от 12.11.2018 N 743)</w:t>
            </w:r>
          </w:p>
        </w:tc>
      </w:tr>
      <w:tr w:rsidR="00376E01">
        <w:tc>
          <w:tcPr>
            <w:tcW w:w="2778" w:type="dxa"/>
            <w:tcBorders>
              <w:bottom w:val="nil"/>
            </w:tcBorders>
          </w:tcPr>
          <w:p w:rsidR="00376E01" w:rsidRDefault="00376E01">
            <w:pPr>
              <w:pStyle w:val="ConsPlusNormal"/>
              <w:jc w:val="both"/>
            </w:pPr>
            <w:r>
              <w:t>Объемы бюджетных ассигнований государственной программы за счет средств областного бюджета</w:t>
            </w:r>
          </w:p>
        </w:tc>
        <w:tc>
          <w:tcPr>
            <w:tcW w:w="6293" w:type="dxa"/>
            <w:tcBorders>
              <w:bottom w:val="nil"/>
            </w:tcBorders>
          </w:tcPr>
          <w:p w:rsidR="00376E01" w:rsidRDefault="00376E01">
            <w:pPr>
              <w:pStyle w:val="ConsPlusNormal"/>
              <w:ind w:firstLine="540"/>
              <w:jc w:val="both"/>
            </w:pPr>
            <w:r>
              <w:t>Всего по государственной программе - 1920717,7 тыс. руб.</w:t>
            </w:r>
          </w:p>
          <w:p w:rsidR="00376E01" w:rsidRDefault="00376E01">
            <w:pPr>
              <w:pStyle w:val="ConsPlusNormal"/>
              <w:ind w:firstLine="540"/>
              <w:jc w:val="both"/>
            </w:pPr>
            <w:r>
              <w:t>2015 год - 343891,9 тыс. руб.;</w:t>
            </w:r>
          </w:p>
          <w:p w:rsidR="00376E01" w:rsidRDefault="00376E01">
            <w:pPr>
              <w:pStyle w:val="ConsPlusNormal"/>
              <w:ind w:firstLine="540"/>
              <w:jc w:val="both"/>
            </w:pPr>
            <w:r>
              <w:t>2016 год - 261273,5 тыс. руб.;</w:t>
            </w:r>
          </w:p>
          <w:p w:rsidR="00376E01" w:rsidRDefault="00376E01">
            <w:pPr>
              <w:pStyle w:val="ConsPlusNormal"/>
              <w:ind w:firstLine="540"/>
              <w:jc w:val="both"/>
            </w:pPr>
            <w:r>
              <w:t>2017 год - 144253,9 тыс. руб.;</w:t>
            </w:r>
          </w:p>
          <w:p w:rsidR="00376E01" w:rsidRDefault="00376E01">
            <w:pPr>
              <w:pStyle w:val="ConsPlusNormal"/>
              <w:ind w:firstLine="540"/>
              <w:jc w:val="both"/>
            </w:pPr>
            <w:r>
              <w:t>2018 год - 261837,6 тыс. руб.;</w:t>
            </w:r>
          </w:p>
          <w:p w:rsidR="00376E01" w:rsidRDefault="00376E01">
            <w:pPr>
              <w:pStyle w:val="ConsPlusNormal"/>
              <w:ind w:firstLine="540"/>
              <w:jc w:val="both"/>
            </w:pPr>
            <w:r>
              <w:t>2019 год - 387569,1 тыс. руб.;</w:t>
            </w:r>
          </w:p>
          <w:p w:rsidR="00376E01" w:rsidRDefault="00376E01">
            <w:pPr>
              <w:pStyle w:val="ConsPlusNormal"/>
              <w:ind w:firstLine="540"/>
              <w:jc w:val="both"/>
            </w:pPr>
            <w:r>
              <w:t>2020 год - 259720,7 тыс. руб.;</w:t>
            </w:r>
          </w:p>
          <w:p w:rsidR="00376E01" w:rsidRDefault="00376E01">
            <w:pPr>
              <w:pStyle w:val="ConsPlusNormal"/>
              <w:ind w:firstLine="540"/>
              <w:jc w:val="both"/>
            </w:pPr>
            <w:r>
              <w:t>2021 год - 262171,0 тыс. руб.</w:t>
            </w:r>
          </w:p>
        </w:tc>
      </w:tr>
      <w:tr w:rsidR="00376E01">
        <w:tc>
          <w:tcPr>
            <w:tcW w:w="9071" w:type="dxa"/>
            <w:gridSpan w:val="2"/>
            <w:tcBorders>
              <w:top w:val="nil"/>
            </w:tcBorders>
          </w:tcPr>
          <w:p w:rsidR="00376E01" w:rsidRDefault="00376E01">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22.05.2019 N 272)</w:t>
            </w:r>
          </w:p>
        </w:tc>
      </w:tr>
      <w:tr w:rsidR="00376E01">
        <w:tc>
          <w:tcPr>
            <w:tcW w:w="2778" w:type="dxa"/>
            <w:tcBorders>
              <w:bottom w:val="nil"/>
            </w:tcBorders>
          </w:tcPr>
          <w:p w:rsidR="00376E01" w:rsidRDefault="00376E01">
            <w:pPr>
              <w:pStyle w:val="ConsPlusNormal"/>
              <w:jc w:val="both"/>
            </w:pPr>
            <w:r>
              <w:t>Индикаторы достижения цели и показатели непосредственных результатов</w:t>
            </w:r>
          </w:p>
        </w:tc>
        <w:tc>
          <w:tcPr>
            <w:tcW w:w="6293" w:type="dxa"/>
            <w:tcBorders>
              <w:bottom w:val="nil"/>
            </w:tcBorders>
          </w:tcPr>
          <w:p w:rsidR="00376E01" w:rsidRDefault="00376E01">
            <w:pPr>
              <w:pStyle w:val="ConsPlusNormal"/>
              <w:jc w:val="both"/>
            </w:pPr>
            <w:r>
              <w:t>Индикаторы достижения цели:</w:t>
            </w:r>
          </w:p>
          <w:p w:rsidR="00376E01" w:rsidRDefault="00376E01">
            <w:pPr>
              <w:pStyle w:val="ConsPlusNormal"/>
              <w:jc w:val="both"/>
            </w:pPr>
            <w:r>
              <w:t>- удельный вес тяжких и особо тяжких преступлений от общего числа зарегистрированных преступлений составит 21,1%;</w:t>
            </w:r>
          </w:p>
          <w:p w:rsidR="00376E01" w:rsidRDefault="00376E01">
            <w:pPr>
              <w:pStyle w:val="ConsPlusNormal"/>
              <w:jc w:val="both"/>
            </w:pPr>
            <w:r>
              <w:t>- удельный вес преступлений, совершенных ранее совершавшими преступления, от общего количества расследованных преступлений составит 56,9%;</w:t>
            </w:r>
          </w:p>
          <w:p w:rsidR="00376E01" w:rsidRDefault="00376E01">
            <w:pPr>
              <w:pStyle w:val="ConsPlusNormal"/>
              <w:jc w:val="both"/>
            </w:pPr>
            <w:r>
              <w:t>- удельный вес количества преступлений, совершенных на улицах, от общего количества зарегистрированных преступлений составит 26,0%;</w:t>
            </w:r>
          </w:p>
          <w:p w:rsidR="00376E01" w:rsidRDefault="00376E01">
            <w:pPr>
              <w:pStyle w:val="ConsPlusNormal"/>
              <w:jc w:val="both"/>
            </w:pPr>
            <w:r>
              <w:t>- удельный вес количества преступлений, совершенных в состоянии опьянения, от общего количества расследованных преступлений составит 38,8%;</w:t>
            </w:r>
          </w:p>
          <w:p w:rsidR="00376E01" w:rsidRDefault="00376E01">
            <w:pPr>
              <w:pStyle w:val="ConsPlusNormal"/>
              <w:jc w:val="both"/>
            </w:pPr>
            <w:r>
              <w:t>- повышение доли граждан, положительно оценивающих состояние межнациональных отношений, в общем количестве граждан Нижегородской области (по данным социологических опросов) - 62,5% по итогам реализации программы;</w:t>
            </w:r>
          </w:p>
          <w:p w:rsidR="00376E01" w:rsidRDefault="00376E01">
            <w:pPr>
              <w:pStyle w:val="ConsPlusNormal"/>
              <w:jc w:val="both"/>
            </w:pPr>
            <w:r>
              <w:t>- повышение уровня толерантного отношения к представителям другой национальности (по данным социологических опросов) - 80,0% по итогам реализации Программы.</w:t>
            </w:r>
          </w:p>
          <w:p w:rsidR="00376E01" w:rsidRDefault="00376E01">
            <w:pPr>
              <w:pStyle w:val="ConsPlusNormal"/>
              <w:jc w:val="both"/>
            </w:pPr>
            <w:r>
              <w:t>Непосредственный результат:</w:t>
            </w:r>
          </w:p>
          <w:p w:rsidR="00376E01" w:rsidRDefault="00376E01">
            <w:pPr>
              <w:pStyle w:val="ConsPlusNormal"/>
              <w:jc w:val="both"/>
            </w:pPr>
            <w:r>
              <w:t>- снижение количества зарегистрированных преступлений в 2021 году на 500</w:t>
            </w:r>
          </w:p>
        </w:tc>
      </w:tr>
      <w:tr w:rsidR="00376E01">
        <w:tc>
          <w:tcPr>
            <w:tcW w:w="9071" w:type="dxa"/>
            <w:gridSpan w:val="2"/>
            <w:tcBorders>
              <w:top w:val="nil"/>
            </w:tcBorders>
          </w:tcPr>
          <w:p w:rsidR="00376E01" w:rsidRDefault="00376E01">
            <w:pPr>
              <w:pStyle w:val="ConsPlusNormal"/>
              <w:jc w:val="both"/>
            </w:pPr>
            <w:r>
              <w:t xml:space="preserve">(в ред. </w:t>
            </w:r>
            <w:hyperlink r:id="rId81" w:history="1">
              <w:r>
                <w:rPr>
                  <w:color w:val="0000FF"/>
                </w:rPr>
                <w:t>постановления</w:t>
              </w:r>
            </w:hyperlink>
            <w:r>
              <w:t xml:space="preserve"> Правительства Нижегородской области от 07.08.2019 N 553)</w:t>
            </w:r>
          </w:p>
        </w:tc>
      </w:tr>
    </w:tbl>
    <w:p w:rsidR="00376E01" w:rsidRDefault="00376E01">
      <w:pPr>
        <w:pStyle w:val="ConsPlusNormal"/>
        <w:ind w:firstLine="540"/>
        <w:jc w:val="both"/>
      </w:pPr>
    </w:p>
    <w:p w:rsidR="00376E01" w:rsidRDefault="00376E01">
      <w:pPr>
        <w:pStyle w:val="ConsPlusTitle"/>
        <w:jc w:val="center"/>
        <w:outlineLvl w:val="1"/>
      </w:pPr>
      <w:r>
        <w:t>2. Текстовая часть государственной программы</w:t>
      </w:r>
    </w:p>
    <w:p w:rsidR="00376E01" w:rsidRDefault="00376E01">
      <w:pPr>
        <w:pStyle w:val="ConsPlusNormal"/>
        <w:ind w:firstLine="540"/>
        <w:jc w:val="both"/>
      </w:pPr>
    </w:p>
    <w:p w:rsidR="00376E01" w:rsidRDefault="00376E01">
      <w:pPr>
        <w:pStyle w:val="ConsPlusTitle"/>
        <w:ind w:firstLine="540"/>
        <w:jc w:val="both"/>
        <w:outlineLvl w:val="2"/>
      </w:pPr>
      <w:r>
        <w:t>2.1. Характеристика текущего состояния.</w:t>
      </w:r>
    </w:p>
    <w:p w:rsidR="00376E01" w:rsidRDefault="007E65A8">
      <w:pPr>
        <w:pStyle w:val="ConsPlusNormal"/>
        <w:spacing w:before="220"/>
        <w:ind w:firstLine="540"/>
        <w:jc w:val="both"/>
      </w:pPr>
      <w:hyperlink r:id="rId82" w:history="1">
        <w:r w:rsidR="00376E01">
          <w:rPr>
            <w:color w:val="0000FF"/>
          </w:rPr>
          <w:t>Постановлением</w:t>
        </w:r>
      </w:hyperlink>
      <w:r w:rsidR="00376E01">
        <w:t xml:space="preserve"> Правительства Нижегородской области от 14 августа 2013 года N 544 "О признании утратившими силу некоторых постановлений Правительства Нижегородской области" в соответствии со </w:t>
      </w:r>
      <w:hyperlink r:id="rId83" w:history="1">
        <w:r w:rsidR="00376E01">
          <w:rPr>
            <w:color w:val="0000FF"/>
          </w:rPr>
          <w:t>статьей 179</w:t>
        </w:r>
      </w:hyperlink>
      <w:r w:rsidR="00376E01">
        <w:t xml:space="preserve"> Бюджетного кодекса Российской Федерации, устанавливающей правовые основания для формирования государственных программ Российской Федерации, государственных программ субъектов Российской Федерации, муниципальных программ, признаны утратившими с 1 января 2014 года:</w:t>
      </w:r>
    </w:p>
    <w:p w:rsidR="00376E01" w:rsidRDefault="00376E01">
      <w:pPr>
        <w:pStyle w:val="ConsPlusNormal"/>
        <w:spacing w:before="220"/>
        <w:ind w:firstLine="540"/>
        <w:jc w:val="both"/>
      </w:pPr>
      <w:r>
        <w:t xml:space="preserve">- </w:t>
      </w:r>
      <w:hyperlink r:id="rId84" w:history="1">
        <w:r>
          <w:rPr>
            <w:color w:val="0000FF"/>
          </w:rPr>
          <w:t>постановление</w:t>
        </w:r>
      </w:hyperlink>
      <w:r>
        <w:t xml:space="preserve"> Правительства Нижегородской области от 30 декабря 2011 года N 1135 "Об утверждении областной целевой программы "Профилактика терроризма и экстремизма в Нижегородской области на 2012 - 2014 годы";</w:t>
      </w:r>
    </w:p>
    <w:p w:rsidR="00376E01" w:rsidRDefault="00376E01">
      <w:pPr>
        <w:pStyle w:val="ConsPlusNormal"/>
        <w:spacing w:before="220"/>
        <w:ind w:firstLine="540"/>
        <w:jc w:val="both"/>
      </w:pPr>
      <w:r>
        <w:t xml:space="preserve">- </w:t>
      </w:r>
      <w:hyperlink r:id="rId85" w:history="1">
        <w:r>
          <w:rPr>
            <w:color w:val="0000FF"/>
          </w:rPr>
          <w:t>постановление</w:t>
        </w:r>
      </w:hyperlink>
      <w:r>
        <w:t xml:space="preserve"> Правительства Нижегородской области от 8 августа 2012 года N 527 "Об утверждении областной целевой программы "Противодействие коррупции в Нижегородской области на 2012 - 2014 годы";</w:t>
      </w:r>
    </w:p>
    <w:p w:rsidR="00376E01" w:rsidRDefault="00376E01">
      <w:pPr>
        <w:pStyle w:val="ConsPlusNormal"/>
        <w:spacing w:before="220"/>
        <w:ind w:firstLine="540"/>
        <w:jc w:val="both"/>
      </w:pPr>
      <w:r>
        <w:t xml:space="preserve">- </w:t>
      </w:r>
      <w:hyperlink r:id="rId86" w:history="1">
        <w:r>
          <w:rPr>
            <w:color w:val="0000FF"/>
          </w:rPr>
          <w:t>постановление</w:t>
        </w:r>
      </w:hyperlink>
      <w:r>
        <w:t xml:space="preserve"> Правительства Нижегородской области от 16 октября 2012 года N 725 "Об утверждении областной целевой программы "Профилактика преступлений и иных правонарушений в Нижегородской области на 2013 - 2015 годы".</w:t>
      </w:r>
    </w:p>
    <w:p w:rsidR="00376E01" w:rsidRDefault="00376E01">
      <w:pPr>
        <w:pStyle w:val="ConsPlusNormal"/>
        <w:spacing w:before="220"/>
        <w:ind w:firstLine="540"/>
        <w:jc w:val="both"/>
      </w:pPr>
      <w:r>
        <w:t>Предусмотренные вышеуказанными программами мероприятия были успешно реализованы.</w:t>
      </w:r>
    </w:p>
    <w:p w:rsidR="00376E01" w:rsidRDefault="00376E01">
      <w:pPr>
        <w:pStyle w:val="ConsPlusNormal"/>
        <w:spacing w:before="220"/>
        <w:ind w:firstLine="540"/>
        <w:jc w:val="both"/>
      </w:pPr>
      <w:r>
        <w:t xml:space="preserve">Постановлением Правительства Нижегородской области от 20 декабря 2013 года N 978 была принята государственная </w:t>
      </w:r>
      <w:hyperlink r:id="rId87" w:history="1">
        <w:r>
          <w:rPr>
            <w:color w:val="0000FF"/>
          </w:rPr>
          <w:t>программа</w:t>
        </w:r>
      </w:hyperlink>
      <w:r>
        <w:t xml:space="preserve"> "Обеспечение общественного порядка и противодействия преступности в Нижегородской области на 2014 - 2016 годы" (далее - Государственная программа).</w:t>
      </w:r>
    </w:p>
    <w:p w:rsidR="00376E01" w:rsidRDefault="00376E01">
      <w:pPr>
        <w:pStyle w:val="ConsPlusNormal"/>
        <w:spacing w:before="220"/>
        <w:ind w:firstLine="540"/>
        <w:jc w:val="both"/>
      </w:pPr>
      <w:r>
        <w:t xml:space="preserve">В связи с принятием </w:t>
      </w:r>
      <w:hyperlink r:id="rId88" w:history="1">
        <w:r>
          <w:rPr>
            <w:color w:val="0000FF"/>
          </w:rPr>
          <w:t>постановления</w:t>
        </w:r>
      </w:hyperlink>
      <w:r>
        <w:t xml:space="preserve"> Правительства Нижегородской области от 30 октября 2014 года N 743 "О внесении изменений в постановление Правительства Нижегородской области от 12 июля 2013 года N 470 "Об утверждении Порядка разработки, реализации и оценки эффективности государственных программ Нижегородской области" возникла необходимость переработать вышеуказанную Государственную программу.</w:t>
      </w:r>
    </w:p>
    <w:p w:rsidR="00376E01" w:rsidRDefault="00376E01">
      <w:pPr>
        <w:pStyle w:val="ConsPlusNormal"/>
        <w:spacing w:before="220"/>
        <w:ind w:firstLine="540"/>
        <w:jc w:val="both"/>
      </w:pPr>
      <w:r>
        <w:t>Реализация мероприятий Государственной программы в 2014 году явилась одним из результатов успешной работы правоохранительных органов Нижегородской области и Правительства Нижегородской области в обеспечении реализации государственной политики в области обеспечения общественного порядка, противодействия преступности, укрепления межнационального согласия, создания условий безопасности личности и общества от проявлений терроризма и экстремизма, коррупционных проявлений и борьбы с нелегальной миграцией в Нижегородской области (далее - область, регион).</w:t>
      </w:r>
    </w:p>
    <w:p w:rsidR="00376E01" w:rsidRDefault="00376E01">
      <w:pPr>
        <w:pStyle w:val="ConsPlusNormal"/>
        <w:spacing w:before="220"/>
        <w:ind w:firstLine="540"/>
        <w:jc w:val="both"/>
      </w:pPr>
      <w:r>
        <w:t>За 10 месяцев 2014 года удалось добиться оздоровления криминальной обстановки в регионе и положительных результатов на основных направлениях борьбы с преступностью.</w:t>
      </w:r>
    </w:p>
    <w:p w:rsidR="00376E01" w:rsidRDefault="00376E01">
      <w:pPr>
        <w:pStyle w:val="ConsPlusNormal"/>
        <w:spacing w:before="220"/>
        <w:ind w:firstLine="540"/>
        <w:jc w:val="both"/>
      </w:pPr>
      <w:r>
        <w:t>Общий массив преступлений сократился на 19,0% (с 32984 до 26720). Данная динамика отмечается по всем основным категориям криминальных проявлений, в том числе производство предварительного следствия по которым обязательно - на 18,3% (с 18121 до 14808) и необязательно - на 19,9% (с 14863 до 11912).</w:t>
      </w:r>
    </w:p>
    <w:p w:rsidR="00376E01" w:rsidRDefault="00376E01">
      <w:pPr>
        <w:pStyle w:val="ConsPlusNormal"/>
        <w:spacing w:before="220"/>
        <w:ind w:firstLine="540"/>
        <w:jc w:val="both"/>
      </w:pPr>
      <w:r>
        <w:t>Снизилось количество преступлений с тяжкими и особо тяжкими составами (-18,5%; с 8367 до 6816). Их доля в структуре криминальных проявлений составила 25,5% (+0,1%).</w:t>
      </w:r>
    </w:p>
    <w:p w:rsidR="00376E01" w:rsidRDefault="00376E01">
      <w:pPr>
        <w:pStyle w:val="ConsPlusNormal"/>
        <w:spacing w:before="220"/>
        <w:ind w:firstLine="540"/>
        <w:jc w:val="both"/>
      </w:pPr>
      <w:r>
        <w:t>Меньше совершено уголовно наказуемых деяний против личности (-15,3%; с 5314 до 4502), в том числе убийств (-20,6%; с 160 до 127), изнасилований (-32,1%; с 28 до 19) и фактов причинения тяжкого вреда здоровью (-8,4%; с 428 до 392).</w:t>
      </w:r>
    </w:p>
    <w:p w:rsidR="00376E01" w:rsidRDefault="00376E01">
      <w:pPr>
        <w:pStyle w:val="ConsPlusNormal"/>
        <w:spacing w:before="220"/>
        <w:ind w:firstLine="540"/>
        <w:jc w:val="both"/>
      </w:pPr>
      <w:r>
        <w:lastRenderedPageBreak/>
        <w:t>Возросшая эффективность целевых оперативно-профилактических мероприятий определила позитивную динамику снижения долевых (-7,2%; с 63,7% до 56,5%) и количественных показателей преступных посягательств имущественного характера (-28,2%; с 21009 до 15089). Их результатом также стало сокращение массива краж (-11,5%; с 11321 до 10024), грабежей (-27,2%; с 1441 до 1049), разбоев (-20,6%; с 175 до 139), мошенничеств (-55,3%; с 4759 до 2129) и вымогательств (-51,2%; 594 до 290).</w:t>
      </w:r>
    </w:p>
    <w:p w:rsidR="00376E01" w:rsidRDefault="00376E01">
      <w:pPr>
        <w:pStyle w:val="ConsPlusNormal"/>
        <w:spacing w:before="220"/>
        <w:ind w:firstLine="540"/>
        <w:jc w:val="both"/>
      </w:pPr>
      <w:r>
        <w:t>Проводились мероприятия антитеррористического характера. Выявлено 232 факта незаконного оборота оружия (-18,3%; 2013 год - 284), в том числе 148 - его сбыта и хранения (-20,4%; 2013 год - 186), а также 73 - незаконного изготовления (-17,0%; 2013 год - 88).</w:t>
      </w:r>
    </w:p>
    <w:p w:rsidR="00376E01" w:rsidRDefault="00376E01">
      <w:pPr>
        <w:pStyle w:val="ConsPlusNormal"/>
        <w:spacing w:before="220"/>
        <w:ind w:firstLine="540"/>
        <w:jc w:val="both"/>
      </w:pPr>
      <w:r>
        <w:t>В январе - августе 2014 года выявлено пять уголовно наказуемых деяний экстремистской направленности (2013 год - 7).</w:t>
      </w:r>
    </w:p>
    <w:p w:rsidR="00376E01" w:rsidRDefault="00376E01">
      <w:pPr>
        <w:pStyle w:val="ConsPlusNormal"/>
        <w:spacing w:before="220"/>
        <w:ind w:firstLine="540"/>
        <w:jc w:val="both"/>
      </w:pPr>
      <w:r>
        <w:t>Тенденцию снижения зарегистрированных преступлений также определило изменение приоритетов в документировании экономических преступлений.</w:t>
      </w:r>
    </w:p>
    <w:p w:rsidR="00376E01" w:rsidRDefault="00376E01">
      <w:pPr>
        <w:pStyle w:val="ConsPlusNormal"/>
        <w:spacing w:before="220"/>
        <w:ind w:firstLine="540"/>
        <w:jc w:val="both"/>
      </w:pPr>
      <w:r>
        <w:t>Пресечено 1556 противоправных деяний экономической направленности (-66,4%; 2013 год - 4636), в том числе 960 - тяжких и особо тяжких составов (-63,0%; 2013 год - 2595) и 262 - в крупном и особо крупном размерах (-54,4%; 2013 год - 262).</w:t>
      </w:r>
    </w:p>
    <w:p w:rsidR="00376E01" w:rsidRDefault="00376E01">
      <w:pPr>
        <w:pStyle w:val="ConsPlusNormal"/>
        <w:spacing w:before="220"/>
        <w:ind w:firstLine="540"/>
        <w:jc w:val="both"/>
      </w:pPr>
      <w:r>
        <w:t>Материальный ущерб по оконченным и приостановленным уголовным делам составил 1 млрд 40 млн 384 тыс. рублей. Наложен арест на имущество, добровольно погашено, изъято имущества, денег на сумму 353 млн 925 тыс. рублей (доля возмещения - 34,0%).</w:t>
      </w:r>
    </w:p>
    <w:p w:rsidR="00376E01" w:rsidRDefault="00376E01">
      <w:pPr>
        <w:pStyle w:val="ConsPlusNormal"/>
        <w:spacing w:before="220"/>
        <w:ind w:firstLine="540"/>
        <w:jc w:val="both"/>
      </w:pPr>
      <w:r>
        <w:t>Установлены лица, совершившие 386 преступлений коррупционной направленности (-68,6%; 2013 год - 1231), в том числе 103 - против государственной власти, интересов государственной службы и службы в органах местного самоуправления (</w:t>
      </w:r>
      <w:hyperlink r:id="rId89" w:history="1">
        <w:r>
          <w:rPr>
            <w:color w:val="0000FF"/>
          </w:rPr>
          <w:t>гл. 30</w:t>
        </w:r>
      </w:hyperlink>
      <w:r>
        <w:t xml:space="preserve"> УК РФ) (-58,0%; 2013 год - 245) и девять - в коммерческих и иных организациях (</w:t>
      </w:r>
      <w:hyperlink r:id="rId90" w:history="1">
        <w:r>
          <w:rPr>
            <w:color w:val="0000FF"/>
          </w:rPr>
          <w:t>гл. 23</w:t>
        </w:r>
      </w:hyperlink>
      <w:r>
        <w:t xml:space="preserve"> УК РФ) (-87,1%; 2013 год - 70). ОВД задокументировано 88 фактов взяточничества (-43,9%; 2013 год - 157). Средний размер выявленной взятки увеличился в 9,5 раза (с 48,5 тыс. до 458,6 тыс. рублей).</w:t>
      </w:r>
    </w:p>
    <w:p w:rsidR="00376E01" w:rsidRDefault="00376E01">
      <w:pPr>
        <w:pStyle w:val="ConsPlusNormal"/>
        <w:spacing w:before="220"/>
        <w:ind w:firstLine="540"/>
        <w:jc w:val="both"/>
      </w:pPr>
      <w:r>
        <w:t>Продолжалась работа по снижению влияния наркотизации населения на состояние преступности.</w:t>
      </w:r>
    </w:p>
    <w:p w:rsidR="00376E01" w:rsidRDefault="00376E01">
      <w:pPr>
        <w:pStyle w:val="ConsPlusNormal"/>
        <w:spacing w:before="220"/>
        <w:ind w:firstLine="540"/>
        <w:jc w:val="both"/>
      </w:pPr>
      <w:r>
        <w:t>На территории области возросло количество выявленных наркопреступлений (+37,9%; с 2483 до 3425). Выявлено 11 фактов содержания притонов для их потребления (-63,3%; 2013 год - 30). Более активно пресекались наркодеяния на улицах и в общественных местах (+67,0%; с 874 до 1460).</w:t>
      </w:r>
    </w:p>
    <w:p w:rsidR="00376E01" w:rsidRDefault="00376E01">
      <w:pPr>
        <w:pStyle w:val="ConsPlusNormal"/>
        <w:spacing w:before="220"/>
        <w:ind w:firstLine="540"/>
        <w:jc w:val="both"/>
      </w:pPr>
      <w:r>
        <w:t>Их увеличение в значительной степени определило рост числа криминальных проявлений, зарегистрированных в местах массового пребывания граждан (+2,6%; с 9339 до 9579), в том числе на улицах, в парках, скверах (+15,2%; с 5562 до 6406).</w:t>
      </w:r>
    </w:p>
    <w:p w:rsidR="00376E01" w:rsidRDefault="00376E01">
      <w:pPr>
        <w:pStyle w:val="ConsPlusNormal"/>
        <w:spacing w:before="220"/>
        <w:ind w:firstLine="540"/>
        <w:jc w:val="both"/>
      </w:pPr>
      <w:r>
        <w:t>При этом в местах пребывания граждан меньше совершено преступлений, связанных с угрозой жизни, здоровью и имуществу (-10,0%; с 7333 до 6601), в том числе умышленных убийств (-35,7%; с 28 до 18), разбойных нападений (-5,4%; с 93 до 88), краж (-8,3%; с 4528 до 4150), грабежей (-27,4%; с 1000 до 726) и хулиганств (-44,0%; с 25 до 14).</w:t>
      </w:r>
    </w:p>
    <w:p w:rsidR="00376E01" w:rsidRDefault="00376E01">
      <w:pPr>
        <w:pStyle w:val="ConsPlusNormal"/>
        <w:spacing w:before="220"/>
        <w:ind w:firstLine="540"/>
        <w:jc w:val="both"/>
      </w:pPr>
      <w:r>
        <w:t>Комплексные отработки административных участков способствовали сокращению преступности в жилом секторе. На 22,1% (с 8455 до 6584) и на 1,0% сократились ее количественные и долевые показатели соответственно (с 25,6% до 24,6%).</w:t>
      </w:r>
    </w:p>
    <w:p w:rsidR="00376E01" w:rsidRDefault="00376E01">
      <w:pPr>
        <w:pStyle w:val="ConsPlusNormal"/>
        <w:spacing w:before="220"/>
        <w:ind w:firstLine="540"/>
        <w:jc w:val="both"/>
      </w:pPr>
      <w:r>
        <w:t>С учетом складывающейся криминогенной обстановки реализовывались меры по раскрытию и расследованию преступлений.</w:t>
      </w:r>
    </w:p>
    <w:p w:rsidR="00376E01" w:rsidRDefault="00376E01">
      <w:pPr>
        <w:pStyle w:val="ConsPlusNormal"/>
        <w:spacing w:before="220"/>
        <w:ind w:firstLine="540"/>
        <w:jc w:val="both"/>
      </w:pPr>
      <w:r>
        <w:t>Сотрудниками правоохранительных органов раскрыто: 128 умышленных убийств (-10,5%; 2013 год - 143), 341 случай причинения тяжкого вреда здоровью (-7,3%; 2013 год - 368), 4147 краж (-16,3%; 2013 год - 4955), 643 грабежа (-13,3%; 2013 год - 742), 140 разбойных нападений (-23,1%; 2013 год - 182) и 1631 мошенничество (-57,8%; 2013 год - 3862).</w:t>
      </w:r>
    </w:p>
    <w:p w:rsidR="00376E01" w:rsidRDefault="00376E01">
      <w:pPr>
        <w:pStyle w:val="ConsPlusNormal"/>
        <w:spacing w:before="220"/>
        <w:ind w:firstLine="540"/>
        <w:jc w:val="both"/>
      </w:pPr>
      <w:r>
        <w:t>Выявлено 12158 преступников (-8,3%). В их массиве сократилась доля безработных (-0,7%; 0,5%), женщин (-2,0%; 16,4%), учащихся (-0,2%; 4,4%), граждан без постоянного источника дохода (-0,8%; 59,3%) и совершивших преступления по предварительному сговору (-0,7%; 12,3%).</w:t>
      </w:r>
    </w:p>
    <w:p w:rsidR="00376E01" w:rsidRDefault="00376E01">
      <w:pPr>
        <w:pStyle w:val="ConsPlusNormal"/>
        <w:spacing w:before="220"/>
        <w:ind w:firstLine="540"/>
        <w:jc w:val="both"/>
      </w:pPr>
      <w:r>
        <w:t xml:space="preserve">Пресечено 1885562 административных правонарушения (рост в 2,3 раза; 2013 год - 805885), из них 12728 - по </w:t>
      </w:r>
      <w:hyperlink r:id="rId91" w:history="1">
        <w:r>
          <w:rPr>
            <w:color w:val="0000FF"/>
          </w:rPr>
          <w:t>ст. 20.1</w:t>
        </w:r>
      </w:hyperlink>
      <w:r>
        <w:t xml:space="preserve"> КоАП РФ (-9,6%; 2013 год - 14073), 28439 - по </w:t>
      </w:r>
      <w:hyperlink r:id="rId92" w:history="1">
        <w:r>
          <w:rPr>
            <w:color w:val="0000FF"/>
          </w:rPr>
          <w:t>ст. 20.20</w:t>
        </w:r>
      </w:hyperlink>
      <w:r>
        <w:t xml:space="preserve"> КоАП РФ (+37,6%; 2013 год - 20671), 76131 - по </w:t>
      </w:r>
      <w:hyperlink r:id="rId93" w:history="1">
        <w:r>
          <w:rPr>
            <w:color w:val="0000FF"/>
          </w:rPr>
          <w:t>ст. 20.21</w:t>
        </w:r>
      </w:hyperlink>
      <w:r>
        <w:t xml:space="preserve"> КоАП РФ (-11,9%; 2013 год - 86409).</w:t>
      </w:r>
    </w:p>
    <w:p w:rsidR="00376E01" w:rsidRDefault="00376E01">
      <w:pPr>
        <w:pStyle w:val="ConsPlusNormal"/>
        <w:spacing w:before="220"/>
        <w:ind w:firstLine="540"/>
        <w:jc w:val="both"/>
      </w:pPr>
      <w:r>
        <w:t>Осуществляются мероприятия по повышению уровня антитеррористической безопасности объектов жизнеобеспечения и с массовым пребыванием людей. В сфере межнациональных отношений повысился уровень толерантности и этнокультурной компетенции населения области. В плановом порядке проводится работа по профилактике распространения идеологии терроризма и экстремизма.</w:t>
      </w:r>
    </w:p>
    <w:p w:rsidR="00376E01" w:rsidRDefault="00376E01">
      <w:pPr>
        <w:pStyle w:val="ConsPlusNormal"/>
        <w:spacing w:before="220"/>
        <w:ind w:firstLine="540"/>
        <w:jc w:val="both"/>
      </w:pPr>
      <w:r>
        <w:t>Разработка и принятие настоящей государственной программы обусловлены необходимостью интеграции усилий органов исполнительной власти Нижегородской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в том числе террористического и экстремистского характера, согласованного противодействия преступности, снижения влияния факторов, оказывающих негативное влияние на криминогенную обстановку, эффективных мер противодействия коррупции на территории региона.</w:t>
      </w:r>
    </w:p>
    <w:p w:rsidR="00376E01" w:rsidRDefault="00376E01">
      <w:pPr>
        <w:pStyle w:val="ConsPlusNormal"/>
        <w:spacing w:before="220"/>
        <w:ind w:firstLine="540"/>
        <w:jc w:val="both"/>
      </w:pPr>
      <w:r>
        <w:t>Также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В условиях, когда на Северном Кавказе, где террористы практически лишены возможности проводить активную деятельность силами крупных вооруженных формирований, она организована по принципу нанесения точечных ударов по жизненно важным объектам и местам со значительным скоплением людей, в том числе в других регионах России.</w:t>
      </w:r>
    </w:p>
    <w:p w:rsidR="00376E01" w:rsidRDefault="00376E01">
      <w:pPr>
        <w:pStyle w:val="ConsPlusNormal"/>
        <w:spacing w:before="220"/>
        <w:ind w:firstLine="540"/>
        <w:jc w:val="both"/>
      </w:pPr>
      <w:r>
        <w:t>На ситуацию в Нижегородской области существенное влияние также оказывают многонациональный и поликонфессиональный состав ее населения, значительный уровень миграции граждан из других государств. Источником радикализма в обществе является и весьма невысокий уровень политической культуры, отсутствие глубоко укоренившихся в социальном сознании и психологии традиций гражданской жизни и демократии в условиях правового государства.</w:t>
      </w:r>
    </w:p>
    <w:p w:rsidR="00376E01" w:rsidRDefault="00376E01">
      <w:pPr>
        <w:pStyle w:val="ConsPlusNormal"/>
        <w:spacing w:before="220"/>
        <w:ind w:firstLine="540"/>
        <w:jc w:val="both"/>
      </w:pPr>
      <w:r>
        <w:t>Отмечается активизация неформальных группировок право- и леворадикальной направленности, имеют место факты проявлений ксенофобии, совершения преступлений на национальной и религиозной основе. Увеличивается распространение националистических идей.</w:t>
      </w:r>
    </w:p>
    <w:p w:rsidR="00376E01" w:rsidRDefault="00376E01">
      <w:pPr>
        <w:pStyle w:val="ConsPlusNormal"/>
        <w:spacing w:before="220"/>
        <w:ind w:firstLine="540"/>
        <w:jc w:val="both"/>
      </w:pPr>
      <w:r>
        <w:t>Это связано не только с осложнением в настоящий период ситуации в сфере миграции, но и с недостаточностью принимаемых мер упреждающего характера по воздействию на негативные процессы в области межнациональных отношений.</w:t>
      </w:r>
    </w:p>
    <w:p w:rsidR="00376E01" w:rsidRDefault="00376E01">
      <w:pPr>
        <w:pStyle w:val="ConsPlusNormal"/>
        <w:spacing w:before="220"/>
        <w:ind w:firstLine="540"/>
        <w:jc w:val="both"/>
      </w:pPr>
      <w:r>
        <w:t>Требует совершенствования профилактическая деятельность. Реализованные меры не позволили сократить количество дорожно-транспортных происшествий.</w:t>
      </w:r>
    </w:p>
    <w:p w:rsidR="00376E01" w:rsidRDefault="00376E01">
      <w:pPr>
        <w:pStyle w:val="ConsPlusNormal"/>
        <w:spacing w:before="220"/>
        <w:ind w:firstLine="540"/>
        <w:jc w:val="both"/>
      </w:pPr>
      <w:r>
        <w:t>На территории региона зарегистрировано 3897 дорожно-транспортных происшествий (+0,2%; 2013 год - 3888), в которых ранено 4924 (+1,9%; 2013 год - 4834) и погибло 390 человек (-10,6%; 2013 год - 436). Сократилось количество ДТП, совершенных водителями в нетрезвом состоянии (-14,8%; с 622 до 530).</w:t>
      </w:r>
    </w:p>
    <w:p w:rsidR="00376E01" w:rsidRDefault="00376E01">
      <w:pPr>
        <w:pStyle w:val="ConsPlusNormal"/>
        <w:spacing w:before="220"/>
        <w:ind w:firstLine="540"/>
        <w:jc w:val="both"/>
      </w:pPr>
      <w:r>
        <w:t>Рост аварийности наблюдается на территориях 26 муниципальных образований области.</w:t>
      </w:r>
    </w:p>
    <w:p w:rsidR="00376E01" w:rsidRDefault="00376E01">
      <w:pPr>
        <w:pStyle w:val="ConsPlusNormal"/>
        <w:spacing w:before="220"/>
        <w:ind w:firstLine="540"/>
        <w:jc w:val="both"/>
      </w:pPr>
      <w:r>
        <w:t>Основными причинами совершения дорожно-транспортных происшествий явились: несоблюдение очередности проезда и несоответствие скорости конкретным дорожным условиям (475; уд. вес - 31,2%), вина пешеходов (203; уд. вес - 13,3%), неправильный выбор дистанции (143; уд. вес - 9,4%), выезд на полосу встречного движения (58; уд. вес - 3,8%) и нарушение правил проезда пешеходного перехода (153; уд. вес - 10,1%).</w:t>
      </w:r>
    </w:p>
    <w:p w:rsidR="00376E01" w:rsidRDefault="00376E01">
      <w:pPr>
        <w:pStyle w:val="ConsPlusNormal"/>
        <w:spacing w:before="220"/>
        <w:ind w:firstLine="540"/>
        <w:jc w:val="both"/>
      </w:pPr>
      <w:r>
        <w:t>Оценивая оперативную обстановку, можно предположить дальнейший рост преступлений, в том числе относящихся к категории тяжких и особо тяжких.</w:t>
      </w:r>
    </w:p>
    <w:p w:rsidR="00376E01" w:rsidRDefault="00376E01">
      <w:pPr>
        <w:pStyle w:val="ConsPlusNormal"/>
        <w:spacing w:before="220"/>
        <w:ind w:firstLine="540"/>
        <w:jc w:val="both"/>
      </w:pPr>
      <w:r>
        <w:t>Настоящая программа подготовлена с учетом опыта работы правоохранительных органов и органов исполнительной власти Нижегородской области.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включены в соответствующие планы отдельных правоохранительных органов, органов исполнительной власти Нижегородской области и органов местного самоуправления Нижегородской области.</w:t>
      </w:r>
    </w:p>
    <w:p w:rsidR="00376E01" w:rsidRDefault="00376E01">
      <w:pPr>
        <w:pStyle w:val="ConsPlusNormal"/>
        <w:ind w:firstLine="540"/>
        <w:jc w:val="both"/>
      </w:pPr>
    </w:p>
    <w:p w:rsidR="00376E01" w:rsidRDefault="00376E01">
      <w:pPr>
        <w:pStyle w:val="ConsPlusTitle"/>
        <w:ind w:firstLine="540"/>
        <w:jc w:val="both"/>
        <w:outlineLvl w:val="2"/>
      </w:pPr>
      <w:r>
        <w:t>2.2. Цели, задачи государственной программы.</w:t>
      </w:r>
    </w:p>
    <w:p w:rsidR="00376E01" w:rsidRDefault="00376E01">
      <w:pPr>
        <w:pStyle w:val="ConsPlusNormal"/>
        <w:spacing w:before="220"/>
        <w:ind w:firstLine="540"/>
        <w:jc w:val="both"/>
      </w:pPr>
      <w:r>
        <w:t>Цель государственной программы - обеспечение реализации государственной политики в области обеспечения общественного порядка, противодействия преступности, укрепления межнационального согласия, борьбы с нелегальной миграцией, создания условий безопасности личности и общества от проявлений терроризма и экстремизма в Нижегородской области.</w:t>
      </w:r>
    </w:p>
    <w:p w:rsidR="00376E01" w:rsidRDefault="00376E01">
      <w:pPr>
        <w:pStyle w:val="ConsPlusNormal"/>
        <w:spacing w:before="220"/>
        <w:ind w:firstLine="540"/>
        <w:jc w:val="both"/>
      </w:pPr>
      <w:r>
        <w:t>Задачи государственной программы:</w:t>
      </w:r>
    </w:p>
    <w:p w:rsidR="00376E01" w:rsidRDefault="00376E01">
      <w:pPr>
        <w:pStyle w:val="ConsPlusNormal"/>
        <w:spacing w:before="220"/>
        <w:ind w:firstLine="540"/>
        <w:jc w:val="both"/>
      </w:pPr>
      <w:r>
        <w:t>Обеспечение контроля над криминальной ситуацией в Нижегородской области, в том числе:</w:t>
      </w:r>
    </w:p>
    <w:p w:rsidR="00376E01" w:rsidRDefault="00376E01">
      <w:pPr>
        <w:pStyle w:val="ConsPlusNormal"/>
        <w:spacing w:before="220"/>
        <w:ind w:firstLine="540"/>
        <w:jc w:val="both"/>
      </w:pPr>
      <w:r>
        <w:t>- сосредоточение всех имеющихся сил и средств правоохранительных органов на борьбе с преступностью и профилактике преступлений и иных правонарушений;</w:t>
      </w:r>
    </w:p>
    <w:p w:rsidR="00376E01" w:rsidRDefault="00376E01">
      <w:pPr>
        <w:pStyle w:val="ConsPlusNormal"/>
        <w:spacing w:before="220"/>
        <w:ind w:firstLine="540"/>
        <w:jc w:val="both"/>
      </w:pPr>
      <w:r>
        <w:t>- создание обстановки спокойствия на улицах и в иных общественных местах.</w:t>
      </w:r>
    </w:p>
    <w:p w:rsidR="00376E01" w:rsidRDefault="00376E01">
      <w:pPr>
        <w:pStyle w:val="ConsPlusNormal"/>
        <w:spacing w:before="220"/>
        <w:ind w:firstLine="540"/>
        <w:jc w:val="both"/>
      </w:pPr>
      <w:r>
        <w:t>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Нижегородской области.</w:t>
      </w:r>
    </w:p>
    <w:p w:rsidR="00376E01" w:rsidRDefault="00376E01">
      <w:pPr>
        <w:pStyle w:val="ConsPlusNormal"/>
        <w:jc w:val="both"/>
      </w:pPr>
      <w:r>
        <w:t xml:space="preserve">(п. 2.2 в ред. </w:t>
      </w:r>
      <w:hyperlink r:id="rId94" w:history="1">
        <w:r>
          <w:rPr>
            <w:color w:val="0000FF"/>
          </w:rPr>
          <w:t>постановления</w:t>
        </w:r>
      </w:hyperlink>
      <w:r>
        <w:t xml:space="preserve"> Правительства Нижегородской области от 07.08.2019 N 553)</w:t>
      </w:r>
    </w:p>
    <w:p w:rsidR="00376E01" w:rsidRDefault="00376E01">
      <w:pPr>
        <w:pStyle w:val="ConsPlusNormal"/>
        <w:ind w:firstLine="540"/>
        <w:jc w:val="both"/>
      </w:pPr>
    </w:p>
    <w:p w:rsidR="00376E01" w:rsidRDefault="00376E01">
      <w:pPr>
        <w:pStyle w:val="ConsPlusTitle"/>
        <w:ind w:firstLine="540"/>
        <w:jc w:val="both"/>
        <w:outlineLvl w:val="2"/>
      </w:pPr>
      <w:r>
        <w:t>2.3. Этапы и сроки реализации государственной программы</w:t>
      </w:r>
    </w:p>
    <w:p w:rsidR="00376E01" w:rsidRDefault="00376E01">
      <w:pPr>
        <w:pStyle w:val="ConsPlusNormal"/>
        <w:spacing w:before="220"/>
        <w:ind w:firstLine="540"/>
        <w:jc w:val="both"/>
      </w:pPr>
      <w:r>
        <w:t>Настоящая государственная программа реализуется в два этапа.</w:t>
      </w:r>
    </w:p>
    <w:p w:rsidR="00376E01" w:rsidRDefault="00376E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515"/>
      </w:tblGrid>
      <w:tr w:rsidR="00376E01">
        <w:tc>
          <w:tcPr>
            <w:tcW w:w="3912" w:type="dxa"/>
            <w:tcBorders>
              <w:top w:val="nil"/>
              <w:left w:val="nil"/>
              <w:bottom w:val="nil"/>
              <w:right w:val="nil"/>
            </w:tcBorders>
          </w:tcPr>
          <w:p w:rsidR="00376E01" w:rsidRDefault="00376E01">
            <w:pPr>
              <w:pStyle w:val="ConsPlusNormal"/>
              <w:jc w:val="both"/>
            </w:pPr>
            <w:r>
              <w:t>Срок реализации программы:</w:t>
            </w:r>
          </w:p>
        </w:tc>
        <w:tc>
          <w:tcPr>
            <w:tcW w:w="3515" w:type="dxa"/>
            <w:tcBorders>
              <w:top w:val="nil"/>
              <w:left w:val="nil"/>
              <w:bottom w:val="nil"/>
              <w:right w:val="nil"/>
            </w:tcBorders>
          </w:tcPr>
          <w:p w:rsidR="00376E01" w:rsidRDefault="00376E01">
            <w:pPr>
              <w:pStyle w:val="ConsPlusNormal"/>
              <w:jc w:val="both"/>
            </w:pPr>
            <w:r>
              <w:t>I этап 2015 - 2020 годы</w:t>
            </w:r>
          </w:p>
        </w:tc>
      </w:tr>
      <w:tr w:rsidR="00376E01">
        <w:tc>
          <w:tcPr>
            <w:tcW w:w="3912" w:type="dxa"/>
            <w:tcBorders>
              <w:top w:val="nil"/>
              <w:left w:val="nil"/>
              <w:bottom w:val="nil"/>
              <w:right w:val="nil"/>
            </w:tcBorders>
          </w:tcPr>
          <w:p w:rsidR="00376E01" w:rsidRDefault="00376E01">
            <w:pPr>
              <w:pStyle w:val="ConsPlusNormal"/>
            </w:pPr>
          </w:p>
        </w:tc>
        <w:tc>
          <w:tcPr>
            <w:tcW w:w="3515" w:type="dxa"/>
            <w:tcBorders>
              <w:top w:val="nil"/>
              <w:left w:val="nil"/>
              <w:bottom w:val="nil"/>
              <w:right w:val="nil"/>
            </w:tcBorders>
          </w:tcPr>
          <w:p w:rsidR="00376E01" w:rsidRDefault="00376E01">
            <w:pPr>
              <w:pStyle w:val="ConsPlusNormal"/>
              <w:jc w:val="both"/>
            </w:pPr>
            <w:r>
              <w:t>II этап 2021 год.</w:t>
            </w:r>
          </w:p>
        </w:tc>
      </w:tr>
    </w:tbl>
    <w:p w:rsidR="00376E01" w:rsidRDefault="00376E01">
      <w:pPr>
        <w:pStyle w:val="ConsPlusNormal"/>
        <w:jc w:val="both"/>
      </w:pPr>
      <w:r>
        <w:t xml:space="preserve">(п. 2.3 в ред. </w:t>
      </w:r>
      <w:hyperlink r:id="rId95" w:history="1">
        <w:r>
          <w:rPr>
            <w:color w:val="0000FF"/>
          </w:rPr>
          <w:t>постановления</w:t>
        </w:r>
      </w:hyperlink>
      <w:r>
        <w:t xml:space="preserve"> Правительства Нижегородской области от 12.11.2018 N 743)</w:t>
      </w:r>
    </w:p>
    <w:p w:rsidR="00376E01" w:rsidRDefault="00376E01">
      <w:pPr>
        <w:pStyle w:val="ConsPlusNormal"/>
        <w:ind w:firstLine="540"/>
        <w:jc w:val="both"/>
      </w:pPr>
    </w:p>
    <w:p w:rsidR="00376E01" w:rsidRDefault="00376E01">
      <w:pPr>
        <w:pStyle w:val="ConsPlusTitle"/>
        <w:ind w:firstLine="540"/>
        <w:jc w:val="both"/>
        <w:outlineLvl w:val="2"/>
      </w:pPr>
      <w:r>
        <w:t>2.4. Перечень основных мероприятий государственной программы.</w:t>
      </w:r>
    </w:p>
    <w:p w:rsidR="00376E01" w:rsidRDefault="00376E01">
      <w:pPr>
        <w:pStyle w:val="ConsPlusNormal"/>
        <w:spacing w:before="220"/>
        <w:ind w:firstLine="540"/>
        <w:jc w:val="both"/>
      </w:pPr>
      <w:r>
        <w:t>Основные мероприятия государственной программы отражены в таблице 1.</w:t>
      </w:r>
    </w:p>
    <w:p w:rsidR="00376E01" w:rsidRDefault="00376E01">
      <w:pPr>
        <w:pStyle w:val="ConsPlusNormal"/>
        <w:ind w:firstLine="540"/>
        <w:jc w:val="both"/>
      </w:pPr>
    </w:p>
    <w:p w:rsidR="00376E01" w:rsidRDefault="00376E01">
      <w:pPr>
        <w:pStyle w:val="ConsPlusTitle"/>
        <w:ind w:firstLine="540"/>
        <w:jc w:val="both"/>
        <w:outlineLvl w:val="3"/>
      </w:pPr>
      <w:r>
        <w:t>Таблица 1. Перечень основных мероприятий государственной программы</w:t>
      </w:r>
    </w:p>
    <w:p w:rsidR="00376E01" w:rsidRDefault="00376E01">
      <w:pPr>
        <w:pStyle w:val="ConsPlusNormal"/>
        <w:ind w:firstLine="540"/>
        <w:jc w:val="both"/>
      </w:pPr>
      <w:r>
        <w:t xml:space="preserve">(в ред. </w:t>
      </w:r>
      <w:hyperlink r:id="rId96" w:history="1">
        <w:r>
          <w:rPr>
            <w:color w:val="0000FF"/>
          </w:rPr>
          <w:t>постановления</w:t>
        </w:r>
      </w:hyperlink>
      <w:r>
        <w:t xml:space="preserve"> Правительства Нижегородской области от 12.11.2018 N 743)</w:t>
      </w:r>
    </w:p>
    <w:p w:rsidR="00376E01" w:rsidRDefault="00376E01">
      <w:pPr>
        <w:pStyle w:val="ConsPlusNormal"/>
        <w:ind w:firstLine="540"/>
        <w:jc w:val="both"/>
      </w:pPr>
    </w:p>
    <w:p w:rsidR="00376E01" w:rsidRDefault="00376E01">
      <w:pPr>
        <w:sectPr w:rsidR="00376E01" w:rsidSect="00376E01">
          <w:pgSz w:w="11907" w:h="16840" w:code="9"/>
          <w:pgMar w:top="851" w:right="851" w:bottom="1418" w:left="851" w:header="709" w:footer="709" w:gutter="0"/>
          <w:cols w:space="708"/>
          <w:docGrid w:linePitch="36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38"/>
        <w:gridCol w:w="1304"/>
        <w:gridCol w:w="1020"/>
        <w:gridCol w:w="1645"/>
        <w:gridCol w:w="1134"/>
        <w:gridCol w:w="1134"/>
        <w:gridCol w:w="1134"/>
        <w:gridCol w:w="1134"/>
        <w:gridCol w:w="1134"/>
        <w:gridCol w:w="1134"/>
        <w:gridCol w:w="1134"/>
        <w:gridCol w:w="1418"/>
      </w:tblGrid>
      <w:tr w:rsidR="00376E01" w:rsidTr="00376E01">
        <w:tc>
          <w:tcPr>
            <w:tcW w:w="567" w:type="dxa"/>
            <w:vMerge w:val="restart"/>
          </w:tcPr>
          <w:p w:rsidR="00376E01" w:rsidRDefault="00376E01">
            <w:pPr>
              <w:pStyle w:val="ConsPlusNormal"/>
              <w:jc w:val="center"/>
            </w:pPr>
            <w:r>
              <w:t>N п/п</w:t>
            </w:r>
          </w:p>
        </w:tc>
        <w:tc>
          <w:tcPr>
            <w:tcW w:w="1338" w:type="dxa"/>
            <w:vMerge w:val="restart"/>
          </w:tcPr>
          <w:p w:rsidR="00376E01" w:rsidRDefault="00376E01">
            <w:pPr>
              <w:pStyle w:val="ConsPlusNormal"/>
              <w:jc w:val="center"/>
            </w:pPr>
            <w:r>
              <w:t>Наименование мероприятия</w:t>
            </w:r>
          </w:p>
        </w:tc>
        <w:tc>
          <w:tcPr>
            <w:tcW w:w="1304" w:type="dxa"/>
            <w:vMerge w:val="restart"/>
          </w:tcPr>
          <w:p w:rsidR="00376E01" w:rsidRDefault="00376E01">
            <w:pPr>
              <w:pStyle w:val="ConsPlusNormal"/>
              <w:jc w:val="center"/>
            </w:pPr>
            <w:r>
              <w:t>Категория расходов (капвложения, НИОКР и прочие расходы</w:t>
            </w:r>
          </w:p>
        </w:tc>
        <w:tc>
          <w:tcPr>
            <w:tcW w:w="1020" w:type="dxa"/>
            <w:vMerge w:val="restart"/>
          </w:tcPr>
          <w:p w:rsidR="00376E01" w:rsidRDefault="00376E01">
            <w:pPr>
              <w:pStyle w:val="ConsPlusNormal"/>
              <w:jc w:val="center"/>
            </w:pPr>
            <w:r>
              <w:t>Сроки выполнения</w:t>
            </w:r>
          </w:p>
        </w:tc>
        <w:tc>
          <w:tcPr>
            <w:tcW w:w="1645" w:type="dxa"/>
            <w:vMerge w:val="restart"/>
          </w:tcPr>
          <w:p w:rsidR="00376E01" w:rsidRDefault="00376E01">
            <w:pPr>
              <w:pStyle w:val="ConsPlusNormal"/>
              <w:jc w:val="center"/>
            </w:pPr>
            <w:r>
              <w:t>Исполнители мероприятия</w:t>
            </w:r>
          </w:p>
        </w:tc>
        <w:tc>
          <w:tcPr>
            <w:tcW w:w="9356" w:type="dxa"/>
            <w:gridSpan w:val="8"/>
          </w:tcPr>
          <w:p w:rsidR="00376E01" w:rsidRDefault="00376E01">
            <w:pPr>
              <w:pStyle w:val="ConsPlusNormal"/>
              <w:jc w:val="center"/>
            </w:pPr>
            <w:r>
              <w:t>Объем финансирования (по годам) за счет средств областного бюджета, тыс. руб.</w:t>
            </w:r>
          </w:p>
        </w:tc>
      </w:tr>
      <w:tr w:rsidR="00376E01" w:rsidTr="00376E01">
        <w:tc>
          <w:tcPr>
            <w:tcW w:w="567" w:type="dxa"/>
            <w:vMerge/>
          </w:tcPr>
          <w:p w:rsidR="00376E01" w:rsidRDefault="00376E01"/>
        </w:tc>
        <w:tc>
          <w:tcPr>
            <w:tcW w:w="1338" w:type="dxa"/>
            <w:vMerge/>
          </w:tcPr>
          <w:p w:rsidR="00376E01" w:rsidRDefault="00376E01"/>
        </w:tc>
        <w:tc>
          <w:tcPr>
            <w:tcW w:w="1304" w:type="dxa"/>
            <w:vMerge/>
          </w:tcPr>
          <w:p w:rsidR="00376E01" w:rsidRDefault="00376E01"/>
        </w:tc>
        <w:tc>
          <w:tcPr>
            <w:tcW w:w="1020" w:type="dxa"/>
            <w:vMerge/>
          </w:tcPr>
          <w:p w:rsidR="00376E01" w:rsidRDefault="00376E01"/>
        </w:tc>
        <w:tc>
          <w:tcPr>
            <w:tcW w:w="1645" w:type="dxa"/>
            <w:vMerge/>
          </w:tcPr>
          <w:p w:rsidR="00376E01" w:rsidRDefault="00376E01"/>
        </w:tc>
        <w:tc>
          <w:tcPr>
            <w:tcW w:w="1134" w:type="dxa"/>
          </w:tcPr>
          <w:p w:rsidR="00376E01" w:rsidRDefault="00376E01">
            <w:pPr>
              <w:pStyle w:val="ConsPlusNormal"/>
              <w:jc w:val="center"/>
            </w:pPr>
            <w:r>
              <w:t>2015</w:t>
            </w:r>
          </w:p>
        </w:tc>
        <w:tc>
          <w:tcPr>
            <w:tcW w:w="1134" w:type="dxa"/>
          </w:tcPr>
          <w:p w:rsidR="00376E01" w:rsidRDefault="00376E01">
            <w:pPr>
              <w:pStyle w:val="ConsPlusNormal"/>
              <w:jc w:val="center"/>
            </w:pPr>
            <w:r>
              <w:t>2016</w:t>
            </w:r>
          </w:p>
        </w:tc>
        <w:tc>
          <w:tcPr>
            <w:tcW w:w="1134" w:type="dxa"/>
          </w:tcPr>
          <w:p w:rsidR="00376E01" w:rsidRDefault="00376E01">
            <w:pPr>
              <w:pStyle w:val="ConsPlusNormal"/>
              <w:jc w:val="center"/>
            </w:pPr>
            <w:r>
              <w:t>2017</w:t>
            </w:r>
          </w:p>
        </w:tc>
        <w:tc>
          <w:tcPr>
            <w:tcW w:w="1134" w:type="dxa"/>
          </w:tcPr>
          <w:p w:rsidR="00376E01" w:rsidRDefault="00376E01">
            <w:pPr>
              <w:pStyle w:val="ConsPlusNormal"/>
              <w:jc w:val="center"/>
            </w:pPr>
            <w:r>
              <w:t>2018</w:t>
            </w:r>
          </w:p>
        </w:tc>
        <w:tc>
          <w:tcPr>
            <w:tcW w:w="1134" w:type="dxa"/>
          </w:tcPr>
          <w:p w:rsidR="00376E01" w:rsidRDefault="00376E01">
            <w:pPr>
              <w:pStyle w:val="ConsPlusNormal"/>
              <w:jc w:val="center"/>
            </w:pPr>
            <w:r>
              <w:t>2019</w:t>
            </w:r>
          </w:p>
        </w:tc>
        <w:tc>
          <w:tcPr>
            <w:tcW w:w="1134" w:type="dxa"/>
          </w:tcPr>
          <w:p w:rsidR="00376E01" w:rsidRDefault="00376E01">
            <w:pPr>
              <w:pStyle w:val="ConsPlusNormal"/>
              <w:jc w:val="center"/>
            </w:pPr>
            <w:r>
              <w:t>2020</w:t>
            </w:r>
          </w:p>
        </w:tc>
        <w:tc>
          <w:tcPr>
            <w:tcW w:w="1134" w:type="dxa"/>
          </w:tcPr>
          <w:p w:rsidR="00376E01" w:rsidRDefault="00376E01">
            <w:pPr>
              <w:pStyle w:val="ConsPlusNormal"/>
              <w:jc w:val="center"/>
            </w:pPr>
            <w:r>
              <w:t>2021</w:t>
            </w:r>
          </w:p>
        </w:tc>
        <w:tc>
          <w:tcPr>
            <w:tcW w:w="1418" w:type="dxa"/>
          </w:tcPr>
          <w:p w:rsidR="00376E01" w:rsidRDefault="00376E01">
            <w:pPr>
              <w:pStyle w:val="ConsPlusNormal"/>
              <w:jc w:val="center"/>
            </w:pPr>
            <w:r>
              <w:t>Всего</w:t>
            </w:r>
          </w:p>
        </w:tc>
      </w:tr>
      <w:tr w:rsidR="00376E01" w:rsidTr="00376E01">
        <w:tblPrEx>
          <w:tblBorders>
            <w:insideH w:val="nil"/>
          </w:tblBorders>
        </w:tblPrEx>
        <w:tc>
          <w:tcPr>
            <w:tcW w:w="5874" w:type="dxa"/>
            <w:gridSpan w:val="5"/>
            <w:tcBorders>
              <w:bottom w:val="nil"/>
            </w:tcBorders>
          </w:tcPr>
          <w:p w:rsidR="00376E01" w:rsidRDefault="00376E01">
            <w:pPr>
              <w:pStyle w:val="ConsPlusNormal"/>
              <w:jc w:val="both"/>
            </w:pPr>
            <w:r>
              <w:t>Цель государственной программы: Обеспечение реализации государственной политики в области обеспечения общественного порядка, противодействия преступности, укрепления межнационального согласия, борьбы с нелегальной миграцией, создания условий безопасности личности и общества от проявлений терроризма и экстремизма в Нижегородской области</w:t>
            </w:r>
          </w:p>
        </w:tc>
        <w:tc>
          <w:tcPr>
            <w:tcW w:w="1134" w:type="dxa"/>
            <w:tcBorders>
              <w:bottom w:val="nil"/>
            </w:tcBorders>
          </w:tcPr>
          <w:p w:rsidR="00376E01" w:rsidRDefault="00376E01">
            <w:pPr>
              <w:pStyle w:val="ConsPlusNormal"/>
              <w:jc w:val="center"/>
            </w:pPr>
            <w:r>
              <w:t>343 891,9</w:t>
            </w:r>
          </w:p>
        </w:tc>
        <w:tc>
          <w:tcPr>
            <w:tcW w:w="1134" w:type="dxa"/>
            <w:tcBorders>
              <w:bottom w:val="nil"/>
            </w:tcBorders>
          </w:tcPr>
          <w:p w:rsidR="00376E01" w:rsidRDefault="00376E01">
            <w:pPr>
              <w:pStyle w:val="ConsPlusNormal"/>
              <w:jc w:val="center"/>
            </w:pPr>
            <w:r>
              <w:t>261 273,5</w:t>
            </w:r>
          </w:p>
        </w:tc>
        <w:tc>
          <w:tcPr>
            <w:tcW w:w="1134" w:type="dxa"/>
            <w:tcBorders>
              <w:bottom w:val="nil"/>
            </w:tcBorders>
          </w:tcPr>
          <w:p w:rsidR="00376E01" w:rsidRDefault="00376E01">
            <w:pPr>
              <w:pStyle w:val="ConsPlusNormal"/>
              <w:jc w:val="center"/>
            </w:pPr>
            <w:r>
              <w:t>144 253,9</w:t>
            </w:r>
          </w:p>
        </w:tc>
        <w:tc>
          <w:tcPr>
            <w:tcW w:w="1134" w:type="dxa"/>
            <w:tcBorders>
              <w:bottom w:val="nil"/>
            </w:tcBorders>
          </w:tcPr>
          <w:p w:rsidR="00376E01" w:rsidRDefault="00376E01">
            <w:pPr>
              <w:pStyle w:val="ConsPlusNormal"/>
              <w:jc w:val="center"/>
            </w:pPr>
            <w:r>
              <w:t>261 837,6</w:t>
            </w:r>
          </w:p>
        </w:tc>
        <w:tc>
          <w:tcPr>
            <w:tcW w:w="1134" w:type="dxa"/>
            <w:tcBorders>
              <w:bottom w:val="nil"/>
            </w:tcBorders>
          </w:tcPr>
          <w:p w:rsidR="00376E01" w:rsidRDefault="00376E01">
            <w:pPr>
              <w:pStyle w:val="ConsPlusNormal"/>
              <w:jc w:val="center"/>
            </w:pPr>
            <w:r>
              <w:t>387 569,1</w:t>
            </w:r>
          </w:p>
        </w:tc>
        <w:tc>
          <w:tcPr>
            <w:tcW w:w="1134" w:type="dxa"/>
            <w:tcBorders>
              <w:bottom w:val="nil"/>
            </w:tcBorders>
          </w:tcPr>
          <w:p w:rsidR="00376E01" w:rsidRDefault="00376E01">
            <w:pPr>
              <w:pStyle w:val="ConsPlusNormal"/>
              <w:jc w:val="center"/>
            </w:pPr>
            <w:r>
              <w:t>259 720,7</w:t>
            </w:r>
          </w:p>
        </w:tc>
        <w:tc>
          <w:tcPr>
            <w:tcW w:w="1134" w:type="dxa"/>
            <w:tcBorders>
              <w:bottom w:val="nil"/>
            </w:tcBorders>
          </w:tcPr>
          <w:p w:rsidR="00376E01" w:rsidRDefault="00376E01">
            <w:pPr>
              <w:pStyle w:val="ConsPlusNormal"/>
              <w:jc w:val="center"/>
            </w:pPr>
            <w:r>
              <w:t>262 171,0</w:t>
            </w:r>
          </w:p>
        </w:tc>
        <w:tc>
          <w:tcPr>
            <w:tcW w:w="1418" w:type="dxa"/>
            <w:tcBorders>
              <w:bottom w:val="nil"/>
            </w:tcBorders>
          </w:tcPr>
          <w:p w:rsidR="00376E01" w:rsidRDefault="00376E01">
            <w:pPr>
              <w:pStyle w:val="ConsPlusNormal"/>
              <w:jc w:val="center"/>
            </w:pPr>
            <w:r>
              <w:t>1 920 717,7</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постановлений Правительства Нижегородской области от 29.03.2019 </w:t>
            </w:r>
            <w:hyperlink r:id="rId97" w:history="1">
              <w:r>
                <w:rPr>
                  <w:color w:val="0000FF"/>
                </w:rPr>
                <w:t>N 172</w:t>
              </w:r>
            </w:hyperlink>
            <w:r>
              <w:t>,</w:t>
            </w:r>
          </w:p>
          <w:p w:rsidR="00376E01" w:rsidRDefault="00376E01">
            <w:pPr>
              <w:pStyle w:val="ConsPlusNormal"/>
              <w:jc w:val="both"/>
            </w:pPr>
            <w:r>
              <w:t xml:space="preserve">от 01.04.2019 </w:t>
            </w:r>
            <w:hyperlink r:id="rId98" w:history="1">
              <w:r>
                <w:rPr>
                  <w:color w:val="0000FF"/>
                </w:rPr>
                <w:t>N 185</w:t>
              </w:r>
            </w:hyperlink>
            <w:r>
              <w:t xml:space="preserve">, от 22.05.2019 </w:t>
            </w:r>
            <w:hyperlink r:id="rId99" w:history="1">
              <w:r>
                <w:rPr>
                  <w:color w:val="0000FF"/>
                </w:rPr>
                <w:t>N 272</w:t>
              </w:r>
            </w:hyperlink>
            <w:r>
              <w:t xml:space="preserve">, от 07.08.2019 </w:t>
            </w:r>
            <w:hyperlink r:id="rId100" w:history="1">
              <w:r>
                <w:rPr>
                  <w:color w:val="0000FF"/>
                </w:rPr>
                <w:t>N 553</w:t>
              </w:r>
            </w:hyperlink>
            <w:r>
              <w:t>)</w:t>
            </w:r>
          </w:p>
        </w:tc>
      </w:tr>
      <w:tr w:rsidR="00376E01" w:rsidTr="00376E01">
        <w:tc>
          <w:tcPr>
            <w:tcW w:w="1905" w:type="dxa"/>
            <w:gridSpan w:val="2"/>
          </w:tcPr>
          <w:p w:rsidR="00376E01" w:rsidRDefault="00376E01">
            <w:pPr>
              <w:pStyle w:val="ConsPlusNormal"/>
              <w:jc w:val="both"/>
            </w:pPr>
            <w:r>
              <w:t>Основное мероприятие 1. Улучшение межведомственного взаимодействия правоохранительных органов, органов исполнительной власти Нижегородской области и органов местного самоуправления Нижегородской области в борьбе с преступностью, совершенствование организационных мер по повышению уровня межведомственного взаимодействия в сфере профилактики терроризма и экстремизма (приобретение баннеров, буклетов, плакатов по профилактике преступлений)</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2015 - 2021 годы</w:t>
            </w:r>
          </w:p>
        </w:tc>
        <w:tc>
          <w:tcPr>
            <w:tcW w:w="1645" w:type="dxa"/>
          </w:tcPr>
          <w:p w:rsidR="00376E01" w:rsidRDefault="00376E01">
            <w:pPr>
              <w:pStyle w:val="ConsPlusNormal"/>
              <w:jc w:val="both"/>
            </w:pPr>
            <w:r>
              <w:t>Департамент региональной безопасности Нижегородской области</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c>
          <w:tcPr>
            <w:tcW w:w="1905" w:type="dxa"/>
            <w:gridSpan w:val="2"/>
          </w:tcPr>
          <w:p w:rsidR="00376E01" w:rsidRDefault="00376E01">
            <w:pPr>
              <w:pStyle w:val="ConsPlusNormal"/>
              <w:jc w:val="both"/>
            </w:pPr>
            <w:r>
              <w:t>Основное мероприятие 2. 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 координация разработки методической базы в области профилактики экстремизма, развития в социальной практике норм толерантного сознания и поведения, соответствующих изменениям в этих сферах (проведение опросов, семинаров)</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2015 - 2021 годы</w:t>
            </w:r>
          </w:p>
        </w:tc>
        <w:tc>
          <w:tcPr>
            <w:tcW w:w="1645" w:type="dxa"/>
          </w:tcPr>
          <w:p w:rsidR="00376E01" w:rsidRDefault="00376E01">
            <w:pPr>
              <w:pStyle w:val="ConsPlusNormal"/>
              <w:jc w:val="both"/>
            </w:pPr>
            <w:r>
              <w:t>Департамент региональной безопасности Нижегородской области, министерство внутренней региональной и муниципальной политики Нижегородской области</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3. Оптимальное применение комплекса мер 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антитеррористической защищенности объектов жизнеобеспечения и с массовым пребыванием людей</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Департамент региональной безопасности Нижегородской области, ГУ МВД России по Нижегородской области (по согласованию), УТ МВД России по ПФО (по согласованию), СУ СК России по Нижегородской области (по согласованию), управление Росгвардии по Нижегородской области (по согласованию), Нижегородская академия МВД России (по согласованию), УФСБ России по Нижегородской области (по согласованию), ГУФСИН России по Нижегородской области (по согласованию)</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99 764,6</w:t>
            </w:r>
          </w:p>
        </w:tc>
        <w:tc>
          <w:tcPr>
            <w:tcW w:w="1134" w:type="dxa"/>
            <w:tcBorders>
              <w:bottom w:val="nil"/>
            </w:tcBorders>
          </w:tcPr>
          <w:p w:rsidR="00376E01" w:rsidRDefault="00376E01">
            <w:pPr>
              <w:pStyle w:val="ConsPlusNormal"/>
              <w:jc w:val="center"/>
            </w:pPr>
            <w:r>
              <w:t>9 784,6</w:t>
            </w:r>
          </w:p>
        </w:tc>
        <w:tc>
          <w:tcPr>
            <w:tcW w:w="1134" w:type="dxa"/>
            <w:tcBorders>
              <w:bottom w:val="nil"/>
            </w:tcBorders>
          </w:tcPr>
          <w:p w:rsidR="00376E01" w:rsidRDefault="00376E01">
            <w:pPr>
              <w:pStyle w:val="ConsPlusNormal"/>
              <w:jc w:val="center"/>
            </w:pPr>
            <w:r>
              <w:t>100 000,0</w:t>
            </w:r>
          </w:p>
        </w:tc>
        <w:tc>
          <w:tcPr>
            <w:tcW w:w="1134" w:type="dxa"/>
            <w:tcBorders>
              <w:bottom w:val="nil"/>
            </w:tcBorders>
          </w:tcPr>
          <w:p w:rsidR="00376E01" w:rsidRDefault="00376E01">
            <w:pPr>
              <w:pStyle w:val="ConsPlusNormal"/>
              <w:jc w:val="center"/>
            </w:pPr>
            <w:r>
              <w:t>130 000,0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418" w:type="dxa"/>
            <w:tcBorders>
              <w:bottom w:val="nil"/>
            </w:tcBorders>
          </w:tcPr>
          <w:p w:rsidR="00376E01" w:rsidRDefault="00376E01">
            <w:pPr>
              <w:pStyle w:val="ConsPlusNormal"/>
              <w:jc w:val="center"/>
            </w:pPr>
            <w:r>
              <w:t>339 549,2</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1" w:history="1">
              <w:r>
                <w:rPr>
                  <w:color w:val="0000FF"/>
                </w:rPr>
                <w:t>постановления</w:t>
              </w:r>
            </w:hyperlink>
            <w:r>
              <w:t xml:space="preserve"> Правительства Нижегородской области от 01.04.2019 N 185)</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4. Выплата вознаграждений гражданам за добровольную сдачу незаконно хранящегося огнестрельного оружия, боеприпасов, взрывчатых веществ и взрывных устройств</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Департамент региональной безопасности Нижегородской области</w:t>
            </w:r>
          </w:p>
        </w:tc>
        <w:tc>
          <w:tcPr>
            <w:tcW w:w="1134" w:type="dxa"/>
            <w:tcBorders>
              <w:bottom w:val="nil"/>
            </w:tcBorders>
          </w:tcPr>
          <w:p w:rsidR="00376E01" w:rsidRDefault="00376E01">
            <w:pPr>
              <w:pStyle w:val="ConsPlusNormal"/>
              <w:jc w:val="center"/>
            </w:pPr>
            <w:r>
              <w:t>90,0</w:t>
            </w:r>
          </w:p>
        </w:tc>
        <w:tc>
          <w:tcPr>
            <w:tcW w:w="1134" w:type="dxa"/>
            <w:tcBorders>
              <w:bottom w:val="nil"/>
            </w:tcBorders>
          </w:tcPr>
          <w:p w:rsidR="00376E01" w:rsidRDefault="00376E01">
            <w:pPr>
              <w:pStyle w:val="ConsPlusNormal"/>
              <w:jc w:val="center"/>
            </w:pPr>
            <w:r>
              <w:t>1 066,4</w:t>
            </w:r>
          </w:p>
        </w:tc>
        <w:tc>
          <w:tcPr>
            <w:tcW w:w="1134" w:type="dxa"/>
            <w:tcBorders>
              <w:bottom w:val="nil"/>
            </w:tcBorders>
          </w:tcPr>
          <w:p w:rsidR="00376E01" w:rsidRDefault="00376E01">
            <w:pPr>
              <w:pStyle w:val="ConsPlusNormal"/>
              <w:jc w:val="center"/>
            </w:pPr>
            <w:r>
              <w:t>200,0</w:t>
            </w:r>
          </w:p>
        </w:tc>
        <w:tc>
          <w:tcPr>
            <w:tcW w:w="1134" w:type="dxa"/>
            <w:tcBorders>
              <w:bottom w:val="nil"/>
            </w:tcBorders>
          </w:tcPr>
          <w:p w:rsidR="00376E01" w:rsidRDefault="00376E01">
            <w:pPr>
              <w:pStyle w:val="ConsPlusNormal"/>
              <w:jc w:val="center"/>
            </w:pPr>
            <w:r>
              <w:t>200,0</w:t>
            </w:r>
          </w:p>
        </w:tc>
        <w:tc>
          <w:tcPr>
            <w:tcW w:w="1134" w:type="dxa"/>
            <w:tcBorders>
              <w:bottom w:val="nil"/>
            </w:tcBorders>
          </w:tcPr>
          <w:p w:rsidR="00376E01" w:rsidRDefault="00376E01">
            <w:pPr>
              <w:pStyle w:val="ConsPlusNormal"/>
              <w:jc w:val="center"/>
            </w:pPr>
            <w:r>
              <w:t>400,0</w:t>
            </w:r>
          </w:p>
        </w:tc>
        <w:tc>
          <w:tcPr>
            <w:tcW w:w="1134" w:type="dxa"/>
            <w:tcBorders>
              <w:bottom w:val="nil"/>
            </w:tcBorders>
          </w:tcPr>
          <w:p w:rsidR="00376E01" w:rsidRDefault="00376E01">
            <w:pPr>
              <w:pStyle w:val="ConsPlusNormal"/>
              <w:jc w:val="center"/>
            </w:pPr>
            <w:r>
              <w:t>200,0</w:t>
            </w:r>
          </w:p>
        </w:tc>
        <w:tc>
          <w:tcPr>
            <w:tcW w:w="1134" w:type="dxa"/>
            <w:tcBorders>
              <w:bottom w:val="nil"/>
            </w:tcBorders>
          </w:tcPr>
          <w:p w:rsidR="00376E01" w:rsidRDefault="00376E01">
            <w:pPr>
              <w:pStyle w:val="ConsPlusNormal"/>
              <w:jc w:val="center"/>
            </w:pPr>
            <w:r>
              <w:t>200,0</w:t>
            </w:r>
          </w:p>
        </w:tc>
        <w:tc>
          <w:tcPr>
            <w:tcW w:w="1418" w:type="dxa"/>
            <w:tcBorders>
              <w:bottom w:val="nil"/>
            </w:tcBorders>
          </w:tcPr>
          <w:p w:rsidR="00376E01" w:rsidRDefault="00376E01">
            <w:pPr>
              <w:pStyle w:val="ConsPlusNormal"/>
              <w:jc w:val="center"/>
            </w:pPr>
            <w:r>
              <w:t>2 356,4</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2" w:history="1">
              <w:r>
                <w:rPr>
                  <w:color w:val="0000FF"/>
                </w:rPr>
                <w:t>постановления</w:t>
              </w:r>
            </w:hyperlink>
            <w:r>
              <w:t xml:space="preserve"> Правительства Нижегородской области от 22.05.2019 N 272)</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5. Повышение уровня технического обеспечения безопасности граждан в местах массового пребывания и безопасности дорожного движения в рамках аппаратно-программного комплекса "Безопасный город"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Министерство транспорта и автомобильных дорог Нижегородской области, государственное казенное учреждение Нижегородской области "Центр безопасности дорожного движения" (по согласованию), органы местного самоуправления Нижегородской области (по согласованию)</w:t>
            </w:r>
          </w:p>
        </w:tc>
        <w:tc>
          <w:tcPr>
            <w:tcW w:w="1134" w:type="dxa"/>
            <w:tcBorders>
              <w:bottom w:val="nil"/>
            </w:tcBorders>
          </w:tcPr>
          <w:p w:rsidR="00376E01" w:rsidRDefault="00376E01">
            <w:pPr>
              <w:pStyle w:val="ConsPlusNormal"/>
              <w:jc w:val="center"/>
            </w:pPr>
            <w:r>
              <w:t>343 801,9</w:t>
            </w:r>
          </w:p>
        </w:tc>
        <w:tc>
          <w:tcPr>
            <w:tcW w:w="1134" w:type="dxa"/>
            <w:tcBorders>
              <w:bottom w:val="nil"/>
            </w:tcBorders>
          </w:tcPr>
          <w:p w:rsidR="00376E01" w:rsidRDefault="00376E01">
            <w:pPr>
              <w:pStyle w:val="ConsPlusNormal"/>
              <w:jc w:val="center"/>
            </w:pPr>
            <w:r>
              <w:t>160 442,5</w:t>
            </w:r>
          </w:p>
        </w:tc>
        <w:tc>
          <w:tcPr>
            <w:tcW w:w="1134" w:type="dxa"/>
            <w:tcBorders>
              <w:bottom w:val="nil"/>
            </w:tcBorders>
          </w:tcPr>
          <w:p w:rsidR="00376E01" w:rsidRDefault="00376E01">
            <w:pPr>
              <w:pStyle w:val="ConsPlusNormal"/>
              <w:jc w:val="center"/>
            </w:pPr>
            <w:r>
              <w:t>109 484,5</w:t>
            </w:r>
          </w:p>
        </w:tc>
        <w:tc>
          <w:tcPr>
            <w:tcW w:w="1134" w:type="dxa"/>
            <w:tcBorders>
              <w:bottom w:val="nil"/>
            </w:tcBorders>
          </w:tcPr>
          <w:p w:rsidR="00376E01" w:rsidRDefault="00376E01">
            <w:pPr>
              <w:pStyle w:val="ConsPlusNormal"/>
              <w:jc w:val="center"/>
            </w:pPr>
            <w:r>
              <w:t>107 488,4</w:t>
            </w:r>
          </w:p>
        </w:tc>
        <w:tc>
          <w:tcPr>
            <w:tcW w:w="1134" w:type="dxa"/>
            <w:tcBorders>
              <w:bottom w:val="nil"/>
            </w:tcBorders>
          </w:tcPr>
          <w:p w:rsidR="00376E01" w:rsidRDefault="00376E01">
            <w:pPr>
              <w:pStyle w:val="ConsPlusNormal"/>
              <w:jc w:val="center"/>
            </w:pPr>
            <w:r>
              <w:t>110 971,0</w:t>
            </w:r>
          </w:p>
        </w:tc>
        <w:tc>
          <w:tcPr>
            <w:tcW w:w="1134" w:type="dxa"/>
            <w:tcBorders>
              <w:bottom w:val="nil"/>
            </w:tcBorders>
          </w:tcPr>
          <w:p w:rsidR="00376E01" w:rsidRDefault="00376E01">
            <w:pPr>
              <w:pStyle w:val="ConsPlusNormal"/>
              <w:jc w:val="center"/>
            </w:pPr>
            <w:r>
              <w:t>110 971,0</w:t>
            </w:r>
          </w:p>
        </w:tc>
        <w:tc>
          <w:tcPr>
            <w:tcW w:w="1134" w:type="dxa"/>
            <w:tcBorders>
              <w:bottom w:val="nil"/>
            </w:tcBorders>
          </w:tcPr>
          <w:p w:rsidR="00376E01" w:rsidRDefault="00376E01">
            <w:pPr>
              <w:pStyle w:val="ConsPlusNormal"/>
              <w:jc w:val="center"/>
            </w:pPr>
            <w:r>
              <w:t>110 971,0</w:t>
            </w:r>
          </w:p>
        </w:tc>
        <w:tc>
          <w:tcPr>
            <w:tcW w:w="1418" w:type="dxa"/>
            <w:tcBorders>
              <w:bottom w:val="nil"/>
            </w:tcBorders>
          </w:tcPr>
          <w:p w:rsidR="00376E01" w:rsidRDefault="00376E01">
            <w:pPr>
              <w:pStyle w:val="ConsPlusNormal"/>
              <w:jc w:val="center"/>
            </w:pPr>
            <w:r>
              <w:t>1 054 130,3</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3" w:history="1">
              <w:r>
                <w:rPr>
                  <w:color w:val="0000FF"/>
                </w:rPr>
                <w:t>постановления</w:t>
              </w:r>
            </w:hyperlink>
            <w:r>
              <w:t xml:space="preserve"> Правительства Нижегородской области от 01.04.2019 N 185)</w:t>
            </w:r>
          </w:p>
        </w:tc>
      </w:tr>
      <w:tr w:rsidR="00376E01" w:rsidTr="00376E01">
        <w:tc>
          <w:tcPr>
            <w:tcW w:w="1905" w:type="dxa"/>
            <w:gridSpan w:val="2"/>
          </w:tcPr>
          <w:p w:rsidR="00376E01" w:rsidRDefault="00376E01">
            <w:pPr>
              <w:pStyle w:val="ConsPlusNormal"/>
              <w:jc w:val="both"/>
            </w:pPr>
            <w:r>
              <w:t>Основное мероприятие 6. Улучшение системы обеспечения оптимального применения комплекса организационных, социально-политических, информационно-пропагандистских мер по предупреждению распространения в обществе экстремистских идей, направленных на нарушение национального и межконфессионального равновесия, политического, экономического и социального равенства по национальным признакам, профилактике межнациональных конфликтов (проведение совещаний, рабочих встреч, информирование населения о террористической угрозе, выпуски периодических изданий)</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2015 - 2021 годы</w:t>
            </w:r>
          </w:p>
        </w:tc>
        <w:tc>
          <w:tcPr>
            <w:tcW w:w="1645" w:type="dxa"/>
          </w:tcPr>
          <w:p w:rsidR="00376E01" w:rsidRDefault="00376E01">
            <w:pPr>
              <w:pStyle w:val="ConsPlusNormal"/>
              <w:jc w:val="both"/>
            </w:pPr>
            <w:r>
              <w:t>Министерство внутренней региональной и муниципальной политики Нижегородской, департамент региональной безопасности Нижегородской области</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c>
          <w:tcPr>
            <w:tcW w:w="1905" w:type="dxa"/>
            <w:gridSpan w:val="2"/>
          </w:tcPr>
          <w:p w:rsidR="00376E01" w:rsidRDefault="00376E01">
            <w:pPr>
              <w:pStyle w:val="ConsPlusNormal"/>
              <w:jc w:val="both"/>
            </w:pPr>
            <w:r>
              <w:t>Основное мероприятие 7. Разработка и внедрение более совершенных методов и механизмов мониторинга, диагностики и прогнозирования социально-политической ситуации, оценки рисков и последствий деструктивных процессов в обществе</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2015 - 2021 годы</w:t>
            </w:r>
          </w:p>
        </w:tc>
        <w:tc>
          <w:tcPr>
            <w:tcW w:w="1645" w:type="dxa"/>
          </w:tcPr>
          <w:p w:rsidR="00376E01" w:rsidRDefault="00376E01">
            <w:pPr>
              <w:pStyle w:val="ConsPlusNormal"/>
              <w:jc w:val="both"/>
            </w:pPr>
            <w:r>
              <w:t>Министерство внутренней региональной и муниципальной политики Нижегородской области, министерство образования, науки и молодежной политики Нижегородской области</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c>
          <w:tcPr>
            <w:tcW w:w="1905" w:type="dxa"/>
            <w:gridSpan w:val="2"/>
          </w:tcPr>
          <w:p w:rsidR="00376E01" w:rsidRDefault="00376E01">
            <w:pPr>
              <w:pStyle w:val="ConsPlusNormal"/>
              <w:jc w:val="both"/>
            </w:pPr>
            <w:r>
              <w:t>Основное мероприятие 8. Координация разработки и реализации более эффективных социокультурных технологий противодействия пропаганде идей терроризма, распространению материалов или информации, призывающих к осуществлению террористической деятельности</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2015 - 2021 годы</w:t>
            </w:r>
          </w:p>
        </w:tc>
        <w:tc>
          <w:tcPr>
            <w:tcW w:w="1645" w:type="dxa"/>
          </w:tcPr>
          <w:p w:rsidR="00376E01" w:rsidRDefault="00376E01">
            <w:pPr>
              <w:pStyle w:val="ConsPlusNormal"/>
              <w:jc w:val="both"/>
            </w:pPr>
            <w:r>
              <w:t>Министерство образования, науки и молодежной политики Нижегородской области, департамент региональной безопасности Нижегородской области</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9. Развитие системы противодействия (профилактики) коррупции, организационно-управленческой базы антикоррупционной деятельности в Нижегородской области и антикоррупционного просвещения, обучения и воспитания (организация проведения круглых столов, прием граждан, консультации)</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2015 - 2018 годы</w:t>
            </w:r>
          </w:p>
        </w:tc>
        <w:tc>
          <w:tcPr>
            <w:tcW w:w="1645" w:type="dxa"/>
            <w:tcBorders>
              <w:bottom w:val="nil"/>
            </w:tcBorders>
          </w:tcPr>
          <w:p w:rsidR="00376E01" w:rsidRDefault="00376E01">
            <w:pPr>
              <w:pStyle w:val="ConsPlusNormal"/>
              <w:jc w:val="both"/>
            </w:pPr>
            <w:r>
              <w:t>Министерство промышленности, торговли и предпринимательства Нижегородской области, министерство образования, науки и молодежной политики Нижегородской области, департамент региональной безопасности Нижегородской области, управление делами Правительства и развития кадрового потенциала Нижегородской области, министерство экономического развития и инвестиций Нижегородской области</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134" w:type="dxa"/>
            <w:tcBorders>
              <w:bottom w:val="nil"/>
            </w:tcBorders>
          </w:tcPr>
          <w:p w:rsidR="00376E01" w:rsidRDefault="00376E01">
            <w:pPr>
              <w:pStyle w:val="ConsPlusNormal"/>
              <w:jc w:val="center"/>
            </w:pPr>
            <w:r>
              <w:t>0,0</w:t>
            </w:r>
          </w:p>
        </w:tc>
        <w:tc>
          <w:tcPr>
            <w:tcW w:w="1418"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4" w:history="1">
              <w:r>
                <w:rPr>
                  <w:color w:val="0000FF"/>
                </w:rPr>
                <w:t>постановления</w:t>
              </w:r>
            </w:hyperlink>
            <w:r>
              <w:t xml:space="preserve"> Правительства Нижегородской области от 07.08.2019 N 553)</w:t>
            </w:r>
          </w:p>
        </w:tc>
      </w:tr>
      <w:tr w:rsidR="00376E01" w:rsidTr="00376E01">
        <w:tc>
          <w:tcPr>
            <w:tcW w:w="1905" w:type="dxa"/>
            <w:gridSpan w:val="2"/>
          </w:tcPr>
          <w:p w:rsidR="00376E01" w:rsidRDefault="00376E01">
            <w:pPr>
              <w:pStyle w:val="ConsPlusNormal"/>
              <w:jc w:val="both"/>
            </w:pPr>
            <w:r>
              <w:t>Основное мероприятие 10. Совершенствование взаимодействия правоохранительных органов и органов исполнительной власти Нижегородской области в реализации мероприятий, направленных на профилактику и предупреждение правонарушений в сфере семейно-бытовых отношений</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2016 - 2021 годы</w:t>
            </w:r>
          </w:p>
        </w:tc>
        <w:tc>
          <w:tcPr>
            <w:tcW w:w="1645" w:type="dxa"/>
          </w:tcPr>
          <w:p w:rsidR="00376E01" w:rsidRDefault="00376E01">
            <w:pPr>
              <w:pStyle w:val="ConsPlusNormal"/>
              <w:jc w:val="both"/>
            </w:pPr>
            <w:r>
              <w:t>Министерство социальной политики Нижегородской области, министерство культуры Нижегородской области, министерство образования, науки и молодежной политики Нижегородской области, департамент региональной безопасности Нижегородской области</w:t>
            </w:r>
          </w:p>
        </w:tc>
        <w:tc>
          <w:tcPr>
            <w:tcW w:w="1134" w:type="dxa"/>
          </w:tcPr>
          <w:p w:rsidR="00376E01" w:rsidRDefault="00376E01">
            <w:pPr>
              <w:pStyle w:val="ConsPlusNormal"/>
            </w:pP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134" w:type="dxa"/>
          </w:tcPr>
          <w:p w:rsidR="00376E01" w:rsidRDefault="00376E01">
            <w:pPr>
              <w:pStyle w:val="ConsPlusNormal"/>
              <w:jc w:val="center"/>
            </w:pPr>
            <w:r>
              <w:t>0,0</w:t>
            </w:r>
          </w:p>
        </w:tc>
        <w:tc>
          <w:tcPr>
            <w:tcW w:w="1418" w:type="dxa"/>
          </w:tcPr>
          <w:p w:rsidR="00376E01" w:rsidRDefault="00376E01">
            <w:pPr>
              <w:pStyle w:val="ConsPlusNormal"/>
              <w:jc w:val="center"/>
            </w:pPr>
            <w:r>
              <w:t>0,0</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11. Содержание, модернизация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 Бор Нижегородской области</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Министерство транспорта и автомобильных дорог Нижегородской области, государственное казенное учреждение Нижегородской области "Центр безопасности дорожного движения" (по согласованию)</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17 237,3</w:t>
            </w:r>
          </w:p>
        </w:tc>
        <w:tc>
          <w:tcPr>
            <w:tcW w:w="1134" w:type="dxa"/>
            <w:tcBorders>
              <w:bottom w:val="nil"/>
            </w:tcBorders>
          </w:tcPr>
          <w:p w:rsidR="00376E01" w:rsidRDefault="00376E01">
            <w:pPr>
              <w:pStyle w:val="ConsPlusNormal"/>
              <w:jc w:val="center"/>
            </w:pPr>
            <w:r>
              <w:t>2 338,1</w:t>
            </w:r>
          </w:p>
        </w:tc>
        <w:tc>
          <w:tcPr>
            <w:tcW w:w="1134" w:type="dxa"/>
            <w:tcBorders>
              <w:bottom w:val="nil"/>
            </w:tcBorders>
          </w:tcPr>
          <w:p w:rsidR="00376E01" w:rsidRDefault="00376E01">
            <w:pPr>
              <w:pStyle w:val="ConsPlusNormal"/>
              <w:jc w:val="center"/>
            </w:pPr>
            <w:r>
              <w:t>3 218,3</w:t>
            </w:r>
          </w:p>
        </w:tc>
        <w:tc>
          <w:tcPr>
            <w:tcW w:w="1134" w:type="dxa"/>
            <w:tcBorders>
              <w:bottom w:val="nil"/>
            </w:tcBorders>
          </w:tcPr>
          <w:p w:rsidR="00376E01" w:rsidRDefault="00376E01">
            <w:pPr>
              <w:pStyle w:val="ConsPlusNormal"/>
              <w:jc w:val="center"/>
            </w:pPr>
            <w:r>
              <w:t>3 218,3</w:t>
            </w:r>
          </w:p>
        </w:tc>
        <w:tc>
          <w:tcPr>
            <w:tcW w:w="1134" w:type="dxa"/>
            <w:tcBorders>
              <w:bottom w:val="nil"/>
            </w:tcBorders>
          </w:tcPr>
          <w:p w:rsidR="00376E01" w:rsidRDefault="00376E01">
            <w:pPr>
              <w:pStyle w:val="ConsPlusNormal"/>
              <w:jc w:val="center"/>
            </w:pPr>
            <w:r>
              <w:t>3 218,3</w:t>
            </w:r>
          </w:p>
        </w:tc>
        <w:tc>
          <w:tcPr>
            <w:tcW w:w="1418" w:type="dxa"/>
            <w:tcBorders>
              <w:bottom w:val="nil"/>
            </w:tcBorders>
          </w:tcPr>
          <w:p w:rsidR="00376E01" w:rsidRDefault="00376E01">
            <w:pPr>
              <w:pStyle w:val="ConsPlusNormal"/>
              <w:jc w:val="center"/>
            </w:pPr>
            <w:r>
              <w:t>29 230,3</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5" w:history="1">
              <w:r>
                <w:rPr>
                  <w:color w:val="0000FF"/>
                </w:rPr>
                <w:t>постановления</w:t>
              </w:r>
            </w:hyperlink>
            <w:r>
              <w:t xml:space="preserve"> Правительства Нижегородской области от 01.04.2019 N 185)</w:t>
            </w:r>
          </w:p>
        </w:tc>
      </w:tr>
      <w:tr w:rsidR="00376E01" w:rsidTr="00376E01">
        <w:tc>
          <w:tcPr>
            <w:tcW w:w="1905" w:type="dxa"/>
            <w:gridSpan w:val="2"/>
          </w:tcPr>
          <w:p w:rsidR="00376E01" w:rsidRDefault="00376E01">
            <w:pPr>
              <w:pStyle w:val="ConsPlusNormal"/>
              <w:jc w:val="both"/>
            </w:pPr>
            <w:r>
              <w:t>Основное мероприятие 12. Приобретение, настройка, монтаж и пусконаладочные работы специализированного (периферийного) оборудования в рамках подготовки к Чемпионату Мира по футболу 2018 года (закупка комплексов персонального видеонаблюдения и материально-технических средств для управления на транспорте Министерства внутренних дел России)</w:t>
            </w:r>
          </w:p>
        </w:tc>
        <w:tc>
          <w:tcPr>
            <w:tcW w:w="1304" w:type="dxa"/>
          </w:tcPr>
          <w:p w:rsidR="00376E01" w:rsidRDefault="00376E01">
            <w:pPr>
              <w:pStyle w:val="ConsPlusNormal"/>
              <w:jc w:val="both"/>
            </w:pPr>
            <w:r>
              <w:t>Прочие расходы</w:t>
            </w:r>
          </w:p>
        </w:tc>
        <w:tc>
          <w:tcPr>
            <w:tcW w:w="1020" w:type="dxa"/>
          </w:tcPr>
          <w:p w:rsidR="00376E01" w:rsidRDefault="00376E01">
            <w:pPr>
              <w:pStyle w:val="ConsPlusNormal"/>
              <w:jc w:val="center"/>
            </w:pPr>
            <w:r>
              <w:t>2017 год</w:t>
            </w:r>
          </w:p>
        </w:tc>
        <w:tc>
          <w:tcPr>
            <w:tcW w:w="1645" w:type="dxa"/>
          </w:tcPr>
          <w:p w:rsidR="00376E01" w:rsidRDefault="00376E01">
            <w:pPr>
              <w:pStyle w:val="ConsPlusNormal"/>
              <w:jc w:val="both"/>
            </w:pPr>
            <w:r>
              <w:t>Государственное казенное учреждение Нижегородской области "Центр безопасности дорожного движения" (по согласованию)</w:t>
            </w:r>
          </w:p>
        </w:tc>
        <w:tc>
          <w:tcPr>
            <w:tcW w:w="1134" w:type="dxa"/>
          </w:tcPr>
          <w:p w:rsidR="00376E01" w:rsidRDefault="00376E01">
            <w:pPr>
              <w:pStyle w:val="ConsPlusNormal"/>
              <w:jc w:val="center"/>
            </w:pPr>
            <w:r>
              <w:t>-</w:t>
            </w:r>
          </w:p>
        </w:tc>
        <w:tc>
          <w:tcPr>
            <w:tcW w:w="1134" w:type="dxa"/>
          </w:tcPr>
          <w:p w:rsidR="00376E01" w:rsidRDefault="00376E01">
            <w:pPr>
              <w:pStyle w:val="ConsPlusNormal"/>
              <w:jc w:val="center"/>
            </w:pPr>
            <w:r>
              <w:t>-</w:t>
            </w:r>
          </w:p>
        </w:tc>
        <w:tc>
          <w:tcPr>
            <w:tcW w:w="1134" w:type="dxa"/>
          </w:tcPr>
          <w:p w:rsidR="00376E01" w:rsidRDefault="00376E01">
            <w:pPr>
              <w:pStyle w:val="ConsPlusNormal"/>
              <w:jc w:val="center"/>
            </w:pPr>
            <w:r>
              <w:t>4 584,7</w:t>
            </w:r>
          </w:p>
        </w:tc>
        <w:tc>
          <w:tcPr>
            <w:tcW w:w="1134" w:type="dxa"/>
          </w:tcPr>
          <w:p w:rsidR="00376E01" w:rsidRDefault="00376E01">
            <w:pPr>
              <w:pStyle w:val="ConsPlusNormal"/>
              <w:jc w:val="center"/>
            </w:pPr>
            <w:r>
              <w:t>-</w:t>
            </w:r>
          </w:p>
        </w:tc>
        <w:tc>
          <w:tcPr>
            <w:tcW w:w="1134" w:type="dxa"/>
          </w:tcPr>
          <w:p w:rsidR="00376E01" w:rsidRDefault="00376E01">
            <w:pPr>
              <w:pStyle w:val="ConsPlusNormal"/>
              <w:jc w:val="center"/>
            </w:pPr>
            <w:r>
              <w:t>-</w:t>
            </w:r>
          </w:p>
        </w:tc>
        <w:tc>
          <w:tcPr>
            <w:tcW w:w="1134" w:type="dxa"/>
          </w:tcPr>
          <w:p w:rsidR="00376E01" w:rsidRDefault="00376E01">
            <w:pPr>
              <w:pStyle w:val="ConsPlusNormal"/>
              <w:jc w:val="center"/>
            </w:pPr>
            <w:r>
              <w:t>-</w:t>
            </w:r>
          </w:p>
        </w:tc>
        <w:tc>
          <w:tcPr>
            <w:tcW w:w="1134" w:type="dxa"/>
          </w:tcPr>
          <w:p w:rsidR="00376E01" w:rsidRDefault="00376E01">
            <w:pPr>
              <w:pStyle w:val="ConsPlusNormal"/>
              <w:jc w:val="center"/>
            </w:pPr>
            <w:r>
              <w:t>-</w:t>
            </w:r>
          </w:p>
        </w:tc>
        <w:tc>
          <w:tcPr>
            <w:tcW w:w="1418" w:type="dxa"/>
          </w:tcPr>
          <w:p w:rsidR="00376E01" w:rsidRDefault="00376E01">
            <w:pPr>
              <w:pStyle w:val="ConsPlusNormal"/>
              <w:jc w:val="center"/>
            </w:pPr>
            <w:r>
              <w:t>4584,7</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13. Содержание и обеспечение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Министерство транспорта и автомобильных дорог Нижегородской области, государственное казенное учреждение Нижегородской области "Центр безопасности дорожного движения" (по согласованию)</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2 962,8</w:t>
            </w:r>
          </w:p>
        </w:tc>
        <w:tc>
          <w:tcPr>
            <w:tcW w:w="1134" w:type="dxa"/>
            <w:tcBorders>
              <w:bottom w:val="nil"/>
            </w:tcBorders>
          </w:tcPr>
          <w:p w:rsidR="00376E01" w:rsidRDefault="00376E01">
            <w:pPr>
              <w:pStyle w:val="ConsPlusNormal"/>
              <w:jc w:val="center"/>
            </w:pPr>
            <w:r>
              <w:t>6 244,5</w:t>
            </w:r>
          </w:p>
        </w:tc>
        <w:tc>
          <w:tcPr>
            <w:tcW w:w="1134" w:type="dxa"/>
            <w:tcBorders>
              <w:bottom w:val="nil"/>
            </w:tcBorders>
          </w:tcPr>
          <w:p w:rsidR="00376E01" w:rsidRDefault="00376E01">
            <w:pPr>
              <w:pStyle w:val="ConsPlusNormal"/>
              <w:jc w:val="center"/>
            </w:pPr>
            <w:r>
              <w:t>6 387,7</w:t>
            </w:r>
          </w:p>
        </w:tc>
        <w:tc>
          <w:tcPr>
            <w:tcW w:w="1134" w:type="dxa"/>
            <w:tcBorders>
              <w:bottom w:val="nil"/>
            </w:tcBorders>
          </w:tcPr>
          <w:p w:rsidR="00376E01" w:rsidRDefault="00376E01">
            <w:pPr>
              <w:pStyle w:val="ConsPlusNormal"/>
              <w:jc w:val="center"/>
            </w:pPr>
            <w:r>
              <w:t>6 387,7</w:t>
            </w:r>
          </w:p>
        </w:tc>
        <w:tc>
          <w:tcPr>
            <w:tcW w:w="1134" w:type="dxa"/>
            <w:tcBorders>
              <w:bottom w:val="nil"/>
            </w:tcBorders>
          </w:tcPr>
          <w:p w:rsidR="00376E01" w:rsidRDefault="00376E01">
            <w:pPr>
              <w:pStyle w:val="ConsPlusNormal"/>
              <w:jc w:val="center"/>
            </w:pPr>
            <w:r>
              <w:t>6 387,7</w:t>
            </w:r>
          </w:p>
        </w:tc>
        <w:tc>
          <w:tcPr>
            <w:tcW w:w="1418" w:type="dxa"/>
            <w:tcBorders>
              <w:bottom w:val="nil"/>
            </w:tcBorders>
          </w:tcPr>
          <w:p w:rsidR="00376E01" w:rsidRDefault="00376E01">
            <w:pPr>
              <w:pStyle w:val="ConsPlusNormal"/>
              <w:jc w:val="center"/>
            </w:pPr>
            <w:r>
              <w:t>28 370,4</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6" w:history="1">
              <w:r>
                <w:rPr>
                  <w:color w:val="0000FF"/>
                </w:rPr>
                <w:t>постановления</w:t>
              </w:r>
            </w:hyperlink>
            <w:r>
              <w:t xml:space="preserve"> Правительства Нижегородской области от 01.04.2019 N 185)</w:t>
            </w:r>
          </w:p>
        </w:tc>
      </w:tr>
      <w:tr w:rsidR="00376E01" w:rsidTr="00376E01">
        <w:tblPrEx>
          <w:tblBorders>
            <w:insideH w:val="nil"/>
          </w:tblBorders>
        </w:tblPrEx>
        <w:tc>
          <w:tcPr>
            <w:tcW w:w="1905" w:type="dxa"/>
            <w:gridSpan w:val="2"/>
            <w:tcBorders>
              <w:bottom w:val="nil"/>
            </w:tcBorders>
          </w:tcPr>
          <w:p w:rsidR="00376E01" w:rsidRDefault="00376E01">
            <w:pPr>
              <w:pStyle w:val="ConsPlusNormal"/>
              <w:jc w:val="both"/>
            </w:pPr>
            <w:r>
              <w:t>Основное мероприятие 14. Развитие системы видеонаблюдения правоохранительного сегмента, входящей в состав аппаратно-программного комплекса "Безопасный город"</w:t>
            </w:r>
          </w:p>
        </w:tc>
        <w:tc>
          <w:tcPr>
            <w:tcW w:w="1304" w:type="dxa"/>
            <w:tcBorders>
              <w:bottom w:val="nil"/>
            </w:tcBorders>
          </w:tcPr>
          <w:p w:rsidR="00376E01" w:rsidRDefault="00376E01">
            <w:pPr>
              <w:pStyle w:val="ConsPlusNormal"/>
              <w:jc w:val="both"/>
            </w:pPr>
            <w:r>
              <w:t>Прочие расходы</w:t>
            </w:r>
          </w:p>
        </w:tc>
        <w:tc>
          <w:tcPr>
            <w:tcW w:w="1020" w:type="dxa"/>
            <w:tcBorders>
              <w:bottom w:val="nil"/>
            </w:tcBorders>
          </w:tcPr>
          <w:p w:rsidR="00376E01" w:rsidRDefault="00376E01">
            <w:pPr>
              <w:pStyle w:val="ConsPlusNormal"/>
              <w:jc w:val="center"/>
            </w:pPr>
            <w:r>
              <w:t>2017 - 2021 годы</w:t>
            </w:r>
          </w:p>
        </w:tc>
        <w:tc>
          <w:tcPr>
            <w:tcW w:w="1645" w:type="dxa"/>
            <w:tcBorders>
              <w:bottom w:val="nil"/>
            </w:tcBorders>
          </w:tcPr>
          <w:p w:rsidR="00376E01" w:rsidRDefault="00376E01">
            <w:pPr>
              <w:pStyle w:val="ConsPlusNormal"/>
              <w:jc w:val="both"/>
            </w:pPr>
            <w:r>
              <w:t>Министерство транспорта и автомобильных дорог Нижегородской области, государственное казенное учреждение Нижегородской области "Центр безопасности дорожного движения" (по согласованию)</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w:t>
            </w:r>
          </w:p>
        </w:tc>
        <w:tc>
          <w:tcPr>
            <w:tcW w:w="1134" w:type="dxa"/>
            <w:tcBorders>
              <w:bottom w:val="nil"/>
            </w:tcBorders>
          </w:tcPr>
          <w:p w:rsidR="00376E01" w:rsidRDefault="00376E01">
            <w:pPr>
              <w:pStyle w:val="ConsPlusNormal"/>
              <w:jc w:val="center"/>
            </w:pPr>
            <w:r>
              <w:t>45 566,6</w:t>
            </w:r>
          </w:p>
        </w:tc>
        <w:tc>
          <w:tcPr>
            <w:tcW w:w="1134" w:type="dxa"/>
            <w:tcBorders>
              <w:bottom w:val="nil"/>
            </w:tcBorders>
          </w:tcPr>
          <w:p w:rsidR="00376E01" w:rsidRDefault="00376E01">
            <w:pPr>
              <w:pStyle w:val="ConsPlusNormal"/>
              <w:jc w:val="center"/>
            </w:pPr>
            <w:r>
              <w:t>136 592,1</w:t>
            </w:r>
          </w:p>
        </w:tc>
        <w:tc>
          <w:tcPr>
            <w:tcW w:w="1134" w:type="dxa"/>
            <w:tcBorders>
              <w:bottom w:val="nil"/>
            </w:tcBorders>
          </w:tcPr>
          <w:p w:rsidR="00376E01" w:rsidRDefault="00376E01">
            <w:pPr>
              <w:pStyle w:val="ConsPlusNormal"/>
              <w:jc w:val="center"/>
            </w:pPr>
            <w:r>
              <w:t>138 943,7</w:t>
            </w:r>
          </w:p>
        </w:tc>
        <w:tc>
          <w:tcPr>
            <w:tcW w:w="1134" w:type="dxa"/>
            <w:tcBorders>
              <w:bottom w:val="nil"/>
            </w:tcBorders>
          </w:tcPr>
          <w:p w:rsidR="00376E01" w:rsidRDefault="00376E01">
            <w:pPr>
              <w:pStyle w:val="ConsPlusNormal"/>
              <w:jc w:val="center"/>
            </w:pPr>
            <w:r>
              <w:t>141 394,0</w:t>
            </w:r>
          </w:p>
        </w:tc>
        <w:tc>
          <w:tcPr>
            <w:tcW w:w="1418" w:type="dxa"/>
            <w:tcBorders>
              <w:bottom w:val="nil"/>
            </w:tcBorders>
          </w:tcPr>
          <w:p w:rsidR="00376E01" w:rsidRDefault="00376E01">
            <w:pPr>
              <w:pStyle w:val="ConsPlusNormal"/>
              <w:jc w:val="center"/>
            </w:pPr>
            <w:r>
              <w:t>462 496,4</w:t>
            </w:r>
          </w:p>
        </w:tc>
      </w:tr>
      <w:tr w:rsidR="00376E01" w:rsidTr="00376E01">
        <w:tblPrEx>
          <w:tblBorders>
            <w:insideH w:val="nil"/>
          </w:tblBorders>
        </w:tblPrEx>
        <w:tc>
          <w:tcPr>
            <w:tcW w:w="15230" w:type="dxa"/>
            <w:gridSpan w:val="13"/>
            <w:tcBorders>
              <w:top w:val="nil"/>
            </w:tcBorders>
          </w:tcPr>
          <w:p w:rsidR="00376E01" w:rsidRDefault="00376E01">
            <w:pPr>
              <w:pStyle w:val="ConsPlusNormal"/>
              <w:jc w:val="both"/>
            </w:pPr>
            <w:r>
              <w:t xml:space="preserve">(в ред. </w:t>
            </w:r>
            <w:hyperlink r:id="rId107" w:history="1">
              <w:r>
                <w:rPr>
                  <w:color w:val="0000FF"/>
                </w:rPr>
                <w:t>постановления</w:t>
              </w:r>
            </w:hyperlink>
            <w:r>
              <w:t xml:space="preserve"> Правительства Нижегородской области от 01.04.2019 N 185)</w:t>
            </w:r>
          </w:p>
        </w:tc>
      </w:tr>
    </w:tbl>
    <w:p w:rsidR="00376E01" w:rsidRDefault="00376E01">
      <w:pPr>
        <w:sectPr w:rsidR="00376E01">
          <w:pgSz w:w="16840" w:h="11906" w:orient="landscape"/>
          <w:pgMar w:top="850" w:right="850" w:bottom="850" w:left="1418" w:header="0" w:footer="0" w:gutter="0"/>
          <w:cols w:space="720"/>
        </w:sectPr>
      </w:pPr>
    </w:p>
    <w:p w:rsidR="00376E01" w:rsidRDefault="00376E01">
      <w:pPr>
        <w:pStyle w:val="ConsPlusNormal"/>
        <w:ind w:firstLine="540"/>
        <w:jc w:val="both"/>
      </w:pPr>
    </w:p>
    <w:p w:rsidR="00376E01" w:rsidRDefault="00376E01">
      <w:pPr>
        <w:pStyle w:val="ConsPlusNormal"/>
        <w:ind w:firstLine="540"/>
        <w:jc w:val="both"/>
      </w:pPr>
      <w:r>
        <w:t>--------------------------------</w:t>
      </w:r>
    </w:p>
    <w:p w:rsidR="00376E01" w:rsidRDefault="00376E01">
      <w:pPr>
        <w:pStyle w:val="ConsPlusNormal"/>
        <w:spacing w:before="220"/>
        <w:ind w:firstLine="540"/>
        <w:jc w:val="both"/>
      </w:pPr>
      <w:r>
        <w:t xml:space="preserve">&lt;*&gt; - Сноска исключена. - </w:t>
      </w:r>
      <w:hyperlink r:id="rId108" w:history="1">
        <w:r>
          <w:rPr>
            <w:color w:val="0000FF"/>
          </w:rPr>
          <w:t>Постановление</w:t>
        </w:r>
      </w:hyperlink>
      <w:r>
        <w:t xml:space="preserve"> Правительства Нижегородской области от 27.03.2015 N 162.</w:t>
      </w:r>
    </w:p>
    <w:p w:rsidR="00376E01" w:rsidRDefault="00376E01">
      <w:pPr>
        <w:pStyle w:val="ConsPlusNormal"/>
        <w:ind w:firstLine="540"/>
        <w:jc w:val="both"/>
      </w:pPr>
    </w:p>
    <w:p w:rsidR="00376E01" w:rsidRDefault="00376E01">
      <w:pPr>
        <w:pStyle w:val="ConsPlusTitle"/>
        <w:ind w:firstLine="540"/>
        <w:jc w:val="both"/>
        <w:outlineLvl w:val="2"/>
      </w:pPr>
      <w:r>
        <w:t>2.5. Индикаторы достижения цели и непосредственные результаты реализации государственной программы.</w:t>
      </w:r>
    </w:p>
    <w:p w:rsidR="00376E01" w:rsidRDefault="00376E01">
      <w:pPr>
        <w:pStyle w:val="ConsPlusNormal"/>
        <w:ind w:firstLine="540"/>
        <w:jc w:val="both"/>
      </w:pPr>
    </w:p>
    <w:p w:rsidR="00376E01" w:rsidRDefault="00376E01">
      <w:pPr>
        <w:pStyle w:val="ConsPlusTitle"/>
        <w:ind w:firstLine="540"/>
        <w:jc w:val="both"/>
        <w:outlineLvl w:val="3"/>
      </w:pPr>
      <w:r>
        <w:t>Таблица 2. Сведения об индикаторах и непосредственных результатах</w:t>
      </w:r>
    </w:p>
    <w:p w:rsidR="00376E01" w:rsidRDefault="00376E01">
      <w:pPr>
        <w:pStyle w:val="ConsPlusNormal"/>
        <w:ind w:firstLine="540"/>
        <w:jc w:val="both"/>
      </w:pPr>
      <w:r>
        <w:t xml:space="preserve">(в ред. </w:t>
      </w:r>
      <w:hyperlink r:id="rId109" w:history="1">
        <w:r>
          <w:rPr>
            <w:color w:val="0000FF"/>
          </w:rPr>
          <w:t>постановления</w:t>
        </w:r>
      </w:hyperlink>
      <w:r>
        <w:t xml:space="preserve"> Правительства Нижегородской области от 07.08.2019 N 553)</w:t>
      </w:r>
    </w:p>
    <w:p w:rsidR="00376E01" w:rsidRDefault="00376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757"/>
        <w:gridCol w:w="1020"/>
        <w:gridCol w:w="794"/>
        <w:gridCol w:w="850"/>
        <w:gridCol w:w="907"/>
        <w:gridCol w:w="850"/>
        <w:gridCol w:w="794"/>
        <w:gridCol w:w="794"/>
        <w:gridCol w:w="794"/>
      </w:tblGrid>
      <w:tr w:rsidR="00376E01">
        <w:tc>
          <w:tcPr>
            <w:tcW w:w="495" w:type="dxa"/>
            <w:vMerge w:val="restart"/>
          </w:tcPr>
          <w:p w:rsidR="00376E01" w:rsidRDefault="00376E01">
            <w:pPr>
              <w:pStyle w:val="ConsPlusNormal"/>
              <w:jc w:val="center"/>
            </w:pPr>
            <w:r>
              <w:t>N п/п</w:t>
            </w:r>
          </w:p>
        </w:tc>
        <w:tc>
          <w:tcPr>
            <w:tcW w:w="1757" w:type="dxa"/>
            <w:vMerge w:val="restart"/>
          </w:tcPr>
          <w:p w:rsidR="00376E01" w:rsidRDefault="00376E01">
            <w:pPr>
              <w:pStyle w:val="ConsPlusNormal"/>
              <w:jc w:val="center"/>
            </w:pPr>
            <w:r>
              <w:t>Наименование индикатора/непосредственного результата</w:t>
            </w:r>
          </w:p>
        </w:tc>
        <w:tc>
          <w:tcPr>
            <w:tcW w:w="1020" w:type="dxa"/>
            <w:vMerge w:val="restart"/>
          </w:tcPr>
          <w:p w:rsidR="00376E01" w:rsidRDefault="00376E01">
            <w:pPr>
              <w:pStyle w:val="ConsPlusNormal"/>
              <w:jc w:val="center"/>
            </w:pPr>
            <w:r>
              <w:t>Ед. измерения</w:t>
            </w:r>
          </w:p>
        </w:tc>
        <w:tc>
          <w:tcPr>
            <w:tcW w:w="5783" w:type="dxa"/>
            <w:gridSpan w:val="7"/>
          </w:tcPr>
          <w:p w:rsidR="00376E01" w:rsidRDefault="00376E01">
            <w:pPr>
              <w:pStyle w:val="ConsPlusNormal"/>
              <w:jc w:val="center"/>
            </w:pPr>
            <w:r>
              <w:t>Значение индикатора/непосредственного результата</w:t>
            </w:r>
          </w:p>
        </w:tc>
      </w:tr>
      <w:tr w:rsidR="00376E01">
        <w:tc>
          <w:tcPr>
            <w:tcW w:w="495" w:type="dxa"/>
            <w:vMerge/>
          </w:tcPr>
          <w:p w:rsidR="00376E01" w:rsidRDefault="00376E01"/>
        </w:tc>
        <w:tc>
          <w:tcPr>
            <w:tcW w:w="1757" w:type="dxa"/>
            <w:vMerge/>
          </w:tcPr>
          <w:p w:rsidR="00376E01" w:rsidRDefault="00376E01"/>
        </w:tc>
        <w:tc>
          <w:tcPr>
            <w:tcW w:w="1020" w:type="dxa"/>
            <w:vMerge/>
          </w:tcPr>
          <w:p w:rsidR="00376E01" w:rsidRDefault="00376E01"/>
        </w:tc>
        <w:tc>
          <w:tcPr>
            <w:tcW w:w="794" w:type="dxa"/>
          </w:tcPr>
          <w:p w:rsidR="00376E01" w:rsidRDefault="00376E01">
            <w:pPr>
              <w:pStyle w:val="ConsPlusNormal"/>
              <w:jc w:val="center"/>
            </w:pPr>
            <w:r>
              <w:t>2015</w:t>
            </w:r>
          </w:p>
        </w:tc>
        <w:tc>
          <w:tcPr>
            <w:tcW w:w="850" w:type="dxa"/>
          </w:tcPr>
          <w:p w:rsidR="00376E01" w:rsidRDefault="00376E01">
            <w:pPr>
              <w:pStyle w:val="ConsPlusNormal"/>
              <w:jc w:val="center"/>
            </w:pPr>
            <w:r>
              <w:t>2016</w:t>
            </w:r>
          </w:p>
        </w:tc>
        <w:tc>
          <w:tcPr>
            <w:tcW w:w="907" w:type="dxa"/>
          </w:tcPr>
          <w:p w:rsidR="00376E01" w:rsidRDefault="00376E01">
            <w:pPr>
              <w:pStyle w:val="ConsPlusNormal"/>
              <w:jc w:val="center"/>
            </w:pPr>
            <w:r>
              <w:t>2017</w:t>
            </w:r>
          </w:p>
        </w:tc>
        <w:tc>
          <w:tcPr>
            <w:tcW w:w="850" w:type="dxa"/>
          </w:tcPr>
          <w:p w:rsidR="00376E01" w:rsidRDefault="00376E01">
            <w:pPr>
              <w:pStyle w:val="ConsPlusNormal"/>
              <w:jc w:val="center"/>
            </w:pPr>
            <w:r>
              <w:t>2018</w:t>
            </w:r>
          </w:p>
        </w:tc>
        <w:tc>
          <w:tcPr>
            <w:tcW w:w="794" w:type="dxa"/>
          </w:tcPr>
          <w:p w:rsidR="00376E01" w:rsidRDefault="00376E01">
            <w:pPr>
              <w:pStyle w:val="ConsPlusNormal"/>
              <w:jc w:val="center"/>
            </w:pPr>
            <w:r>
              <w:t>2019</w:t>
            </w:r>
          </w:p>
        </w:tc>
        <w:tc>
          <w:tcPr>
            <w:tcW w:w="794" w:type="dxa"/>
          </w:tcPr>
          <w:p w:rsidR="00376E01" w:rsidRDefault="00376E01">
            <w:pPr>
              <w:pStyle w:val="ConsPlusNormal"/>
              <w:jc w:val="center"/>
            </w:pPr>
            <w:r>
              <w:t>2020</w:t>
            </w:r>
          </w:p>
        </w:tc>
        <w:tc>
          <w:tcPr>
            <w:tcW w:w="794" w:type="dxa"/>
          </w:tcPr>
          <w:p w:rsidR="00376E01" w:rsidRDefault="00376E01">
            <w:pPr>
              <w:pStyle w:val="ConsPlusNormal"/>
              <w:jc w:val="center"/>
            </w:pPr>
            <w:r>
              <w:t>2021</w:t>
            </w:r>
          </w:p>
        </w:tc>
      </w:tr>
      <w:tr w:rsidR="00376E01">
        <w:tc>
          <w:tcPr>
            <w:tcW w:w="495" w:type="dxa"/>
          </w:tcPr>
          <w:p w:rsidR="00376E01" w:rsidRDefault="00376E01">
            <w:pPr>
              <w:pStyle w:val="ConsPlusNormal"/>
              <w:jc w:val="center"/>
            </w:pPr>
            <w:r>
              <w:t>1</w:t>
            </w:r>
          </w:p>
        </w:tc>
        <w:tc>
          <w:tcPr>
            <w:tcW w:w="1757" w:type="dxa"/>
          </w:tcPr>
          <w:p w:rsidR="00376E01" w:rsidRDefault="00376E01">
            <w:pPr>
              <w:pStyle w:val="ConsPlusNormal"/>
              <w:jc w:val="center"/>
            </w:pPr>
            <w:r>
              <w:t>2</w:t>
            </w:r>
          </w:p>
        </w:tc>
        <w:tc>
          <w:tcPr>
            <w:tcW w:w="1020" w:type="dxa"/>
          </w:tcPr>
          <w:p w:rsidR="00376E01" w:rsidRDefault="00376E01">
            <w:pPr>
              <w:pStyle w:val="ConsPlusNormal"/>
              <w:jc w:val="center"/>
            </w:pPr>
            <w:r>
              <w:t>3</w:t>
            </w:r>
          </w:p>
        </w:tc>
        <w:tc>
          <w:tcPr>
            <w:tcW w:w="794" w:type="dxa"/>
          </w:tcPr>
          <w:p w:rsidR="00376E01" w:rsidRDefault="00376E01">
            <w:pPr>
              <w:pStyle w:val="ConsPlusNormal"/>
              <w:jc w:val="center"/>
            </w:pPr>
            <w:r>
              <w:t>4</w:t>
            </w:r>
          </w:p>
        </w:tc>
        <w:tc>
          <w:tcPr>
            <w:tcW w:w="850" w:type="dxa"/>
          </w:tcPr>
          <w:p w:rsidR="00376E01" w:rsidRDefault="00376E01">
            <w:pPr>
              <w:pStyle w:val="ConsPlusNormal"/>
              <w:jc w:val="center"/>
            </w:pPr>
            <w:r>
              <w:t>5</w:t>
            </w:r>
          </w:p>
        </w:tc>
        <w:tc>
          <w:tcPr>
            <w:tcW w:w="907" w:type="dxa"/>
          </w:tcPr>
          <w:p w:rsidR="00376E01" w:rsidRDefault="00376E01">
            <w:pPr>
              <w:pStyle w:val="ConsPlusNormal"/>
              <w:jc w:val="center"/>
            </w:pPr>
            <w:r>
              <w:t>6</w:t>
            </w:r>
          </w:p>
        </w:tc>
        <w:tc>
          <w:tcPr>
            <w:tcW w:w="850" w:type="dxa"/>
          </w:tcPr>
          <w:p w:rsidR="00376E01" w:rsidRDefault="00376E01">
            <w:pPr>
              <w:pStyle w:val="ConsPlusNormal"/>
              <w:jc w:val="center"/>
            </w:pPr>
            <w:r>
              <w:t>7</w:t>
            </w:r>
          </w:p>
        </w:tc>
        <w:tc>
          <w:tcPr>
            <w:tcW w:w="794" w:type="dxa"/>
          </w:tcPr>
          <w:p w:rsidR="00376E01" w:rsidRDefault="00376E01">
            <w:pPr>
              <w:pStyle w:val="ConsPlusNormal"/>
              <w:jc w:val="center"/>
            </w:pPr>
            <w:r>
              <w:t>8</w:t>
            </w:r>
          </w:p>
        </w:tc>
        <w:tc>
          <w:tcPr>
            <w:tcW w:w="794" w:type="dxa"/>
          </w:tcPr>
          <w:p w:rsidR="00376E01" w:rsidRDefault="00376E01">
            <w:pPr>
              <w:pStyle w:val="ConsPlusNormal"/>
              <w:jc w:val="center"/>
            </w:pPr>
            <w:r>
              <w:t>9</w:t>
            </w:r>
          </w:p>
        </w:tc>
        <w:tc>
          <w:tcPr>
            <w:tcW w:w="794" w:type="dxa"/>
          </w:tcPr>
          <w:p w:rsidR="00376E01" w:rsidRDefault="00376E01">
            <w:pPr>
              <w:pStyle w:val="ConsPlusNormal"/>
              <w:jc w:val="center"/>
            </w:pPr>
            <w:r>
              <w:t>10</w:t>
            </w:r>
          </w:p>
        </w:tc>
      </w:tr>
      <w:tr w:rsidR="00376E01">
        <w:tc>
          <w:tcPr>
            <w:tcW w:w="9055" w:type="dxa"/>
            <w:gridSpan w:val="10"/>
          </w:tcPr>
          <w:p w:rsidR="00376E01" w:rsidRDefault="00376E01">
            <w:pPr>
              <w:pStyle w:val="ConsPlusNormal"/>
              <w:jc w:val="center"/>
            </w:pPr>
            <w:r>
              <w:t>Государственная программа "Обеспечение общественного порядка и противодействие преступности в Нижегородской области"</w:t>
            </w:r>
          </w:p>
        </w:tc>
      </w:tr>
      <w:tr w:rsidR="00376E01">
        <w:tc>
          <w:tcPr>
            <w:tcW w:w="495" w:type="dxa"/>
          </w:tcPr>
          <w:p w:rsidR="00376E01" w:rsidRDefault="00376E01">
            <w:pPr>
              <w:pStyle w:val="ConsPlusNormal"/>
              <w:jc w:val="both"/>
            </w:pPr>
            <w:r>
              <w:t>1.</w:t>
            </w:r>
          </w:p>
        </w:tc>
        <w:tc>
          <w:tcPr>
            <w:tcW w:w="1757" w:type="dxa"/>
          </w:tcPr>
          <w:p w:rsidR="00376E01" w:rsidRDefault="00376E01">
            <w:pPr>
              <w:pStyle w:val="ConsPlusNormal"/>
              <w:jc w:val="both"/>
            </w:pPr>
            <w:r>
              <w:t>Индикатор 1. Удельный вес тяжких и особо тяжких преступлений от общего числа зарегистрированных преступлений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22,1</w:t>
            </w:r>
          </w:p>
        </w:tc>
        <w:tc>
          <w:tcPr>
            <w:tcW w:w="907" w:type="dxa"/>
          </w:tcPr>
          <w:p w:rsidR="00376E01" w:rsidRDefault="00376E01">
            <w:pPr>
              <w:pStyle w:val="ConsPlusNormal"/>
              <w:jc w:val="center"/>
            </w:pPr>
            <w:r>
              <w:t>20,8</w:t>
            </w:r>
          </w:p>
        </w:tc>
        <w:tc>
          <w:tcPr>
            <w:tcW w:w="850" w:type="dxa"/>
          </w:tcPr>
          <w:p w:rsidR="00376E01" w:rsidRDefault="00376E01">
            <w:pPr>
              <w:pStyle w:val="ConsPlusNormal"/>
              <w:jc w:val="center"/>
            </w:pPr>
            <w:r>
              <w:t>20,8</w:t>
            </w:r>
          </w:p>
        </w:tc>
        <w:tc>
          <w:tcPr>
            <w:tcW w:w="794" w:type="dxa"/>
          </w:tcPr>
          <w:p w:rsidR="00376E01" w:rsidRDefault="00376E01">
            <w:pPr>
              <w:pStyle w:val="ConsPlusNormal"/>
              <w:jc w:val="center"/>
            </w:pPr>
            <w:r>
              <w:t>21,9</w:t>
            </w:r>
          </w:p>
        </w:tc>
        <w:tc>
          <w:tcPr>
            <w:tcW w:w="794" w:type="dxa"/>
          </w:tcPr>
          <w:p w:rsidR="00376E01" w:rsidRDefault="00376E01">
            <w:pPr>
              <w:pStyle w:val="ConsPlusNormal"/>
              <w:jc w:val="center"/>
            </w:pPr>
            <w:r>
              <w:t>21,4</w:t>
            </w:r>
          </w:p>
        </w:tc>
        <w:tc>
          <w:tcPr>
            <w:tcW w:w="794" w:type="dxa"/>
          </w:tcPr>
          <w:p w:rsidR="00376E01" w:rsidRDefault="00376E01">
            <w:pPr>
              <w:pStyle w:val="ConsPlusNormal"/>
              <w:jc w:val="center"/>
            </w:pPr>
            <w:r>
              <w:t>21,1</w:t>
            </w:r>
          </w:p>
        </w:tc>
      </w:tr>
      <w:tr w:rsidR="00376E01">
        <w:tc>
          <w:tcPr>
            <w:tcW w:w="495" w:type="dxa"/>
          </w:tcPr>
          <w:p w:rsidR="00376E01" w:rsidRDefault="00376E01">
            <w:pPr>
              <w:pStyle w:val="ConsPlusNormal"/>
              <w:jc w:val="both"/>
            </w:pPr>
            <w:r>
              <w:t>2.</w:t>
            </w:r>
          </w:p>
        </w:tc>
        <w:tc>
          <w:tcPr>
            <w:tcW w:w="1757" w:type="dxa"/>
          </w:tcPr>
          <w:p w:rsidR="00376E01" w:rsidRDefault="00376E01">
            <w:pPr>
              <w:pStyle w:val="ConsPlusNormal"/>
              <w:jc w:val="both"/>
            </w:pPr>
            <w:r>
              <w:t>Индикатор 2. Удельный вес преступлений, совершенных ранее совершавшими преступления, от общего количества расследованных преступлений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57,1</w:t>
            </w:r>
          </w:p>
        </w:tc>
        <w:tc>
          <w:tcPr>
            <w:tcW w:w="907" w:type="dxa"/>
          </w:tcPr>
          <w:p w:rsidR="00376E01" w:rsidRDefault="00376E01">
            <w:pPr>
              <w:pStyle w:val="ConsPlusNormal"/>
              <w:jc w:val="center"/>
            </w:pPr>
            <w:r>
              <w:t>59,2</w:t>
            </w:r>
          </w:p>
        </w:tc>
        <w:tc>
          <w:tcPr>
            <w:tcW w:w="850" w:type="dxa"/>
          </w:tcPr>
          <w:p w:rsidR="00376E01" w:rsidRDefault="00376E01">
            <w:pPr>
              <w:pStyle w:val="ConsPlusNormal"/>
              <w:jc w:val="center"/>
            </w:pPr>
            <w:r>
              <w:t>59,1</w:t>
            </w:r>
          </w:p>
        </w:tc>
        <w:tc>
          <w:tcPr>
            <w:tcW w:w="794" w:type="dxa"/>
          </w:tcPr>
          <w:p w:rsidR="00376E01" w:rsidRDefault="00376E01">
            <w:pPr>
              <w:pStyle w:val="ConsPlusNormal"/>
              <w:jc w:val="center"/>
            </w:pPr>
            <w:r>
              <w:t>57,9</w:t>
            </w:r>
          </w:p>
        </w:tc>
        <w:tc>
          <w:tcPr>
            <w:tcW w:w="794" w:type="dxa"/>
          </w:tcPr>
          <w:p w:rsidR="00376E01" w:rsidRDefault="00376E01">
            <w:pPr>
              <w:pStyle w:val="ConsPlusNormal"/>
              <w:jc w:val="center"/>
            </w:pPr>
            <w:r>
              <w:t>57,4</w:t>
            </w:r>
          </w:p>
        </w:tc>
        <w:tc>
          <w:tcPr>
            <w:tcW w:w="794" w:type="dxa"/>
          </w:tcPr>
          <w:p w:rsidR="00376E01" w:rsidRDefault="00376E01">
            <w:pPr>
              <w:pStyle w:val="ConsPlusNormal"/>
              <w:jc w:val="center"/>
            </w:pPr>
            <w:r>
              <w:t>56,9</w:t>
            </w:r>
          </w:p>
        </w:tc>
      </w:tr>
      <w:tr w:rsidR="00376E01">
        <w:tc>
          <w:tcPr>
            <w:tcW w:w="495" w:type="dxa"/>
          </w:tcPr>
          <w:p w:rsidR="00376E01" w:rsidRDefault="00376E01">
            <w:pPr>
              <w:pStyle w:val="ConsPlusNormal"/>
              <w:jc w:val="both"/>
            </w:pPr>
            <w:r>
              <w:t>3.</w:t>
            </w:r>
          </w:p>
        </w:tc>
        <w:tc>
          <w:tcPr>
            <w:tcW w:w="1757" w:type="dxa"/>
          </w:tcPr>
          <w:p w:rsidR="00376E01" w:rsidRDefault="00376E01">
            <w:pPr>
              <w:pStyle w:val="ConsPlusNormal"/>
              <w:jc w:val="both"/>
            </w:pPr>
            <w:r>
              <w:t>Индикатор 3. Удельный вес количества преступлений, совершенных на улицах, от общего количества зарегистрированных преступлений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28,2</w:t>
            </w:r>
          </w:p>
        </w:tc>
        <w:tc>
          <w:tcPr>
            <w:tcW w:w="907" w:type="dxa"/>
          </w:tcPr>
          <w:p w:rsidR="00376E01" w:rsidRDefault="00376E01">
            <w:pPr>
              <w:pStyle w:val="ConsPlusNormal"/>
              <w:jc w:val="center"/>
            </w:pPr>
            <w:r>
              <w:t>26,1</w:t>
            </w:r>
          </w:p>
        </w:tc>
        <w:tc>
          <w:tcPr>
            <w:tcW w:w="850" w:type="dxa"/>
          </w:tcPr>
          <w:p w:rsidR="00376E01" w:rsidRDefault="00376E01">
            <w:pPr>
              <w:pStyle w:val="ConsPlusNormal"/>
              <w:jc w:val="center"/>
            </w:pPr>
            <w:r>
              <w:t>25,8</w:t>
            </w:r>
          </w:p>
        </w:tc>
        <w:tc>
          <w:tcPr>
            <w:tcW w:w="794" w:type="dxa"/>
          </w:tcPr>
          <w:p w:rsidR="00376E01" w:rsidRDefault="00376E01">
            <w:pPr>
              <w:pStyle w:val="ConsPlusNormal"/>
              <w:jc w:val="center"/>
            </w:pPr>
            <w:r>
              <w:t>26,8</w:t>
            </w:r>
          </w:p>
        </w:tc>
        <w:tc>
          <w:tcPr>
            <w:tcW w:w="794" w:type="dxa"/>
          </w:tcPr>
          <w:p w:rsidR="00376E01" w:rsidRDefault="00376E01">
            <w:pPr>
              <w:pStyle w:val="ConsPlusNormal"/>
              <w:jc w:val="center"/>
            </w:pPr>
            <w:r>
              <w:t>26,3</w:t>
            </w:r>
          </w:p>
        </w:tc>
        <w:tc>
          <w:tcPr>
            <w:tcW w:w="794" w:type="dxa"/>
          </w:tcPr>
          <w:p w:rsidR="00376E01" w:rsidRDefault="00376E01">
            <w:pPr>
              <w:pStyle w:val="ConsPlusNormal"/>
              <w:jc w:val="center"/>
            </w:pPr>
            <w:r>
              <w:t>26,0</w:t>
            </w:r>
          </w:p>
        </w:tc>
      </w:tr>
      <w:tr w:rsidR="00376E01">
        <w:tc>
          <w:tcPr>
            <w:tcW w:w="495" w:type="dxa"/>
          </w:tcPr>
          <w:p w:rsidR="00376E01" w:rsidRDefault="00376E01">
            <w:pPr>
              <w:pStyle w:val="ConsPlusNormal"/>
              <w:jc w:val="both"/>
            </w:pPr>
            <w:r>
              <w:t>4.</w:t>
            </w:r>
          </w:p>
        </w:tc>
        <w:tc>
          <w:tcPr>
            <w:tcW w:w="1757" w:type="dxa"/>
          </w:tcPr>
          <w:p w:rsidR="00376E01" w:rsidRDefault="00376E01">
            <w:pPr>
              <w:pStyle w:val="ConsPlusNormal"/>
              <w:jc w:val="both"/>
            </w:pPr>
            <w:r>
              <w:t>Индикатор 4. Удельный вес количества преступлений, совершенных в состоянии опьянения, от общего количества расследованных преступлений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43,1</w:t>
            </w:r>
          </w:p>
        </w:tc>
        <w:tc>
          <w:tcPr>
            <w:tcW w:w="907" w:type="dxa"/>
          </w:tcPr>
          <w:p w:rsidR="00376E01" w:rsidRDefault="00376E01">
            <w:pPr>
              <w:pStyle w:val="ConsPlusNormal"/>
              <w:jc w:val="center"/>
            </w:pPr>
            <w:r>
              <w:t>38,8</w:t>
            </w:r>
          </w:p>
        </w:tc>
        <w:tc>
          <w:tcPr>
            <w:tcW w:w="850" w:type="dxa"/>
          </w:tcPr>
          <w:p w:rsidR="00376E01" w:rsidRDefault="00376E01">
            <w:pPr>
              <w:pStyle w:val="ConsPlusNormal"/>
              <w:jc w:val="center"/>
            </w:pPr>
            <w:r>
              <w:t>36,2</w:t>
            </w:r>
          </w:p>
        </w:tc>
        <w:tc>
          <w:tcPr>
            <w:tcW w:w="794" w:type="dxa"/>
          </w:tcPr>
          <w:p w:rsidR="00376E01" w:rsidRDefault="00376E01">
            <w:pPr>
              <w:pStyle w:val="ConsPlusNormal"/>
              <w:jc w:val="center"/>
            </w:pPr>
            <w:r>
              <w:t>39,7</w:t>
            </w:r>
          </w:p>
        </w:tc>
        <w:tc>
          <w:tcPr>
            <w:tcW w:w="794" w:type="dxa"/>
          </w:tcPr>
          <w:p w:rsidR="00376E01" w:rsidRDefault="00376E01">
            <w:pPr>
              <w:pStyle w:val="ConsPlusNormal"/>
              <w:jc w:val="center"/>
            </w:pPr>
            <w:r>
              <w:t>39,1</w:t>
            </w:r>
          </w:p>
        </w:tc>
        <w:tc>
          <w:tcPr>
            <w:tcW w:w="794" w:type="dxa"/>
          </w:tcPr>
          <w:p w:rsidR="00376E01" w:rsidRDefault="00376E01">
            <w:pPr>
              <w:pStyle w:val="ConsPlusNormal"/>
              <w:jc w:val="center"/>
            </w:pPr>
            <w:r>
              <w:t>38,8</w:t>
            </w:r>
          </w:p>
        </w:tc>
      </w:tr>
      <w:tr w:rsidR="00376E01">
        <w:tc>
          <w:tcPr>
            <w:tcW w:w="495" w:type="dxa"/>
          </w:tcPr>
          <w:p w:rsidR="00376E01" w:rsidRDefault="00376E01">
            <w:pPr>
              <w:pStyle w:val="ConsPlusNormal"/>
              <w:jc w:val="both"/>
            </w:pPr>
            <w:r>
              <w:t>5.</w:t>
            </w:r>
          </w:p>
        </w:tc>
        <w:tc>
          <w:tcPr>
            <w:tcW w:w="1757" w:type="dxa"/>
          </w:tcPr>
          <w:p w:rsidR="00376E01" w:rsidRDefault="00376E01">
            <w:pPr>
              <w:pStyle w:val="ConsPlusNormal"/>
              <w:jc w:val="both"/>
            </w:pPr>
            <w:r>
              <w:t>Индикатор 5. Повышение доли граждан, положительно оценивающих состояние межнациональных отношений, в общем количестве граждан Нижегородской области (по данным социологических опросов)</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53,0</w:t>
            </w:r>
          </w:p>
        </w:tc>
        <w:tc>
          <w:tcPr>
            <w:tcW w:w="907" w:type="dxa"/>
          </w:tcPr>
          <w:p w:rsidR="00376E01" w:rsidRDefault="00376E01">
            <w:pPr>
              <w:pStyle w:val="ConsPlusNormal"/>
              <w:jc w:val="center"/>
            </w:pPr>
            <w:r>
              <w:t>55,0</w:t>
            </w:r>
          </w:p>
        </w:tc>
        <w:tc>
          <w:tcPr>
            <w:tcW w:w="850" w:type="dxa"/>
          </w:tcPr>
          <w:p w:rsidR="00376E01" w:rsidRDefault="00376E01">
            <w:pPr>
              <w:pStyle w:val="ConsPlusNormal"/>
              <w:jc w:val="center"/>
            </w:pPr>
            <w:r>
              <w:t>57,0</w:t>
            </w:r>
          </w:p>
        </w:tc>
        <w:tc>
          <w:tcPr>
            <w:tcW w:w="794" w:type="dxa"/>
          </w:tcPr>
          <w:p w:rsidR="00376E01" w:rsidRDefault="00376E01">
            <w:pPr>
              <w:pStyle w:val="ConsPlusNormal"/>
              <w:jc w:val="center"/>
            </w:pPr>
            <w:r>
              <w:t>59,0</w:t>
            </w:r>
          </w:p>
        </w:tc>
        <w:tc>
          <w:tcPr>
            <w:tcW w:w="794" w:type="dxa"/>
          </w:tcPr>
          <w:p w:rsidR="00376E01" w:rsidRDefault="00376E01">
            <w:pPr>
              <w:pStyle w:val="ConsPlusNormal"/>
              <w:jc w:val="center"/>
            </w:pPr>
            <w:r>
              <w:t>61,0</w:t>
            </w:r>
          </w:p>
        </w:tc>
        <w:tc>
          <w:tcPr>
            <w:tcW w:w="794" w:type="dxa"/>
          </w:tcPr>
          <w:p w:rsidR="00376E01" w:rsidRDefault="00376E01">
            <w:pPr>
              <w:pStyle w:val="ConsPlusNormal"/>
              <w:jc w:val="center"/>
            </w:pPr>
            <w:r>
              <w:t>62,5</w:t>
            </w:r>
          </w:p>
        </w:tc>
      </w:tr>
      <w:tr w:rsidR="00376E01">
        <w:tc>
          <w:tcPr>
            <w:tcW w:w="495" w:type="dxa"/>
          </w:tcPr>
          <w:p w:rsidR="00376E01" w:rsidRDefault="00376E01">
            <w:pPr>
              <w:pStyle w:val="ConsPlusNormal"/>
              <w:jc w:val="both"/>
            </w:pPr>
            <w:r>
              <w:t>6.</w:t>
            </w:r>
          </w:p>
        </w:tc>
        <w:tc>
          <w:tcPr>
            <w:tcW w:w="1757" w:type="dxa"/>
          </w:tcPr>
          <w:p w:rsidR="00376E01" w:rsidRDefault="00376E01">
            <w:pPr>
              <w:pStyle w:val="ConsPlusNormal"/>
              <w:jc w:val="both"/>
            </w:pPr>
            <w:r>
              <w:t>Индикатор 6. Повышение уровня толерантного отношения к представителям другой национальности (по данным социологических опросов)</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71,0</w:t>
            </w:r>
          </w:p>
        </w:tc>
        <w:tc>
          <w:tcPr>
            <w:tcW w:w="907" w:type="dxa"/>
          </w:tcPr>
          <w:p w:rsidR="00376E01" w:rsidRDefault="00376E01">
            <w:pPr>
              <w:pStyle w:val="ConsPlusNormal"/>
              <w:jc w:val="center"/>
            </w:pPr>
            <w:r>
              <w:t>73,0</w:t>
            </w:r>
          </w:p>
        </w:tc>
        <w:tc>
          <w:tcPr>
            <w:tcW w:w="850" w:type="dxa"/>
          </w:tcPr>
          <w:p w:rsidR="00376E01" w:rsidRDefault="00376E01">
            <w:pPr>
              <w:pStyle w:val="ConsPlusNormal"/>
              <w:jc w:val="center"/>
            </w:pPr>
            <w:r>
              <w:t>75,0</w:t>
            </w:r>
          </w:p>
        </w:tc>
        <w:tc>
          <w:tcPr>
            <w:tcW w:w="794" w:type="dxa"/>
          </w:tcPr>
          <w:p w:rsidR="00376E01" w:rsidRDefault="00376E01">
            <w:pPr>
              <w:pStyle w:val="ConsPlusNormal"/>
              <w:jc w:val="center"/>
            </w:pPr>
            <w:r>
              <w:t>77,0</w:t>
            </w:r>
          </w:p>
        </w:tc>
        <w:tc>
          <w:tcPr>
            <w:tcW w:w="794" w:type="dxa"/>
          </w:tcPr>
          <w:p w:rsidR="00376E01" w:rsidRDefault="00376E01">
            <w:pPr>
              <w:pStyle w:val="ConsPlusNormal"/>
              <w:jc w:val="center"/>
            </w:pPr>
            <w:r>
              <w:t>79,0</w:t>
            </w:r>
          </w:p>
        </w:tc>
        <w:tc>
          <w:tcPr>
            <w:tcW w:w="794" w:type="dxa"/>
          </w:tcPr>
          <w:p w:rsidR="00376E01" w:rsidRDefault="00376E01">
            <w:pPr>
              <w:pStyle w:val="ConsPlusNormal"/>
              <w:jc w:val="center"/>
            </w:pPr>
            <w:r>
              <w:t>80,0</w:t>
            </w:r>
          </w:p>
        </w:tc>
      </w:tr>
      <w:tr w:rsidR="00376E01">
        <w:tc>
          <w:tcPr>
            <w:tcW w:w="495" w:type="dxa"/>
          </w:tcPr>
          <w:p w:rsidR="00376E01" w:rsidRDefault="00376E01">
            <w:pPr>
              <w:pStyle w:val="ConsPlusNormal"/>
              <w:jc w:val="both"/>
            </w:pPr>
            <w:r>
              <w:t>7.</w:t>
            </w:r>
          </w:p>
        </w:tc>
        <w:tc>
          <w:tcPr>
            <w:tcW w:w="1757" w:type="dxa"/>
          </w:tcPr>
          <w:p w:rsidR="00376E01" w:rsidRDefault="00376E01">
            <w:pPr>
              <w:pStyle w:val="ConsPlusNormal"/>
              <w:jc w:val="both"/>
            </w:pPr>
            <w:r>
              <w:t>Индикатор 7. Проведение проверок органов государственной власти и органов местного самоуправления Нижегородской области, а также государственных гражданских и муниципальных служащих по выявлению должностных преступлений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7,0</w:t>
            </w:r>
          </w:p>
        </w:tc>
        <w:tc>
          <w:tcPr>
            <w:tcW w:w="907" w:type="dxa"/>
          </w:tcPr>
          <w:p w:rsidR="00376E01" w:rsidRDefault="00376E01">
            <w:pPr>
              <w:pStyle w:val="ConsPlusNormal"/>
              <w:jc w:val="center"/>
            </w:pPr>
            <w:r>
              <w:t>6,0</w:t>
            </w:r>
          </w:p>
        </w:tc>
        <w:tc>
          <w:tcPr>
            <w:tcW w:w="850" w:type="dxa"/>
          </w:tcPr>
          <w:p w:rsidR="00376E01" w:rsidRDefault="00376E01">
            <w:pPr>
              <w:pStyle w:val="ConsPlusNormal"/>
              <w:jc w:val="center"/>
            </w:pPr>
            <w:r>
              <w:t>5,0</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r w:rsidR="00376E01">
        <w:tc>
          <w:tcPr>
            <w:tcW w:w="495" w:type="dxa"/>
          </w:tcPr>
          <w:p w:rsidR="00376E01" w:rsidRDefault="00376E01">
            <w:pPr>
              <w:pStyle w:val="ConsPlusNormal"/>
              <w:jc w:val="both"/>
            </w:pPr>
            <w:r>
              <w:t>8.</w:t>
            </w:r>
          </w:p>
        </w:tc>
        <w:tc>
          <w:tcPr>
            <w:tcW w:w="1757" w:type="dxa"/>
          </w:tcPr>
          <w:p w:rsidR="00376E01" w:rsidRDefault="00376E01">
            <w:pPr>
              <w:pStyle w:val="ConsPlusNormal"/>
              <w:jc w:val="both"/>
            </w:pPr>
            <w:r>
              <w:t>Индикатор 8. Положительная оценка со стороны населения и предпринимательского сообщества деятельности органов власти Нижегородской области по противодействию коррупции (от общего числа опрошенных)</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36,0</w:t>
            </w:r>
          </w:p>
        </w:tc>
        <w:tc>
          <w:tcPr>
            <w:tcW w:w="907" w:type="dxa"/>
          </w:tcPr>
          <w:p w:rsidR="00376E01" w:rsidRDefault="00376E01">
            <w:pPr>
              <w:pStyle w:val="ConsPlusNormal"/>
              <w:jc w:val="center"/>
            </w:pPr>
            <w:r>
              <w:t>37,0</w:t>
            </w:r>
          </w:p>
        </w:tc>
        <w:tc>
          <w:tcPr>
            <w:tcW w:w="850" w:type="dxa"/>
          </w:tcPr>
          <w:p w:rsidR="00376E01" w:rsidRDefault="00376E01">
            <w:pPr>
              <w:pStyle w:val="ConsPlusNormal"/>
              <w:jc w:val="center"/>
            </w:pPr>
            <w:r>
              <w:t>37,1</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r w:rsidR="00376E01">
        <w:tc>
          <w:tcPr>
            <w:tcW w:w="2252" w:type="dxa"/>
            <w:gridSpan w:val="2"/>
          </w:tcPr>
          <w:p w:rsidR="00376E01" w:rsidRDefault="00376E01">
            <w:pPr>
              <w:pStyle w:val="ConsPlusNormal"/>
              <w:jc w:val="both"/>
            </w:pPr>
            <w:r>
              <w:t>Непосредственный результат</w:t>
            </w:r>
          </w:p>
          <w:p w:rsidR="00376E01" w:rsidRDefault="00376E01">
            <w:pPr>
              <w:pStyle w:val="ConsPlusNormal"/>
              <w:jc w:val="both"/>
            </w:pPr>
            <w:r>
              <w:t>1. Снижение количества зарегистрированных преступлений</w:t>
            </w:r>
          </w:p>
        </w:tc>
        <w:tc>
          <w:tcPr>
            <w:tcW w:w="1020" w:type="dxa"/>
          </w:tcPr>
          <w:p w:rsidR="00376E01" w:rsidRDefault="00376E01">
            <w:pPr>
              <w:pStyle w:val="ConsPlusNormal"/>
              <w:jc w:val="center"/>
            </w:pPr>
            <w:r>
              <w:t>Ед.</w:t>
            </w:r>
          </w:p>
        </w:tc>
        <w:tc>
          <w:tcPr>
            <w:tcW w:w="794" w:type="dxa"/>
          </w:tcPr>
          <w:p w:rsidR="00376E01" w:rsidRDefault="00376E01">
            <w:pPr>
              <w:pStyle w:val="ConsPlusNormal"/>
            </w:pPr>
          </w:p>
        </w:tc>
        <w:tc>
          <w:tcPr>
            <w:tcW w:w="850" w:type="dxa"/>
          </w:tcPr>
          <w:p w:rsidR="00376E01" w:rsidRDefault="00376E01">
            <w:pPr>
              <w:pStyle w:val="ConsPlusNormal"/>
              <w:jc w:val="center"/>
            </w:pPr>
            <w:r>
              <w:t>-939</w:t>
            </w:r>
          </w:p>
        </w:tc>
        <w:tc>
          <w:tcPr>
            <w:tcW w:w="907" w:type="dxa"/>
          </w:tcPr>
          <w:p w:rsidR="00376E01" w:rsidRDefault="00376E01">
            <w:pPr>
              <w:pStyle w:val="ConsPlusNormal"/>
              <w:jc w:val="center"/>
            </w:pPr>
            <w:r>
              <w:t>+1889</w:t>
            </w:r>
          </w:p>
        </w:tc>
        <w:tc>
          <w:tcPr>
            <w:tcW w:w="850" w:type="dxa"/>
          </w:tcPr>
          <w:p w:rsidR="00376E01" w:rsidRDefault="00376E01">
            <w:pPr>
              <w:pStyle w:val="ConsPlusNormal"/>
              <w:jc w:val="center"/>
            </w:pPr>
            <w:r>
              <w:t>-489</w:t>
            </w:r>
          </w:p>
        </w:tc>
        <w:tc>
          <w:tcPr>
            <w:tcW w:w="794" w:type="dxa"/>
          </w:tcPr>
          <w:p w:rsidR="00376E01" w:rsidRDefault="00376E01">
            <w:pPr>
              <w:pStyle w:val="ConsPlusNormal"/>
              <w:jc w:val="center"/>
            </w:pPr>
            <w:r>
              <w:t>-500</w:t>
            </w:r>
          </w:p>
        </w:tc>
        <w:tc>
          <w:tcPr>
            <w:tcW w:w="794" w:type="dxa"/>
          </w:tcPr>
          <w:p w:rsidR="00376E01" w:rsidRDefault="00376E01">
            <w:pPr>
              <w:pStyle w:val="ConsPlusNormal"/>
              <w:jc w:val="center"/>
            </w:pPr>
            <w:r>
              <w:t>-500</w:t>
            </w:r>
          </w:p>
        </w:tc>
        <w:tc>
          <w:tcPr>
            <w:tcW w:w="794" w:type="dxa"/>
          </w:tcPr>
          <w:p w:rsidR="00376E01" w:rsidRDefault="00376E01">
            <w:pPr>
              <w:pStyle w:val="ConsPlusNormal"/>
              <w:jc w:val="center"/>
            </w:pPr>
            <w:r>
              <w:t>-500</w:t>
            </w:r>
          </w:p>
        </w:tc>
      </w:tr>
      <w:tr w:rsidR="00376E01">
        <w:tc>
          <w:tcPr>
            <w:tcW w:w="2252" w:type="dxa"/>
            <w:gridSpan w:val="2"/>
          </w:tcPr>
          <w:p w:rsidR="00376E01" w:rsidRDefault="00376E01">
            <w:pPr>
              <w:pStyle w:val="ConsPlusNormal"/>
              <w:jc w:val="both"/>
            </w:pPr>
            <w:r>
              <w:t>Непосредственный результат</w:t>
            </w:r>
          </w:p>
          <w:p w:rsidR="00376E01" w:rsidRDefault="00376E01">
            <w:pPr>
              <w:pStyle w:val="ConsPlusNormal"/>
              <w:jc w:val="both"/>
            </w:pPr>
            <w:r>
              <w:t>2. Снижение коррупционных проявлений</w:t>
            </w:r>
          </w:p>
        </w:tc>
        <w:tc>
          <w:tcPr>
            <w:tcW w:w="1020" w:type="dxa"/>
          </w:tcPr>
          <w:p w:rsidR="00376E01" w:rsidRDefault="00376E01">
            <w:pPr>
              <w:pStyle w:val="ConsPlusNormal"/>
              <w:jc w:val="center"/>
            </w:pPr>
            <w:r>
              <w:t>%</w:t>
            </w:r>
          </w:p>
        </w:tc>
        <w:tc>
          <w:tcPr>
            <w:tcW w:w="794" w:type="dxa"/>
          </w:tcPr>
          <w:p w:rsidR="00376E01" w:rsidRDefault="00376E01">
            <w:pPr>
              <w:pStyle w:val="ConsPlusNormal"/>
            </w:pPr>
          </w:p>
        </w:tc>
        <w:tc>
          <w:tcPr>
            <w:tcW w:w="850" w:type="dxa"/>
          </w:tcPr>
          <w:p w:rsidR="00376E01" w:rsidRDefault="00376E01">
            <w:pPr>
              <w:pStyle w:val="ConsPlusNormal"/>
              <w:jc w:val="center"/>
            </w:pPr>
            <w:r>
              <w:t>25,0</w:t>
            </w:r>
          </w:p>
        </w:tc>
        <w:tc>
          <w:tcPr>
            <w:tcW w:w="907" w:type="dxa"/>
          </w:tcPr>
          <w:p w:rsidR="00376E01" w:rsidRDefault="00376E01">
            <w:pPr>
              <w:pStyle w:val="ConsPlusNormal"/>
              <w:jc w:val="center"/>
            </w:pPr>
            <w:r>
              <w:t>30,0</w:t>
            </w:r>
          </w:p>
        </w:tc>
        <w:tc>
          <w:tcPr>
            <w:tcW w:w="850" w:type="dxa"/>
          </w:tcPr>
          <w:p w:rsidR="00376E01" w:rsidRDefault="00376E01">
            <w:pPr>
              <w:pStyle w:val="ConsPlusNormal"/>
              <w:jc w:val="center"/>
            </w:pPr>
            <w:r>
              <w:t>35,5</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r w:rsidR="00376E01">
        <w:tc>
          <w:tcPr>
            <w:tcW w:w="2252" w:type="dxa"/>
            <w:gridSpan w:val="2"/>
          </w:tcPr>
          <w:p w:rsidR="00376E01" w:rsidRDefault="00376E01">
            <w:pPr>
              <w:pStyle w:val="ConsPlusNormal"/>
              <w:jc w:val="both"/>
            </w:pPr>
            <w:r>
              <w:t>Непосредственный результат</w:t>
            </w:r>
          </w:p>
          <w:p w:rsidR="00376E01" w:rsidRDefault="00376E01">
            <w:pPr>
              <w:pStyle w:val="ConsPlusNormal"/>
              <w:jc w:val="both"/>
            </w:pPr>
            <w:r>
              <w:t>3. Проведение проверок органов государственной власти и органов местного самоуправления Нижегородской области, а также государственных гражданских и муниципальных служащих по выявлению должностных преступлений</w:t>
            </w:r>
          </w:p>
        </w:tc>
        <w:tc>
          <w:tcPr>
            <w:tcW w:w="1020" w:type="dxa"/>
          </w:tcPr>
          <w:p w:rsidR="00376E01" w:rsidRDefault="00376E01">
            <w:pPr>
              <w:pStyle w:val="ConsPlusNormal"/>
              <w:jc w:val="center"/>
            </w:pPr>
            <w:r>
              <w:t>Ед.</w:t>
            </w:r>
          </w:p>
        </w:tc>
        <w:tc>
          <w:tcPr>
            <w:tcW w:w="794" w:type="dxa"/>
          </w:tcPr>
          <w:p w:rsidR="00376E01" w:rsidRDefault="00376E01">
            <w:pPr>
              <w:pStyle w:val="ConsPlusNormal"/>
            </w:pPr>
          </w:p>
        </w:tc>
        <w:tc>
          <w:tcPr>
            <w:tcW w:w="850" w:type="dxa"/>
          </w:tcPr>
          <w:p w:rsidR="00376E01" w:rsidRDefault="00376E01">
            <w:pPr>
              <w:pStyle w:val="ConsPlusNormal"/>
              <w:jc w:val="center"/>
            </w:pPr>
            <w:r>
              <w:t>4 100</w:t>
            </w:r>
          </w:p>
        </w:tc>
        <w:tc>
          <w:tcPr>
            <w:tcW w:w="907" w:type="dxa"/>
          </w:tcPr>
          <w:p w:rsidR="00376E01" w:rsidRDefault="00376E01">
            <w:pPr>
              <w:pStyle w:val="ConsPlusNormal"/>
              <w:jc w:val="center"/>
            </w:pPr>
            <w:r>
              <w:t>4 200</w:t>
            </w:r>
          </w:p>
        </w:tc>
        <w:tc>
          <w:tcPr>
            <w:tcW w:w="850" w:type="dxa"/>
          </w:tcPr>
          <w:p w:rsidR="00376E01" w:rsidRDefault="00376E01">
            <w:pPr>
              <w:pStyle w:val="ConsPlusNormal"/>
              <w:jc w:val="center"/>
            </w:pPr>
            <w:r>
              <w:t>2 150</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bl>
    <w:p w:rsidR="00376E01" w:rsidRDefault="00376E01">
      <w:pPr>
        <w:pStyle w:val="ConsPlusNormal"/>
        <w:ind w:firstLine="540"/>
        <w:jc w:val="both"/>
      </w:pPr>
    </w:p>
    <w:p w:rsidR="00376E01" w:rsidRDefault="00376E01">
      <w:pPr>
        <w:pStyle w:val="ConsPlusTitle"/>
        <w:ind w:firstLine="540"/>
        <w:jc w:val="both"/>
        <w:outlineLvl w:val="2"/>
      </w:pPr>
      <w:r>
        <w:t>2.6. Меры правового регулирования.</w:t>
      </w:r>
    </w:p>
    <w:p w:rsidR="00376E01" w:rsidRDefault="00376E01">
      <w:pPr>
        <w:pStyle w:val="ConsPlusNormal"/>
        <w:spacing w:before="220"/>
        <w:ind w:firstLine="540"/>
        <w:jc w:val="both"/>
      </w:pPr>
      <w:r>
        <w:t>Утверждение нормативных правовых актов Нижегородской области, направленных на реализацию государственной программы, не требуется.</w:t>
      </w:r>
    </w:p>
    <w:p w:rsidR="00376E01" w:rsidRDefault="00376E01">
      <w:pPr>
        <w:pStyle w:val="ConsPlusNormal"/>
        <w:ind w:firstLine="540"/>
        <w:jc w:val="both"/>
      </w:pPr>
    </w:p>
    <w:p w:rsidR="00376E01" w:rsidRDefault="00376E01">
      <w:pPr>
        <w:pStyle w:val="ConsPlusNormal"/>
        <w:ind w:firstLine="540"/>
        <w:jc w:val="both"/>
        <w:outlineLvl w:val="2"/>
      </w:pPr>
      <w:r>
        <w:t>2.7. Предоставление субсидий из областного бюджета бюджетам муниципальных районов и городских округов Нижегородской области государственной программой не предусмотрено.</w:t>
      </w:r>
    </w:p>
    <w:p w:rsidR="00376E01" w:rsidRDefault="00376E01">
      <w:pPr>
        <w:pStyle w:val="ConsPlusNormal"/>
        <w:jc w:val="both"/>
      </w:pPr>
      <w:r>
        <w:t xml:space="preserve">(п. 2.7 в ред. </w:t>
      </w:r>
      <w:hyperlink r:id="rId110" w:history="1">
        <w:r>
          <w:rPr>
            <w:color w:val="0000FF"/>
          </w:rPr>
          <w:t>постановления</w:t>
        </w:r>
      </w:hyperlink>
      <w:r>
        <w:t xml:space="preserve"> Правительства Нижегородской области от 05.07.2016 N 430)</w:t>
      </w:r>
    </w:p>
    <w:p w:rsidR="00376E01" w:rsidRDefault="00376E01">
      <w:pPr>
        <w:pStyle w:val="ConsPlusNormal"/>
        <w:ind w:firstLine="540"/>
        <w:jc w:val="both"/>
      </w:pPr>
    </w:p>
    <w:p w:rsidR="00376E01" w:rsidRDefault="00376E01">
      <w:pPr>
        <w:pStyle w:val="ConsPlusTitle"/>
        <w:ind w:firstLine="540"/>
        <w:jc w:val="both"/>
        <w:outlineLvl w:val="2"/>
      </w:pPr>
      <w:r>
        <w:t>2.8. Участие в реализации государственной 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376E01" w:rsidRDefault="00376E01">
      <w:pPr>
        <w:pStyle w:val="ConsPlusNormal"/>
        <w:spacing w:before="220"/>
        <w:ind w:firstLine="540"/>
        <w:jc w:val="both"/>
      </w:pPr>
      <w:r>
        <w:t>Участие в реализации государственной 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предусматривается.</w:t>
      </w:r>
    </w:p>
    <w:p w:rsidR="00376E01" w:rsidRDefault="00376E01">
      <w:pPr>
        <w:pStyle w:val="ConsPlusNormal"/>
        <w:ind w:firstLine="540"/>
        <w:jc w:val="both"/>
      </w:pPr>
    </w:p>
    <w:p w:rsidR="00376E01" w:rsidRDefault="00376E01">
      <w:pPr>
        <w:pStyle w:val="ConsPlusTitle"/>
        <w:ind w:firstLine="540"/>
        <w:jc w:val="both"/>
        <w:outlineLvl w:val="2"/>
      </w:pPr>
      <w:r>
        <w:t>2.9. Обоснование объема финансовых ресурсов государственной программы.</w:t>
      </w:r>
    </w:p>
    <w:p w:rsidR="00376E01" w:rsidRDefault="00376E01">
      <w:pPr>
        <w:pStyle w:val="ConsPlusNormal"/>
        <w:ind w:firstLine="540"/>
        <w:jc w:val="both"/>
      </w:pPr>
    </w:p>
    <w:p w:rsidR="00376E01" w:rsidRDefault="00376E01">
      <w:pPr>
        <w:pStyle w:val="ConsPlusTitle"/>
        <w:jc w:val="center"/>
        <w:outlineLvl w:val="3"/>
      </w:pPr>
      <w:r>
        <w:t>Таблица 3. Ресурсное обеспечение реализации государственной</w:t>
      </w:r>
    </w:p>
    <w:p w:rsidR="00376E01" w:rsidRDefault="00376E01">
      <w:pPr>
        <w:pStyle w:val="ConsPlusTitle"/>
        <w:jc w:val="center"/>
      </w:pPr>
      <w:r>
        <w:t>программы за счет средств областного бюджета</w:t>
      </w:r>
    </w:p>
    <w:p w:rsidR="00376E01" w:rsidRDefault="00376E01">
      <w:pPr>
        <w:pStyle w:val="ConsPlusNormal"/>
        <w:jc w:val="center"/>
      </w:pPr>
      <w:r>
        <w:t xml:space="preserve">(в ред. </w:t>
      </w:r>
      <w:hyperlink r:id="rId111" w:history="1">
        <w:r>
          <w:rPr>
            <w:color w:val="0000FF"/>
          </w:rPr>
          <w:t>постановления</w:t>
        </w:r>
      </w:hyperlink>
      <w:r>
        <w:t xml:space="preserve"> Правительства Нижегородской области</w:t>
      </w:r>
    </w:p>
    <w:p w:rsidR="00376E01" w:rsidRDefault="00376E01">
      <w:pPr>
        <w:pStyle w:val="ConsPlusNormal"/>
        <w:jc w:val="center"/>
      </w:pPr>
      <w:r>
        <w:t>от 22.05.2019 N 272)</w:t>
      </w:r>
    </w:p>
    <w:p w:rsidR="00376E01" w:rsidRDefault="00376E01">
      <w:pPr>
        <w:pStyle w:val="ConsPlusNormal"/>
        <w:ind w:firstLine="540"/>
        <w:jc w:val="both"/>
      </w:pPr>
    </w:p>
    <w:p w:rsidR="00376E01" w:rsidRDefault="00376E01">
      <w:pPr>
        <w:sectPr w:rsidR="00376E01">
          <w:pgSz w:w="11906" w:h="16840"/>
          <w:pgMar w:top="850" w:right="850" w:bottom="1418" w:left="85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417"/>
        <w:gridCol w:w="1417"/>
        <w:gridCol w:w="1361"/>
        <w:gridCol w:w="1417"/>
        <w:gridCol w:w="1417"/>
        <w:gridCol w:w="1417"/>
        <w:gridCol w:w="1417"/>
        <w:gridCol w:w="1417"/>
      </w:tblGrid>
      <w:tr w:rsidR="00376E01">
        <w:tc>
          <w:tcPr>
            <w:tcW w:w="2041" w:type="dxa"/>
            <w:vMerge w:val="restart"/>
          </w:tcPr>
          <w:p w:rsidR="00376E01" w:rsidRDefault="00376E01">
            <w:pPr>
              <w:pStyle w:val="ConsPlusNormal"/>
              <w:jc w:val="center"/>
            </w:pPr>
            <w:r>
              <w:t>Статус</w:t>
            </w:r>
          </w:p>
        </w:tc>
        <w:tc>
          <w:tcPr>
            <w:tcW w:w="2041" w:type="dxa"/>
            <w:vMerge w:val="restart"/>
          </w:tcPr>
          <w:p w:rsidR="00376E01" w:rsidRDefault="00376E01">
            <w:pPr>
              <w:pStyle w:val="ConsPlusNormal"/>
              <w:jc w:val="center"/>
            </w:pPr>
            <w:r>
              <w:t>Государственный заказчик-координатор, исполнитель</w:t>
            </w:r>
          </w:p>
        </w:tc>
        <w:tc>
          <w:tcPr>
            <w:tcW w:w="11280" w:type="dxa"/>
            <w:gridSpan w:val="8"/>
          </w:tcPr>
          <w:p w:rsidR="00376E01" w:rsidRDefault="00376E01">
            <w:pPr>
              <w:pStyle w:val="ConsPlusNormal"/>
              <w:jc w:val="center"/>
            </w:pPr>
            <w:r>
              <w:t>Расходы (тыс. руб.), год</w:t>
            </w:r>
          </w:p>
        </w:tc>
      </w:tr>
      <w:tr w:rsidR="00376E01">
        <w:tc>
          <w:tcPr>
            <w:tcW w:w="2041" w:type="dxa"/>
            <w:vMerge/>
          </w:tcPr>
          <w:p w:rsidR="00376E01" w:rsidRDefault="00376E01"/>
        </w:tc>
        <w:tc>
          <w:tcPr>
            <w:tcW w:w="2041" w:type="dxa"/>
            <w:vMerge/>
          </w:tcPr>
          <w:p w:rsidR="00376E01" w:rsidRDefault="00376E01"/>
        </w:tc>
        <w:tc>
          <w:tcPr>
            <w:tcW w:w="1417" w:type="dxa"/>
          </w:tcPr>
          <w:p w:rsidR="00376E01" w:rsidRDefault="00376E01">
            <w:pPr>
              <w:pStyle w:val="ConsPlusNormal"/>
              <w:jc w:val="center"/>
            </w:pPr>
            <w:r>
              <w:t>2015</w:t>
            </w:r>
          </w:p>
        </w:tc>
        <w:tc>
          <w:tcPr>
            <w:tcW w:w="1417" w:type="dxa"/>
          </w:tcPr>
          <w:p w:rsidR="00376E01" w:rsidRDefault="00376E01">
            <w:pPr>
              <w:pStyle w:val="ConsPlusNormal"/>
              <w:jc w:val="center"/>
            </w:pPr>
            <w:r>
              <w:t>2016</w:t>
            </w:r>
          </w:p>
        </w:tc>
        <w:tc>
          <w:tcPr>
            <w:tcW w:w="1361" w:type="dxa"/>
          </w:tcPr>
          <w:p w:rsidR="00376E01" w:rsidRDefault="00376E01">
            <w:pPr>
              <w:pStyle w:val="ConsPlusNormal"/>
              <w:jc w:val="center"/>
            </w:pPr>
            <w:r>
              <w:t>2017</w:t>
            </w:r>
          </w:p>
        </w:tc>
        <w:tc>
          <w:tcPr>
            <w:tcW w:w="1417" w:type="dxa"/>
          </w:tcPr>
          <w:p w:rsidR="00376E01" w:rsidRDefault="00376E01">
            <w:pPr>
              <w:pStyle w:val="ConsPlusNormal"/>
              <w:jc w:val="center"/>
            </w:pPr>
            <w:r>
              <w:t>2018</w:t>
            </w:r>
          </w:p>
        </w:tc>
        <w:tc>
          <w:tcPr>
            <w:tcW w:w="1417" w:type="dxa"/>
          </w:tcPr>
          <w:p w:rsidR="00376E01" w:rsidRDefault="00376E01">
            <w:pPr>
              <w:pStyle w:val="ConsPlusNormal"/>
              <w:jc w:val="center"/>
            </w:pPr>
            <w:r>
              <w:t>2019</w:t>
            </w:r>
          </w:p>
        </w:tc>
        <w:tc>
          <w:tcPr>
            <w:tcW w:w="1417" w:type="dxa"/>
          </w:tcPr>
          <w:p w:rsidR="00376E01" w:rsidRDefault="00376E01">
            <w:pPr>
              <w:pStyle w:val="ConsPlusNormal"/>
              <w:jc w:val="center"/>
            </w:pPr>
            <w:r>
              <w:t>2020</w:t>
            </w:r>
          </w:p>
        </w:tc>
        <w:tc>
          <w:tcPr>
            <w:tcW w:w="1417" w:type="dxa"/>
          </w:tcPr>
          <w:p w:rsidR="00376E01" w:rsidRDefault="00376E01">
            <w:pPr>
              <w:pStyle w:val="ConsPlusNormal"/>
              <w:jc w:val="center"/>
            </w:pPr>
            <w:r>
              <w:t>2021</w:t>
            </w:r>
          </w:p>
        </w:tc>
        <w:tc>
          <w:tcPr>
            <w:tcW w:w="1417" w:type="dxa"/>
          </w:tcPr>
          <w:p w:rsidR="00376E01" w:rsidRDefault="00376E01">
            <w:pPr>
              <w:pStyle w:val="ConsPlusNormal"/>
              <w:jc w:val="center"/>
            </w:pPr>
            <w:r>
              <w:t>Всего</w:t>
            </w:r>
          </w:p>
        </w:tc>
      </w:tr>
      <w:tr w:rsidR="00376E01">
        <w:tc>
          <w:tcPr>
            <w:tcW w:w="2041" w:type="dxa"/>
            <w:vMerge w:val="restart"/>
          </w:tcPr>
          <w:p w:rsidR="00376E01" w:rsidRDefault="00376E01">
            <w:pPr>
              <w:pStyle w:val="ConsPlusNormal"/>
              <w:jc w:val="both"/>
            </w:pPr>
            <w:r>
              <w:t>Государственная программа "Обеспечение общественного порядка и противодействие преступности в Нижегородской области"</w:t>
            </w:r>
          </w:p>
        </w:tc>
        <w:tc>
          <w:tcPr>
            <w:tcW w:w="2041" w:type="dxa"/>
          </w:tcPr>
          <w:p w:rsidR="00376E01" w:rsidRDefault="00376E01">
            <w:pPr>
              <w:pStyle w:val="ConsPlusNormal"/>
              <w:jc w:val="center"/>
            </w:pPr>
            <w:r>
              <w:t>Всего</w:t>
            </w:r>
          </w:p>
        </w:tc>
        <w:tc>
          <w:tcPr>
            <w:tcW w:w="1417" w:type="dxa"/>
          </w:tcPr>
          <w:p w:rsidR="00376E01" w:rsidRDefault="00376E01">
            <w:pPr>
              <w:pStyle w:val="ConsPlusNormal"/>
              <w:jc w:val="center"/>
            </w:pPr>
            <w:r>
              <w:t>343 891,9</w:t>
            </w:r>
          </w:p>
        </w:tc>
        <w:tc>
          <w:tcPr>
            <w:tcW w:w="1417" w:type="dxa"/>
          </w:tcPr>
          <w:p w:rsidR="00376E01" w:rsidRDefault="00376E01">
            <w:pPr>
              <w:pStyle w:val="ConsPlusNormal"/>
              <w:jc w:val="center"/>
            </w:pPr>
            <w:r>
              <w:t>261 273,5</w:t>
            </w:r>
          </w:p>
        </w:tc>
        <w:tc>
          <w:tcPr>
            <w:tcW w:w="1361" w:type="dxa"/>
          </w:tcPr>
          <w:p w:rsidR="00376E01" w:rsidRDefault="00376E01">
            <w:pPr>
              <w:pStyle w:val="ConsPlusNormal"/>
              <w:jc w:val="center"/>
            </w:pPr>
            <w:r>
              <w:t>144 253,9</w:t>
            </w:r>
          </w:p>
        </w:tc>
        <w:tc>
          <w:tcPr>
            <w:tcW w:w="1417" w:type="dxa"/>
          </w:tcPr>
          <w:p w:rsidR="00376E01" w:rsidRDefault="00376E01">
            <w:pPr>
              <w:pStyle w:val="ConsPlusNormal"/>
              <w:jc w:val="center"/>
            </w:pPr>
            <w:r>
              <w:t>261 837,6</w:t>
            </w:r>
          </w:p>
        </w:tc>
        <w:tc>
          <w:tcPr>
            <w:tcW w:w="1417" w:type="dxa"/>
          </w:tcPr>
          <w:p w:rsidR="00376E01" w:rsidRDefault="00376E01">
            <w:pPr>
              <w:pStyle w:val="ConsPlusNormal"/>
              <w:jc w:val="center"/>
            </w:pPr>
            <w:r>
              <w:t>387 569,1</w:t>
            </w:r>
          </w:p>
        </w:tc>
        <w:tc>
          <w:tcPr>
            <w:tcW w:w="1417" w:type="dxa"/>
          </w:tcPr>
          <w:p w:rsidR="00376E01" w:rsidRDefault="00376E01">
            <w:pPr>
              <w:pStyle w:val="ConsPlusNormal"/>
              <w:jc w:val="center"/>
            </w:pPr>
            <w:r>
              <w:t>259 720,7</w:t>
            </w:r>
          </w:p>
        </w:tc>
        <w:tc>
          <w:tcPr>
            <w:tcW w:w="1417" w:type="dxa"/>
          </w:tcPr>
          <w:p w:rsidR="00376E01" w:rsidRDefault="00376E01">
            <w:pPr>
              <w:pStyle w:val="ConsPlusNormal"/>
              <w:jc w:val="center"/>
            </w:pPr>
            <w:r>
              <w:t>262 171,0</w:t>
            </w:r>
          </w:p>
        </w:tc>
        <w:tc>
          <w:tcPr>
            <w:tcW w:w="1417" w:type="dxa"/>
          </w:tcPr>
          <w:p w:rsidR="00376E01" w:rsidRDefault="00376E01">
            <w:pPr>
              <w:pStyle w:val="ConsPlusNormal"/>
              <w:jc w:val="center"/>
            </w:pPr>
            <w:r>
              <w:t>1 920 717,7</w:t>
            </w:r>
          </w:p>
        </w:tc>
      </w:tr>
      <w:tr w:rsidR="00376E01">
        <w:tc>
          <w:tcPr>
            <w:tcW w:w="2041" w:type="dxa"/>
            <w:vMerge/>
          </w:tcPr>
          <w:p w:rsidR="00376E01" w:rsidRDefault="00376E01"/>
        </w:tc>
        <w:tc>
          <w:tcPr>
            <w:tcW w:w="2041" w:type="dxa"/>
          </w:tcPr>
          <w:p w:rsidR="00376E01" w:rsidRDefault="00376E01">
            <w:pPr>
              <w:pStyle w:val="ConsPlusNormal"/>
              <w:jc w:val="both"/>
            </w:pPr>
            <w:r>
              <w:t>Министерство транспорта и автомобильных дорог Нижегородской области</w:t>
            </w:r>
          </w:p>
        </w:tc>
        <w:tc>
          <w:tcPr>
            <w:tcW w:w="1417" w:type="dxa"/>
          </w:tcPr>
          <w:p w:rsidR="00376E01" w:rsidRDefault="00376E01">
            <w:pPr>
              <w:pStyle w:val="ConsPlusNormal"/>
              <w:jc w:val="center"/>
            </w:pPr>
            <w:r>
              <w:t>343 801,9</w:t>
            </w:r>
          </w:p>
        </w:tc>
        <w:tc>
          <w:tcPr>
            <w:tcW w:w="1417" w:type="dxa"/>
          </w:tcPr>
          <w:p w:rsidR="00376E01" w:rsidRDefault="00376E01">
            <w:pPr>
              <w:pStyle w:val="ConsPlusNormal"/>
              <w:jc w:val="center"/>
            </w:pPr>
            <w:r>
              <w:t>160 442,5</w:t>
            </w:r>
          </w:p>
        </w:tc>
        <w:tc>
          <w:tcPr>
            <w:tcW w:w="1361" w:type="dxa"/>
          </w:tcPr>
          <w:p w:rsidR="00376E01" w:rsidRDefault="00376E01">
            <w:pPr>
              <w:pStyle w:val="ConsPlusNormal"/>
              <w:jc w:val="center"/>
            </w:pPr>
            <w:r>
              <w:t>134 269,3</w:t>
            </w:r>
          </w:p>
        </w:tc>
        <w:tc>
          <w:tcPr>
            <w:tcW w:w="1417" w:type="dxa"/>
          </w:tcPr>
          <w:p w:rsidR="00376E01" w:rsidRDefault="00376E01">
            <w:pPr>
              <w:pStyle w:val="ConsPlusNormal"/>
              <w:jc w:val="center"/>
            </w:pPr>
            <w:r>
              <w:t>161 637,6</w:t>
            </w:r>
          </w:p>
        </w:tc>
        <w:tc>
          <w:tcPr>
            <w:tcW w:w="1417" w:type="dxa"/>
          </w:tcPr>
          <w:p w:rsidR="00376E01" w:rsidRDefault="00376E01">
            <w:pPr>
              <w:pStyle w:val="ConsPlusNormal"/>
              <w:jc w:val="center"/>
            </w:pPr>
            <w:r>
              <w:t>257 169,1</w:t>
            </w:r>
          </w:p>
        </w:tc>
        <w:tc>
          <w:tcPr>
            <w:tcW w:w="1417" w:type="dxa"/>
          </w:tcPr>
          <w:p w:rsidR="00376E01" w:rsidRDefault="00376E01">
            <w:pPr>
              <w:pStyle w:val="ConsPlusNormal"/>
              <w:jc w:val="center"/>
            </w:pPr>
            <w:r>
              <w:t>259 520,7</w:t>
            </w:r>
          </w:p>
        </w:tc>
        <w:tc>
          <w:tcPr>
            <w:tcW w:w="1417" w:type="dxa"/>
          </w:tcPr>
          <w:p w:rsidR="00376E01" w:rsidRDefault="00376E01">
            <w:pPr>
              <w:pStyle w:val="ConsPlusNormal"/>
              <w:jc w:val="center"/>
            </w:pPr>
            <w:r>
              <w:t>261 971,0</w:t>
            </w:r>
          </w:p>
        </w:tc>
        <w:tc>
          <w:tcPr>
            <w:tcW w:w="1417" w:type="dxa"/>
          </w:tcPr>
          <w:p w:rsidR="00376E01" w:rsidRDefault="00376E01">
            <w:pPr>
              <w:pStyle w:val="ConsPlusNormal"/>
              <w:jc w:val="center"/>
            </w:pPr>
            <w:r>
              <w:t>1 578 812,1</w:t>
            </w:r>
          </w:p>
        </w:tc>
      </w:tr>
      <w:tr w:rsidR="00376E01">
        <w:tc>
          <w:tcPr>
            <w:tcW w:w="2041" w:type="dxa"/>
            <w:vMerge/>
          </w:tcPr>
          <w:p w:rsidR="00376E01" w:rsidRDefault="00376E01"/>
        </w:tc>
        <w:tc>
          <w:tcPr>
            <w:tcW w:w="2041" w:type="dxa"/>
          </w:tcPr>
          <w:p w:rsidR="00376E01" w:rsidRDefault="00376E01">
            <w:pPr>
              <w:pStyle w:val="ConsPlusNormal"/>
              <w:jc w:val="both"/>
            </w:pPr>
            <w:r>
              <w:t>Департамент региональной безопасности Нижегородской области</w:t>
            </w:r>
          </w:p>
        </w:tc>
        <w:tc>
          <w:tcPr>
            <w:tcW w:w="1417" w:type="dxa"/>
          </w:tcPr>
          <w:p w:rsidR="00376E01" w:rsidRDefault="00376E01">
            <w:pPr>
              <w:pStyle w:val="ConsPlusNormal"/>
              <w:jc w:val="center"/>
            </w:pPr>
            <w:r>
              <w:t>90</w:t>
            </w:r>
          </w:p>
        </w:tc>
        <w:tc>
          <w:tcPr>
            <w:tcW w:w="1417" w:type="dxa"/>
          </w:tcPr>
          <w:p w:rsidR="00376E01" w:rsidRDefault="00376E01">
            <w:pPr>
              <w:pStyle w:val="ConsPlusNormal"/>
              <w:jc w:val="center"/>
            </w:pPr>
            <w:r>
              <w:t>1 066,4</w:t>
            </w:r>
          </w:p>
        </w:tc>
        <w:tc>
          <w:tcPr>
            <w:tcW w:w="1361" w:type="dxa"/>
          </w:tcPr>
          <w:p w:rsidR="00376E01" w:rsidRDefault="00376E01">
            <w:pPr>
              <w:pStyle w:val="ConsPlusNormal"/>
              <w:jc w:val="center"/>
            </w:pPr>
            <w:r>
              <w:t>200</w:t>
            </w:r>
          </w:p>
        </w:tc>
        <w:tc>
          <w:tcPr>
            <w:tcW w:w="1417" w:type="dxa"/>
          </w:tcPr>
          <w:p w:rsidR="00376E01" w:rsidRDefault="00376E01">
            <w:pPr>
              <w:pStyle w:val="ConsPlusNormal"/>
              <w:jc w:val="center"/>
            </w:pPr>
            <w:r>
              <w:t>200</w:t>
            </w:r>
          </w:p>
        </w:tc>
        <w:tc>
          <w:tcPr>
            <w:tcW w:w="1417" w:type="dxa"/>
          </w:tcPr>
          <w:p w:rsidR="00376E01" w:rsidRDefault="00376E01">
            <w:pPr>
              <w:pStyle w:val="ConsPlusNormal"/>
              <w:jc w:val="center"/>
            </w:pPr>
            <w:r>
              <w:t>130 400,0</w:t>
            </w:r>
          </w:p>
        </w:tc>
        <w:tc>
          <w:tcPr>
            <w:tcW w:w="1417" w:type="dxa"/>
          </w:tcPr>
          <w:p w:rsidR="00376E01" w:rsidRDefault="00376E01">
            <w:pPr>
              <w:pStyle w:val="ConsPlusNormal"/>
              <w:jc w:val="center"/>
            </w:pPr>
            <w:r>
              <w:t>200</w:t>
            </w:r>
          </w:p>
        </w:tc>
        <w:tc>
          <w:tcPr>
            <w:tcW w:w="1417" w:type="dxa"/>
          </w:tcPr>
          <w:p w:rsidR="00376E01" w:rsidRDefault="00376E01">
            <w:pPr>
              <w:pStyle w:val="ConsPlusNormal"/>
              <w:jc w:val="center"/>
            </w:pPr>
            <w:r>
              <w:t>200</w:t>
            </w:r>
          </w:p>
        </w:tc>
        <w:tc>
          <w:tcPr>
            <w:tcW w:w="1417" w:type="dxa"/>
          </w:tcPr>
          <w:p w:rsidR="00376E01" w:rsidRDefault="00376E01">
            <w:pPr>
              <w:pStyle w:val="ConsPlusNormal"/>
              <w:jc w:val="center"/>
            </w:pPr>
            <w:r>
              <w:t>132 356,4</w:t>
            </w:r>
          </w:p>
        </w:tc>
      </w:tr>
      <w:tr w:rsidR="00376E01">
        <w:tc>
          <w:tcPr>
            <w:tcW w:w="2041" w:type="dxa"/>
            <w:vMerge/>
          </w:tcPr>
          <w:p w:rsidR="00376E01" w:rsidRDefault="00376E01"/>
        </w:tc>
        <w:tc>
          <w:tcPr>
            <w:tcW w:w="2041" w:type="dxa"/>
          </w:tcPr>
          <w:p w:rsidR="00376E01" w:rsidRDefault="00376E01">
            <w:pPr>
              <w:pStyle w:val="ConsPlusNormal"/>
              <w:jc w:val="both"/>
            </w:pPr>
            <w:r>
              <w:t>Министерство имущественных и земельных отношений Нижегородской области</w:t>
            </w:r>
          </w:p>
        </w:tc>
        <w:tc>
          <w:tcPr>
            <w:tcW w:w="1417" w:type="dxa"/>
          </w:tcPr>
          <w:p w:rsidR="00376E01" w:rsidRDefault="00376E01">
            <w:pPr>
              <w:pStyle w:val="ConsPlusNormal"/>
              <w:jc w:val="center"/>
            </w:pPr>
            <w:r>
              <w:t>0</w:t>
            </w:r>
          </w:p>
        </w:tc>
        <w:tc>
          <w:tcPr>
            <w:tcW w:w="1417" w:type="dxa"/>
          </w:tcPr>
          <w:p w:rsidR="00376E01" w:rsidRDefault="00376E01">
            <w:pPr>
              <w:pStyle w:val="ConsPlusNormal"/>
              <w:jc w:val="center"/>
            </w:pPr>
            <w:r>
              <w:t>99 764,6</w:t>
            </w:r>
          </w:p>
        </w:tc>
        <w:tc>
          <w:tcPr>
            <w:tcW w:w="1361" w:type="dxa"/>
          </w:tcPr>
          <w:p w:rsidR="00376E01" w:rsidRDefault="00376E01">
            <w:pPr>
              <w:pStyle w:val="ConsPlusNormal"/>
              <w:jc w:val="center"/>
            </w:pPr>
            <w:r>
              <w:t>9 784,6</w:t>
            </w:r>
          </w:p>
        </w:tc>
        <w:tc>
          <w:tcPr>
            <w:tcW w:w="1417" w:type="dxa"/>
          </w:tcPr>
          <w:p w:rsidR="00376E01" w:rsidRDefault="00376E01">
            <w:pPr>
              <w:pStyle w:val="ConsPlusNormal"/>
              <w:jc w:val="center"/>
            </w:pPr>
            <w:r>
              <w:t>100 000,0</w:t>
            </w:r>
          </w:p>
        </w:tc>
        <w:tc>
          <w:tcPr>
            <w:tcW w:w="1417" w:type="dxa"/>
          </w:tcPr>
          <w:p w:rsidR="00376E01" w:rsidRDefault="00376E01">
            <w:pPr>
              <w:pStyle w:val="ConsPlusNormal"/>
              <w:jc w:val="center"/>
            </w:pPr>
            <w:r>
              <w:t>0</w:t>
            </w:r>
          </w:p>
        </w:tc>
        <w:tc>
          <w:tcPr>
            <w:tcW w:w="1417" w:type="dxa"/>
          </w:tcPr>
          <w:p w:rsidR="00376E01" w:rsidRDefault="00376E01">
            <w:pPr>
              <w:pStyle w:val="ConsPlusNormal"/>
              <w:jc w:val="center"/>
            </w:pPr>
            <w:r>
              <w:t>0</w:t>
            </w:r>
          </w:p>
        </w:tc>
        <w:tc>
          <w:tcPr>
            <w:tcW w:w="1417" w:type="dxa"/>
          </w:tcPr>
          <w:p w:rsidR="00376E01" w:rsidRDefault="00376E01">
            <w:pPr>
              <w:pStyle w:val="ConsPlusNormal"/>
              <w:jc w:val="center"/>
            </w:pPr>
            <w:r>
              <w:t>0</w:t>
            </w:r>
          </w:p>
        </w:tc>
        <w:tc>
          <w:tcPr>
            <w:tcW w:w="1417" w:type="dxa"/>
          </w:tcPr>
          <w:p w:rsidR="00376E01" w:rsidRDefault="00376E01">
            <w:pPr>
              <w:pStyle w:val="ConsPlusNormal"/>
              <w:jc w:val="center"/>
            </w:pPr>
            <w:r>
              <w:t>209 549,2</w:t>
            </w:r>
          </w:p>
        </w:tc>
      </w:tr>
    </w:tbl>
    <w:p w:rsidR="00376E01" w:rsidRDefault="00376E01">
      <w:pPr>
        <w:pStyle w:val="ConsPlusNormal"/>
        <w:ind w:firstLine="540"/>
        <w:jc w:val="both"/>
      </w:pPr>
    </w:p>
    <w:p w:rsidR="00376E01" w:rsidRDefault="00376E01">
      <w:pPr>
        <w:pStyle w:val="ConsPlusTitle"/>
        <w:ind w:firstLine="540"/>
        <w:jc w:val="both"/>
        <w:outlineLvl w:val="3"/>
      </w:pPr>
      <w:r>
        <w:t>Таблица 4. Прогнозная оценка расходов на реализацию государственной программы за счет всех источников</w:t>
      </w:r>
    </w:p>
    <w:p w:rsidR="00376E01" w:rsidRDefault="00376E01">
      <w:pPr>
        <w:pStyle w:val="ConsPlusNormal"/>
        <w:ind w:firstLine="540"/>
        <w:jc w:val="both"/>
      </w:pPr>
      <w:r>
        <w:t xml:space="preserve">(в ред. </w:t>
      </w:r>
      <w:hyperlink r:id="rId112" w:history="1">
        <w:r>
          <w:rPr>
            <w:color w:val="0000FF"/>
          </w:rPr>
          <w:t>постановления</w:t>
        </w:r>
      </w:hyperlink>
      <w:r>
        <w:t xml:space="preserve"> Правительства Нижегородской области от 12.11.2018 N 743)</w:t>
      </w:r>
    </w:p>
    <w:p w:rsidR="00376E01" w:rsidRDefault="00376E01">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11"/>
        <w:gridCol w:w="1310"/>
        <w:gridCol w:w="1276"/>
        <w:gridCol w:w="1276"/>
        <w:gridCol w:w="1276"/>
        <w:gridCol w:w="1417"/>
        <w:gridCol w:w="1276"/>
        <w:gridCol w:w="1276"/>
        <w:gridCol w:w="1275"/>
      </w:tblGrid>
      <w:tr w:rsidR="00376E01" w:rsidTr="00376E01">
        <w:tc>
          <w:tcPr>
            <w:tcW w:w="2778" w:type="dxa"/>
            <w:vMerge w:val="restart"/>
          </w:tcPr>
          <w:p w:rsidR="00376E01" w:rsidRDefault="00376E01">
            <w:pPr>
              <w:pStyle w:val="ConsPlusNormal"/>
              <w:jc w:val="center"/>
            </w:pPr>
            <w:r>
              <w:t>Статус</w:t>
            </w:r>
          </w:p>
        </w:tc>
        <w:tc>
          <w:tcPr>
            <w:tcW w:w="2211" w:type="dxa"/>
            <w:vMerge w:val="restart"/>
          </w:tcPr>
          <w:p w:rsidR="00376E01" w:rsidRDefault="00376E01">
            <w:pPr>
              <w:pStyle w:val="ConsPlusNormal"/>
              <w:jc w:val="center"/>
            </w:pPr>
            <w:r>
              <w:t>Источники финансирования</w:t>
            </w:r>
          </w:p>
        </w:tc>
        <w:tc>
          <w:tcPr>
            <w:tcW w:w="10382" w:type="dxa"/>
            <w:gridSpan w:val="8"/>
          </w:tcPr>
          <w:p w:rsidR="00376E01" w:rsidRDefault="00376E01">
            <w:pPr>
              <w:pStyle w:val="ConsPlusNormal"/>
              <w:jc w:val="center"/>
            </w:pPr>
            <w:r>
              <w:t>Оценка расходов (тыс. руб.), годы</w:t>
            </w:r>
          </w:p>
        </w:tc>
      </w:tr>
      <w:tr w:rsidR="00376E01" w:rsidTr="00376E01">
        <w:tc>
          <w:tcPr>
            <w:tcW w:w="2778" w:type="dxa"/>
            <w:vMerge/>
          </w:tcPr>
          <w:p w:rsidR="00376E01" w:rsidRDefault="00376E01"/>
        </w:tc>
        <w:tc>
          <w:tcPr>
            <w:tcW w:w="2211" w:type="dxa"/>
            <w:vMerge/>
          </w:tcPr>
          <w:p w:rsidR="00376E01" w:rsidRDefault="00376E01"/>
        </w:tc>
        <w:tc>
          <w:tcPr>
            <w:tcW w:w="1310" w:type="dxa"/>
          </w:tcPr>
          <w:p w:rsidR="00376E01" w:rsidRDefault="00376E01">
            <w:pPr>
              <w:pStyle w:val="ConsPlusNormal"/>
              <w:jc w:val="center"/>
            </w:pPr>
            <w:r>
              <w:t>2015</w:t>
            </w:r>
          </w:p>
        </w:tc>
        <w:tc>
          <w:tcPr>
            <w:tcW w:w="1276" w:type="dxa"/>
          </w:tcPr>
          <w:p w:rsidR="00376E01" w:rsidRDefault="00376E01">
            <w:pPr>
              <w:pStyle w:val="ConsPlusNormal"/>
              <w:jc w:val="center"/>
            </w:pPr>
            <w:r>
              <w:t>2016</w:t>
            </w:r>
          </w:p>
        </w:tc>
        <w:tc>
          <w:tcPr>
            <w:tcW w:w="1276" w:type="dxa"/>
          </w:tcPr>
          <w:p w:rsidR="00376E01" w:rsidRDefault="00376E01">
            <w:pPr>
              <w:pStyle w:val="ConsPlusNormal"/>
              <w:jc w:val="center"/>
            </w:pPr>
            <w:r>
              <w:t>2017</w:t>
            </w:r>
          </w:p>
        </w:tc>
        <w:tc>
          <w:tcPr>
            <w:tcW w:w="1276" w:type="dxa"/>
          </w:tcPr>
          <w:p w:rsidR="00376E01" w:rsidRDefault="00376E01">
            <w:pPr>
              <w:pStyle w:val="ConsPlusNormal"/>
              <w:jc w:val="center"/>
            </w:pPr>
            <w:r>
              <w:t>2018</w:t>
            </w:r>
          </w:p>
        </w:tc>
        <w:tc>
          <w:tcPr>
            <w:tcW w:w="1417" w:type="dxa"/>
          </w:tcPr>
          <w:p w:rsidR="00376E01" w:rsidRDefault="00376E01">
            <w:pPr>
              <w:pStyle w:val="ConsPlusNormal"/>
              <w:jc w:val="center"/>
            </w:pPr>
            <w:r>
              <w:t>2019</w:t>
            </w:r>
          </w:p>
        </w:tc>
        <w:tc>
          <w:tcPr>
            <w:tcW w:w="1276" w:type="dxa"/>
          </w:tcPr>
          <w:p w:rsidR="00376E01" w:rsidRDefault="00376E01">
            <w:pPr>
              <w:pStyle w:val="ConsPlusNormal"/>
              <w:jc w:val="center"/>
            </w:pPr>
            <w:r>
              <w:t>2020</w:t>
            </w:r>
          </w:p>
        </w:tc>
        <w:tc>
          <w:tcPr>
            <w:tcW w:w="1276" w:type="dxa"/>
          </w:tcPr>
          <w:p w:rsidR="00376E01" w:rsidRDefault="00376E01">
            <w:pPr>
              <w:pStyle w:val="ConsPlusNormal"/>
              <w:jc w:val="center"/>
            </w:pPr>
            <w:r>
              <w:t>2021</w:t>
            </w:r>
          </w:p>
        </w:tc>
        <w:tc>
          <w:tcPr>
            <w:tcW w:w="1275" w:type="dxa"/>
          </w:tcPr>
          <w:p w:rsidR="00376E01" w:rsidRDefault="00376E01">
            <w:pPr>
              <w:pStyle w:val="ConsPlusNormal"/>
              <w:jc w:val="center"/>
            </w:pPr>
            <w:r>
              <w:t>Всего</w:t>
            </w:r>
          </w:p>
        </w:tc>
      </w:tr>
      <w:tr w:rsidR="00376E01" w:rsidTr="00376E01">
        <w:tc>
          <w:tcPr>
            <w:tcW w:w="2778" w:type="dxa"/>
          </w:tcPr>
          <w:p w:rsidR="00376E01" w:rsidRDefault="00376E01">
            <w:pPr>
              <w:pStyle w:val="ConsPlusNormal"/>
              <w:jc w:val="center"/>
            </w:pPr>
            <w:r>
              <w:t>1</w:t>
            </w:r>
          </w:p>
        </w:tc>
        <w:tc>
          <w:tcPr>
            <w:tcW w:w="2211" w:type="dxa"/>
          </w:tcPr>
          <w:p w:rsidR="00376E01" w:rsidRDefault="00376E01">
            <w:pPr>
              <w:pStyle w:val="ConsPlusNormal"/>
              <w:jc w:val="center"/>
            </w:pPr>
            <w:r>
              <w:t>2</w:t>
            </w:r>
          </w:p>
        </w:tc>
        <w:tc>
          <w:tcPr>
            <w:tcW w:w="1310" w:type="dxa"/>
          </w:tcPr>
          <w:p w:rsidR="00376E01" w:rsidRDefault="00376E01">
            <w:pPr>
              <w:pStyle w:val="ConsPlusNormal"/>
              <w:jc w:val="center"/>
            </w:pPr>
            <w:r>
              <w:t>3</w:t>
            </w:r>
          </w:p>
        </w:tc>
        <w:tc>
          <w:tcPr>
            <w:tcW w:w="1276" w:type="dxa"/>
          </w:tcPr>
          <w:p w:rsidR="00376E01" w:rsidRDefault="00376E01">
            <w:pPr>
              <w:pStyle w:val="ConsPlusNormal"/>
              <w:jc w:val="center"/>
            </w:pPr>
            <w:r>
              <w:t>4</w:t>
            </w:r>
          </w:p>
        </w:tc>
        <w:tc>
          <w:tcPr>
            <w:tcW w:w="1276" w:type="dxa"/>
          </w:tcPr>
          <w:p w:rsidR="00376E01" w:rsidRDefault="00376E01">
            <w:pPr>
              <w:pStyle w:val="ConsPlusNormal"/>
              <w:jc w:val="center"/>
            </w:pPr>
            <w:r>
              <w:t>5</w:t>
            </w:r>
          </w:p>
        </w:tc>
        <w:tc>
          <w:tcPr>
            <w:tcW w:w="1276" w:type="dxa"/>
          </w:tcPr>
          <w:p w:rsidR="00376E01" w:rsidRDefault="00376E01">
            <w:pPr>
              <w:pStyle w:val="ConsPlusNormal"/>
              <w:jc w:val="center"/>
            </w:pPr>
            <w:r>
              <w:t>6</w:t>
            </w:r>
          </w:p>
        </w:tc>
        <w:tc>
          <w:tcPr>
            <w:tcW w:w="1417" w:type="dxa"/>
          </w:tcPr>
          <w:p w:rsidR="00376E01" w:rsidRDefault="00376E01">
            <w:pPr>
              <w:pStyle w:val="ConsPlusNormal"/>
              <w:jc w:val="center"/>
            </w:pPr>
            <w:r>
              <w:t>7</w:t>
            </w:r>
          </w:p>
        </w:tc>
        <w:tc>
          <w:tcPr>
            <w:tcW w:w="1276" w:type="dxa"/>
          </w:tcPr>
          <w:p w:rsidR="00376E01" w:rsidRDefault="00376E01">
            <w:pPr>
              <w:pStyle w:val="ConsPlusNormal"/>
              <w:jc w:val="center"/>
            </w:pPr>
            <w:r>
              <w:t>8</w:t>
            </w:r>
          </w:p>
        </w:tc>
        <w:tc>
          <w:tcPr>
            <w:tcW w:w="1276" w:type="dxa"/>
          </w:tcPr>
          <w:p w:rsidR="00376E01" w:rsidRDefault="00376E01">
            <w:pPr>
              <w:pStyle w:val="ConsPlusNormal"/>
              <w:jc w:val="center"/>
            </w:pPr>
            <w:r>
              <w:t>9</w:t>
            </w:r>
          </w:p>
        </w:tc>
        <w:tc>
          <w:tcPr>
            <w:tcW w:w="1275" w:type="dxa"/>
          </w:tcPr>
          <w:p w:rsidR="00376E01" w:rsidRDefault="00376E01">
            <w:pPr>
              <w:pStyle w:val="ConsPlusNormal"/>
              <w:jc w:val="center"/>
            </w:pPr>
            <w:r>
              <w:t>10</w:t>
            </w:r>
          </w:p>
        </w:tc>
      </w:tr>
      <w:tr w:rsidR="00376E01" w:rsidTr="00376E01">
        <w:tc>
          <w:tcPr>
            <w:tcW w:w="2778" w:type="dxa"/>
            <w:vMerge w:val="restart"/>
            <w:tcBorders>
              <w:bottom w:val="nil"/>
            </w:tcBorders>
          </w:tcPr>
          <w:p w:rsidR="00376E01" w:rsidRDefault="00376E01">
            <w:pPr>
              <w:pStyle w:val="ConsPlusNormal"/>
              <w:jc w:val="both"/>
            </w:pPr>
            <w:r>
              <w:t>Государственная программа "Обеспечение общественного порядка и противодействие преступности в Нижегородской области"</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347 645,8</w:t>
            </w:r>
          </w:p>
        </w:tc>
        <w:tc>
          <w:tcPr>
            <w:tcW w:w="1276" w:type="dxa"/>
          </w:tcPr>
          <w:p w:rsidR="00376E01" w:rsidRDefault="00376E01">
            <w:pPr>
              <w:pStyle w:val="ConsPlusNormal"/>
              <w:jc w:val="center"/>
            </w:pPr>
            <w:r>
              <w:t>261 896,5</w:t>
            </w:r>
          </w:p>
        </w:tc>
        <w:tc>
          <w:tcPr>
            <w:tcW w:w="1276" w:type="dxa"/>
          </w:tcPr>
          <w:p w:rsidR="00376E01" w:rsidRDefault="00376E01">
            <w:pPr>
              <w:pStyle w:val="ConsPlusNormal"/>
              <w:jc w:val="center"/>
            </w:pPr>
            <w:r>
              <w:t>144 253,9</w:t>
            </w:r>
          </w:p>
        </w:tc>
        <w:tc>
          <w:tcPr>
            <w:tcW w:w="1276" w:type="dxa"/>
          </w:tcPr>
          <w:p w:rsidR="00376E01" w:rsidRDefault="00376E01">
            <w:pPr>
              <w:pStyle w:val="ConsPlusNormal"/>
              <w:jc w:val="center"/>
            </w:pPr>
            <w:r>
              <w:t>261 837,6</w:t>
            </w:r>
          </w:p>
        </w:tc>
        <w:tc>
          <w:tcPr>
            <w:tcW w:w="1417" w:type="dxa"/>
          </w:tcPr>
          <w:p w:rsidR="00376E01" w:rsidRDefault="00376E01">
            <w:pPr>
              <w:pStyle w:val="ConsPlusNormal"/>
              <w:jc w:val="center"/>
            </w:pPr>
            <w:r>
              <w:t>387 569,1</w:t>
            </w:r>
          </w:p>
        </w:tc>
        <w:tc>
          <w:tcPr>
            <w:tcW w:w="1276" w:type="dxa"/>
          </w:tcPr>
          <w:p w:rsidR="00376E01" w:rsidRDefault="00376E01">
            <w:pPr>
              <w:pStyle w:val="ConsPlusNormal"/>
              <w:jc w:val="center"/>
            </w:pPr>
            <w:r>
              <w:t>259 720,7</w:t>
            </w:r>
          </w:p>
        </w:tc>
        <w:tc>
          <w:tcPr>
            <w:tcW w:w="1276" w:type="dxa"/>
          </w:tcPr>
          <w:p w:rsidR="00376E01" w:rsidRDefault="00376E01">
            <w:pPr>
              <w:pStyle w:val="ConsPlusNormal"/>
              <w:jc w:val="center"/>
            </w:pPr>
            <w:r>
              <w:t>26 2171</w:t>
            </w:r>
          </w:p>
        </w:tc>
        <w:tc>
          <w:tcPr>
            <w:tcW w:w="1275" w:type="dxa"/>
          </w:tcPr>
          <w:p w:rsidR="00376E01" w:rsidRDefault="00376E01">
            <w:pPr>
              <w:pStyle w:val="ConsPlusNormal"/>
              <w:jc w:val="center"/>
            </w:pPr>
            <w:r>
              <w:t>1 925 094,6</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343 891,9</w:t>
            </w:r>
          </w:p>
        </w:tc>
        <w:tc>
          <w:tcPr>
            <w:tcW w:w="1276" w:type="dxa"/>
          </w:tcPr>
          <w:p w:rsidR="00376E01" w:rsidRDefault="00376E01">
            <w:pPr>
              <w:pStyle w:val="ConsPlusNormal"/>
              <w:jc w:val="center"/>
            </w:pPr>
            <w:r>
              <w:t>261 273,5</w:t>
            </w:r>
          </w:p>
        </w:tc>
        <w:tc>
          <w:tcPr>
            <w:tcW w:w="1276" w:type="dxa"/>
          </w:tcPr>
          <w:p w:rsidR="00376E01" w:rsidRDefault="00376E01">
            <w:pPr>
              <w:pStyle w:val="ConsPlusNormal"/>
              <w:jc w:val="center"/>
            </w:pPr>
            <w:r>
              <w:t>144 253,9</w:t>
            </w:r>
          </w:p>
        </w:tc>
        <w:tc>
          <w:tcPr>
            <w:tcW w:w="1276" w:type="dxa"/>
          </w:tcPr>
          <w:p w:rsidR="00376E01" w:rsidRDefault="00376E01">
            <w:pPr>
              <w:pStyle w:val="ConsPlusNormal"/>
              <w:jc w:val="center"/>
            </w:pPr>
            <w:r>
              <w:t>261 837,6</w:t>
            </w:r>
          </w:p>
        </w:tc>
        <w:tc>
          <w:tcPr>
            <w:tcW w:w="1417" w:type="dxa"/>
          </w:tcPr>
          <w:p w:rsidR="00376E01" w:rsidRDefault="00376E01">
            <w:pPr>
              <w:pStyle w:val="ConsPlusNormal"/>
              <w:jc w:val="center"/>
            </w:pPr>
            <w:r>
              <w:t>387 569,1</w:t>
            </w:r>
          </w:p>
        </w:tc>
        <w:tc>
          <w:tcPr>
            <w:tcW w:w="1276" w:type="dxa"/>
          </w:tcPr>
          <w:p w:rsidR="00376E01" w:rsidRDefault="00376E01">
            <w:pPr>
              <w:pStyle w:val="ConsPlusNormal"/>
              <w:jc w:val="center"/>
            </w:pPr>
            <w:r>
              <w:t>259 720,7</w:t>
            </w:r>
          </w:p>
        </w:tc>
        <w:tc>
          <w:tcPr>
            <w:tcW w:w="1276" w:type="dxa"/>
          </w:tcPr>
          <w:p w:rsidR="00376E01" w:rsidRDefault="00376E01">
            <w:pPr>
              <w:pStyle w:val="ConsPlusNormal"/>
              <w:jc w:val="center"/>
            </w:pPr>
            <w:r>
              <w:t>26 2171</w:t>
            </w:r>
          </w:p>
        </w:tc>
        <w:tc>
          <w:tcPr>
            <w:tcW w:w="1275" w:type="dxa"/>
          </w:tcPr>
          <w:p w:rsidR="00376E01" w:rsidRDefault="00376E01">
            <w:pPr>
              <w:pStyle w:val="ConsPlusNormal"/>
              <w:jc w:val="center"/>
            </w:pPr>
            <w:r>
              <w:t>1 920 717,7</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3 753,9</w:t>
            </w:r>
          </w:p>
        </w:tc>
        <w:tc>
          <w:tcPr>
            <w:tcW w:w="1276" w:type="dxa"/>
          </w:tcPr>
          <w:p w:rsidR="00376E01" w:rsidRDefault="00376E01">
            <w:pPr>
              <w:pStyle w:val="ConsPlusNormal"/>
              <w:jc w:val="center"/>
            </w:pPr>
            <w:r>
              <w:t>623,0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4 376,9</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3" w:history="1">
              <w:r>
                <w:rPr>
                  <w:color w:val="0000FF"/>
                </w:rPr>
                <w:t>постановления</w:t>
              </w:r>
            </w:hyperlink>
            <w:r>
              <w:t xml:space="preserve"> Правительства Нижегородской области от 22.05.2019 N 272)</w:t>
            </w:r>
          </w:p>
        </w:tc>
      </w:tr>
      <w:tr w:rsidR="00376E01" w:rsidTr="00376E01">
        <w:tc>
          <w:tcPr>
            <w:tcW w:w="2778" w:type="dxa"/>
            <w:vMerge w:val="restart"/>
          </w:tcPr>
          <w:p w:rsidR="00376E01" w:rsidRDefault="00376E01">
            <w:pPr>
              <w:pStyle w:val="ConsPlusNormal"/>
              <w:jc w:val="both"/>
            </w:pPr>
            <w:r>
              <w:t>Основное мероприятие 1. Улучшение межведомственного взаимодействия правоохранительных органов, органов исполнительной власти Нижегородской области и органов местного самоуправления Нижегородской области в борьбе с преступностью, совершенствование организационных мер по повышению уровня межведомственного взаимодействия в сфере профилактики терроризма и экстремизма</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18,0</w:t>
            </w:r>
          </w:p>
        </w:tc>
        <w:tc>
          <w:tcPr>
            <w:tcW w:w="1276" w:type="dxa"/>
          </w:tcPr>
          <w:p w:rsidR="00376E01" w:rsidRDefault="00376E01">
            <w:pPr>
              <w:pStyle w:val="ConsPlusNormal"/>
              <w:jc w:val="center"/>
            </w:pPr>
            <w:r>
              <w:t>18,0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36,0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18,0</w:t>
            </w:r>
          </w:p>
        </w:tc>
        <w:tc>
          <w:tcPr>
            <w:tcW w:w="1276" w:type="dxa"/>
          </w:tcPr>
          <w:p w:rsidR="00376E01" w:rsidRDefault="00376E01">
            <w:pPr>
              <w:pStyle w:val="ConsPlusNormal"/>
              <w:jc w:val="center"/>
            </w:pPr>
            <w:r>
              <w:t>18,0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36,0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Pr>
          <w:p w:rsidR="00376E01" w:rsidRDefault="00376E01">
            <w:pPr>
              <w:pStyle w:val="ConsPlusNormal"/>
              <w:jc w:val="both"/>
            </w:pPr>
            <w:r>
              <w:t>Основное мероприятие 2. 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 координация разработки методической базы в области профилактики экстремизма, развития в социальной практике норм толерантного сознания и поведения, соответствующих изменениям в этих сферах</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3. Оптимальное применение комплекса мер технической оснащенности, политической, информационно-пропагандистской направленности в сфере профилактики преступлений и иных правонарушений, усиление антитеррористической защищенности объектов жизнеобеспечения и с массовым пребыванием людей</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3 136,0</w:t>
            </w:r>
          </w:p>
        </w:tc>
        <w:tc>
          <w:tcPr>
            <w:tcW w:w="1276" w:type="dxa"/>
          </w:tcPr>
          <w:p w:rsidR="00376E01" w:rsidRDefault="00376E01">
            <w:pPr>
              <w:pStyle w:val="ConsPlusNormal"/>
              <w:jc w:val="center"/>
            </w:pPr>
            <w:r>
              <w:t>100 339,6</w:t>
            </w:r>
          </w:p>
        </w:tc>
        <w:tc>
          <w:tcPr>
            <w:tcW w:w="1276" w:type="dxa"/>
          </w:tcPr>
          <w:p w:rsidR="00376E01" w:rsidRDefault="00376E01">
            <w:pPr>
              <w:pStyle w:val="ConsPlusNormal"/>
              <w:jc w:val="center"/>
            </w:pPr>
            <w:r>
              <w:t>9 784,6</w:t>
            </w:r>
          </w:p>
        </w:tc>
        <w:tc>
          <w:tcPr>
            <w:tcW w:w="1276" w:type="dxa"/>
          </w:tcPr>
          <w:p w:rsidR="00376E01" w:rsidRDefault="00376E01">
            <w:pPr>
              <w:pStyle w:val="ConsPlusNormal"/>
              <w:jc w:val="center"/>
            </w:pPr>
            <w:r>
              <w:t>100 000,0</w:t>
            </w:r>
          </w:p>
        </w:tc>
        <w:tc>
          <w:tcPr>
            <w:tcW w:w="1417" w:type="dxa"/>
          </w:tcPr>
          <w:p w:rsidR="00376E01" w:rsidRDefault="00376E01">
            <w:pPr>
              <w:pStyle w:val="ConsPlusNormal"/>
              <w:jc w:val="center"/>
            </w:pPr>
            <w:r>
              <w:t>130 000,0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343 260,2</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99 764,6</w:t>
            </w:r>
          </w:p>
        </w:tc>
        <w:tc>
          <w:tcPr>
            <w:tcW w:w="1276" w:type="dxa"/>
          </w:tcPr>
          <w:p w:rsidR="00376E01" w:rsidRDefault="00376E01">
            <w:pPr>
              <w:pStyle w:val="ConsPlusNormal"/>
              <w:jc w:val="center"/>
            </w:pPr>
            <w:r>
              <w:t>9 784,6</w:t>
            </w:r>
          </w:p>
        </w:tc>
        <w:tc>
          <w:tcPr>
            <w:tcW w:w="1276" w:type="dxa"/>
          </w:tcPr>
          <w:p w:rsidR="00376E01" w:rsidRDefault="00376E01">
            <w:pPr>
              <w:pStyle w:val="ConsPlusNormal"/>
              <w:jc w:val="center"/>
            </w:pPr>
            <w:r>
              <w:t>100 000,0</w:t>
            </w:r>
          </w:p>
        </w:tc>
        <w:tc>
          <w:tcPr>
            <w:tcW w:w="1417" w:type="dxa"/>
          </w:tcPr>
          <w:p w:rsidR="00376E01" w:rsidRDefault="00376E01">
            <w:pPr>
              <w:pStyle w:val="ConsPlusNormal"/>
              <w:jc w:val="center"/>
            </w:pPr>
            <w:r>
              <w:t>130 000,0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339 549,2</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3 136,0</w:t>
            </w:r>
          </w:p>
        </w:tc>
        <w:tc>
          <w:tcPr>
            <w:tcW w:w="1276" w:type="dxa"/>
          </w:tcPr>
          <w:p w:rsidR="00376E01" w:rsidRDefault="00376E01">
            <w:pPr>
              <w:pStyle w:val="ConsPlusNormal"/>
              <w:jc w:val="center"/>
            </w:pPr>
            <w:r>
              <w:t>575,0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3711,0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4" w:history="1">
              <w:r>
                <w:rPr>
                  <w:color w:val="0000FF"/>
                </w:rPr>
                <w:t>постановления</w:t>
              </w:r>
            </w:hyperlink>
            <w:r>
              <w:t xml:space="preserve"> Правительства Нижегородской области от 01.04.2019 N 185)</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4. Выплата вознаграждений гражданам за добровольную сдачу незаконно хранящегося огнестрельного оружия, боеприпасов, взрывчатых веществ и взрывных устройств</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90,0</w:t>
            </w:r>
          </w:p>
        </w:tc>
        <w:tc>
          <w:tcPr>
            <w:tcW w:w="1276" w:type="dxa"/>
          </w:tcPr>
          <w:p w:rsidR="00376E01" w:rsidRDefault="00376E01">
            <w:pPr>
              <w:pStyle w:val="ConsPlusNormal"/>
              <w:jc w:val="center"/>
            </w:pPr>
            <w:r>
              <w:t>1 066,4</w:t>
            </w:r>
          </w:p>
        </w:tc>
        <w:tc>
          <w:tcPr>
            <w:tcW w:w="1276" w:type="dxa"/>
          </w:tcPr>
          <w:p w:rsidR="00376E01" w:rsidRDefault="00376E01">
            <w:pPr>
              <w:pStyle w:val="ConsPlusNormal"/>
              <w:jc w:val="center"/>
            </w:pPr>
            <w:r>
              <w:t>200,0</w:t>
            </w:r>
          </w:p>
        </w:tc>
        <w:tc>
          <w:tcPr>
            <w:tcW w:w="1276" w:type="dxa"/>
          </w:tcPr>
          <w:p w:rsidR="00376E01" w:rsidRDefault="00376E01">
            <w:pPr>
              <w:pStyle w:val="ConsPlusNormal"/>
              <w:jc w:val="center"/>
            </w:pPr>
            <w:r>
              <w:t>200,0</w:t>
            </w:r>
          </w:p>
        </w:tc>
        <w:tc>
          <w:tcPr>
            <w:tcW w:w="1417" w:type="dxa"/>
          </w:tcPr>
          <w:p w:rsidR="00376E01" w:rsidRDefault="00376E01">
            <w:pPr>
              <w:pStyle w:val="ConsPlusNormal"/>
              <w:jc w:val="center"/>
            </w:pPr>
            <w:r>
              <w:t>400,0</w:t>
            </w:r>
          </w:p>
        </w:tc>
        <w:tc>
          <w:tcPr>
            <w:tcW w:w="1276" w:type="dxa"/>
          </w:tcPr>
          <w:p w:rsidR="00376E01" w:rsidRDefault="00376E01">
            <w:pPr>
              <w:pStyle w:val="ConsPlusNormal"/>
              <w:jc w:val="center"/>
            </w:pPr>
            <w:r>
              <w:t>200,0</w:t>
            </w:r>
          </w:p>
        </w:tc>
        <w:tc>
          <w:tcPr>
            <w:tcW w:w="1276" w:type="dxa"/>
          </w:tcPr>
          <w:p w:rsidR="00376E01" w:rsidRDefault="00376E01">
            <w:pPr>
              <w:pStyle w:val="ConsPlusNormal"/>
              <w:jc w:val="center"/>
            </w:pPr>
            <w:r>
              <w:t>200,0</w:t>
            </w:r>
          </w:p>
        </w:tc>
        <w:tc>
          <w:tcPr>
            <w:tcW w:w="1275" w:type="dxa"/>
          </w:tcPr>
          <w:p w:rsidR="00376E01" w:rsidRDefault="00376E01">
            <w:pPr>
              <w:pStyle w:val="ConsPlusNormal"/>
              <w:jc w:val="center"/>
            </w:pPr>
            <w:r>
              <w:t>2 356,4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90,0</w:t>
            </w:r>
          </w:p>
        </w:tc>
        <w:tc>
          <w:tcPr>
            <w:tcW w:w="1276" w:type="dxa"/>
          </w:tcPr>
          <w:p w:rsidR="00376E01" w:rsidRDefault="00376E01">
            <w:pPr>
              <w:pStyle w:val="ConsPlusNormal"/>
              <w:jc w:val="center"/>
            </w:pPr>
            <w:r>
              <w:t>1 066,4</w:t>
            </w:r>
          </w:p>
        </w:tc>
        <w:tc>
          <w:tcPr>
            <w:tcW w:w="1276" w:type="dxa"/>
          </w:tcPr>
          <w:p w:rsidR="00376E01" w:rsidRDefault="00376E01">
            <w:pPr>
              <w:pStyle w:val="ConsPlusNormal"/>
              <w:jc w:val="center"/>
            </w:pPr>
            <w:r>
              <w:t>200,0</w:t>
            </w:r>
          </w:p>
        </w:tc>
        <w:tc>
          <w:tcPr>
            <w:tcW w:w="1276" w:type="dxa"/>
          </w:tcPr>
          <w:p w:rsidR="00376E01" w:rsidRDefault="00376E01">
            <w:pPr>
              <w:pStyle w:val="ConsPlusNormal"/>
              <w:jc w:val="center"/>
            </w:pPr>
            <w:r>
              <w:t>200,0</w:t>
            </w:r>
          </w:p>
        </w:tc>
        <w:tc>
          <w:tcPr>
            <w:tcW w:w="1417" w:type="dxa"/>
          </w:tcPr>
          <w:p w:rsidR="00376E01" w:rsidRDefault="00376E01">
            <w:pPr>
              <w:pStyle w:val="ConsPlusNormal"/>
              <w:jc w:val="center"/>
            </w:pPr>
            <w:r>
              <w:t>400,0</w:t>
            </w:r>
          </w:p>
        </w:tc>
        <w:tc>
          <w:tcPr>
            <w:tcW w:w="1276" w:type="dxa"/>
          </w:tcPr>
          <w:p w:rsidR="00376E01" w:rsidRDefault="00376E01">
            <w:pPr>
              <w:pStyle w:val="ConsPlusNormal"/>
              <w:jc w:val="center"/>
            </w:pPr>
            <w:r>
              <w:t>200,0</w:t>
            </w:r>
          </w:p>
        </w:tc>
        <w:tc>
          <w:tcPr>
            <w:tcW w:w="1276" w:type="dxa"/>
          </w:tcPr>
          <w:p w:rsidR="00376E01" w:rsidRDefault="00376E01">
            <w:pPr>
              <w:pStyle w:val="ConsPlusNormal"/>
              <w:jc w:val="center"/>
            </w:pPr>
            <w:r>
              <w:t>200,0</w:t>
            </w:r>
          </w:p>
        </w:tc>
        <w:tc>
          <w:tcPr>
            <w:tcW w:w="1275" w:type="dxa"/>
          </w:tcPr>
          <w:p w:rsidR="00376E01" w:rsidRDefault="00376E01">
            <w:pPr>
              <w:pStyle w:val="ConsPlusNormal"/>
              <w:jc w:val="center"/>
            </w:pPr>
            <w:r>
              <w:t>2 356,4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5" w:history="1">
              <w:r>
                <w:rPr>
                  <w:color w:val="0000FF"/>
                </w:rPr>
                <w:t>постановления</w:t>
              </w:r>
            </w:hyperlink>
            <w:r>
              <w:t xml:space="preserve"> Правительства Нижегородской области от 22.05.2019 N 272)</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5. Повышение уровня технического обеспечения безопасности граждан в местах массового пребывания и безопасности дорожного движения в рамках аппаратно-программного комплекса "Безопасный город"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343 801,9</w:t>
            </w:r>
          </w:p>
        </w:tc>
        <w:tc>
          <w:tcPr>
            <w:tcW w:w="1276" w:type="dxa"/>
          </w:tcPr>
          <w:p w:rsidR="00376E01" w:rsidRDefault="00376E01">
            <w:pPr>
              <w:pStyle w:val="ConsPlusNormal"/>
              <w:jc w:val="center"/>
            </w:pPr>
            <w:r>
              <w:t>160 442,5</w:t>
            </w:r>
          </w:p>
        </w:tc>
        <w:tc>
          <w:tcPr>
            <w:tcW w:w="1276" w:type="dxa"/>
          </w:tcPr>
          <w:p w:rsidR="00376E01" w:rsidRDefault="00376E01">
            <w:pPr>
              <w:pStyle w:val="ConsPlusNormal"/>
              <w:jc w:val="center"/>
            </w:pPr>
            <w:r>
              <w:t>109 484,5</w:t>
            </w:r>
          </w:p>
        </w:tc>
        <w:tc>
          <w:tcPr>
            <w:tcW w:w="1276" w:type="dxa"/>
          </w:tcPr>
          <w:p w:rsidR="00376E01" w:rsidRDefault="00376E01">
            <w:pPr>
              <w:pStyle w:val="ConsPlusNormal"/>
              <w:jc w:val="center"/>
            </w:pPr>
            <w:r>
              <w:t>107 488,4</w:t>
            </w:r>
          </w:p>
        </w:tc>
        <w:tc>
          <w:tcPr>
            <w:tcW w:w="1417" w:type="dxa"/>
          </w:tcPr>
          <w:p w:rsidR="00376E01" w:rsidRDefault="00376E01">
            <w:pPr>
              <w:pStyle w:val="ConsPlusNormal"/>
              <w:jc w:val="center"/>
            </w:pPr>
            <w:r>
              <w:t>110 971,0</w:t>
            </w:r>
          </w:p>
        </w:tc>
        <w:tc>
          <w:tcPr>
            <w:tcW w:w="1276" w:type="dxa"/>
          </w:tcPr>
          <w:p w:rsidR="00376E01" w:rsidRDefault="00376E01">
            <w:pPr>
              <w:pStyle w:val="ConsPlusNormal"/>
              <w:jc w:val="center"/>
            </w:pPr>
            <w:r>
              <w:t>110 971,0</w:t>
            </w:r>
          </w:p>
        </w:tc>
        <w:tc>
          <w:tcPr>
            <w:tcW w:w="1276" w:type="dxa"/>
          </w:tcPr>
          <w:p w:rsidR="00376E01" w:rsidRDefault="00376E01">
            <w:pPr>
              <w:pStyle w:val="ConsPlusNormal"/>
              <w:jc w:val="center"/>
            </w:pPr>
            <w:r>
              <w:t>110 971,0</w:t>
            </w:r>
          </w:p>
        </w:tc>
        <w:tc>
          <w:tcPr>
            <w:tcW w:w="1275" w:type="dxa"/>
          </w:tcPr>
          <w:p w:rsidR="00376E01" w:rsidRDefault="00376E01">
            <w:pPr>
              <w:pStyle w:val="ConsPlusNormal"/>
              <w:jc w:val="center"/>
            </w:pPr>
            <w:r>
              <w:t>1054 130,3</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343 801,9</w:t>
            </w:r>
          </w:p>
        </w:tc>
        <w:tc>
          <w:tcPr>
            <w:tcW w:w="1276" w:type="dxa"/>
          </w:tcPr>
          <w:p w:rsidR="00376E01" w:rsidRDefault="00376E01">
            <w:pPr>
              <w:pStyle w:val="ConsPlusNormal"/>
              <w:jc w:val="center"/>
            </w:pPr>
            <w:r>
              <w:t>160 442,5</w:t>
            </w:r>
          </w:p>
        </w:tc>
        <w:tc>
          <w:tcPr>
            <w:tcW w:w="1276" w:type="dxa"/>
          </w:tcPr>
          <w:p w:rsidR="00376E01" w:rsidRDefault="00376E01">
            <w:pPr>
              <w:pStyle w:val="ConsPlusNormal"/>
              <w:jc w:val="center"/>
            </w:pPr>
            <w:r>
              <w:t>109 484,5</w:t>
            </w:r>
          </w:p>
        </w:tc>
        <w:tc>
          <w:tcPr>
            <w:tcW w:w="1276" w:type="dxa"/>
          </w:tcPr>
          <w:p w:rsidR="00376E01" w:rsidRDefault="00376E01">
            <w:pPr>
              <w:pStyle w:val="ConsPlusNormal"/>
              <w:jc w:val="center"/>
            </w:pPr>
            <w:r>
              <w:t>107 488,4</w:t>
            </w:r>
          </w:p>
        </w:tc>
        <w:tc>
          <w:tcPr>
            <w:tcW w:w="1417" w:type="dxa"/>
          </w:tcPr>
          <w:p w:rsidR="00376E01" w:rsidRDefault="00376E01">
            <w:pPr>
              <w:pStyle w:val="ConsPlusNormal"/>
              <w:jc w:val="center"/>
            </w:pPr>
            <w:r>
              <w:t>110 971,0</w:t>
            </w:r>
          </w:p>
        </w:tc>
        <w:tc>
          <w:tcPr>
            <w:tcW w:w="1276" w:type="dxa"/>
          </w:tcPr>
          <w:p w:rsidR="00376E01" w:rsidRDefault="00376E01">
            <w:pPr>
              <w:pStyle w:val="ConsPlusNormal"/>
              <w:jc w:val="center"/>
            </w:pPr>
            <w:r>
              <w:t>110 971,0</w:t>
            </w:r>
          </w:p>
        </w:tc>
        <w:tc>
          <w:tcPr>
            <w:tcW w:w="1276" w:type="dxa"/>
          </w:tcPr>
          <w:p w:rsidR="00376E01" w:rsidRDefault="00376E01">
            <w:pPr>
              <w:pStyle w:val="ConsPlusNormal"/>
              <w:jc w:val="center"/>
            </w:pPr>
            <w:r>
              <w:t>110 971,0</w:t>
            </w:r>
          </w:p>
        </w:tc>
        <w:tc>
          <w:tcPr>
            <w:tcW w:w="1275" w:type="dxa"/>
          </w:tcPr>
          <w:p w:rsidR="00376E01" w:rsidRDefault="00376E01">
            <w:pPr>
              <w:pStyle w:val="ConsPlusNormal"/>
              <w:jc w:val="center"/>
            </w:pPr>
            <w:r>
              <w:t>1054 130,3</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6" w:history="1">
              <w:r>
                <w:rPr>
                  <w:color w:val="0000FF"/>
                </w:rPr>
                <w:t>постановления</w:t>
              </w:r>
            </w:hyperlink>
            <w:r>
              <w:t xml:space="preserve"> Правительства Нижегородской области от 01.04.2019 N 185)</w:t>
            </w:r>
          </w:p>
        </w:tc>
      </w:tr>
      <w:tr w:rsidR="00376E01" w:rsidTr="00376E01">
        <w:tc>
          <w:tcPr>
            <w:tcW w:w="2778" w:type="dxa"/>
            <w:vMerge w:val="restart"/>
          </w:tcPr>
          <w:p w:rsidR="00376E01" w:rsidRDefault="00376E01">
            <w:pPr>
              <w:pStyle w:val="ConsPlusNormal"/>
              <w:jc w:val="both"/>
            </w:pPr>
            <w:r>
              <w:t>Основное мероприятие 6. Обеспечение оптимального применения комплекса организационных, социально-политических, информационно-пропагандистских мер по предупреждению распространения в обществе экстремистских идей, направленных на нарушение национального и межконфессионального равновесия, политического, экономического и социального равенства по национальным признакам, профилактике межнациональных конфликтов</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599,9</w:t>
            </w:r>
          </w:p>
        </w:tc>
        <w:tc>
          <w:tcPr>
            <w:tcW w:w="1276" w:type="dxa"/>
          </w:tcPr>
          <w:p w:rsidR="00376E01" w:rsidRDefault="00376E01">
            <w:pPr>
              <w:pStyle w:val="ConsPlusNormal"/>
              <w:jc w:val="center"/>
            </w:pPr>
            <w:r>
              <w:t>30,0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629,9</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599,9</w:t>
            </w:r>
          </w:p>
        </w:tc>
        <w:tc>
          <w:tcPr>
            <w:tcW w:w="1276" w:type="dxa"/>
          </w:tcPr>
          <w:p w:rsidR="00376E01" w:rsidRDefault="00376E01">
            <w:pPr>
              <w:pStyle w:val="ConsPlusNormal"/>
              <w:jc w:val="center"/>
            </w:pPr>
            <w:r>
              <w:t>30,0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629,9</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Pr>
          <w:p w:rsidR="00376E01" w:rsidRDefault="00376E01">
            <w:pPr>
              <w:pStyle w:val="ConsPlusNormal"/>
              <w:jc w:val="both"/>
            </w:pPr>
            <w:r>
              <w:t>Основное мероприятие 7. Разработка и внедрение более совершенных методов и механизмов мониторинга, диагностики и прогнозирования социально-политической ситуации, оценки рисков и последствий деструктивных процессов в обществе</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Pr>
          <w:p w:rsidR="00376E01" w:rsidRDefault="00376E01">
            <w:pPr>
              <w:pStyle w:val="ConsPlusNormal"/>
              <w:jc w:val="both"/>
            </w:pPr>
            <w:r>
              <w:t>Основное мероприятие 8. Координация разработки и реализации более эффективных социокультурных технологий противодействия пропаганде идей терроризма, распространению материалов или информации, призывающих к осуществлению террористической деятельности</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Pr>
          <w:p w:rsidR="00376E01" w:rsidRDefault="00376E01">
            <w:pPr>
              <w:pStyle w:val="ConsPlusNormal"/>
              <w:jc w:val="both"/>
            </w:pPr>
            <w:r>
              <w:t>Основное мероприятие 9. Развитие системы противодействия (профилактики) коррупции, организационно-управленческой базы антикоррупционной деятельности в Нижегородской области и антикоррупционного просвещения, обучения и воспитания</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Pr>
          <w:p w:rsidR="00376E01" w:rsidRDefault="00376E01">
            <w:pPr>
              <w:pStyle w:val="ConsPlusNormal"/>
              <w:jc w:val="both"/>
            </w:pPr>
            <w:r>
              <w:t>Основное мероприятие 10. Совершенствование взаимодействия правоохранительных органов и органов исполнительной власти Нижегородской области в реализации мероприятий, направленных на профилактику и предупреждение правонарушений в сфере семейно-бытовых отношений</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11. Содержание, модернизация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 Бор Нижегородской области</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17 237,3</w:t>
            </w:r>
          </w:p>
        </w:tc>
        <w:tc>
          <w:tcPr>
            <w:tcW w:w="1276" w:type="dxa"/>
          </w:tcPr>
          <w:p w:rsidR="00376E01" w:rsidRDefault="00376E01">
            <w:pPr>
              <w:pStyle w:val="ConsPlusNormal"/>
              <w:jc w:val="center"/>
            </w:pPr>
            <w:r>
              <w:t>2 338,1</w:t>
            </w:r>
          </w:p>
        </w:tc>
        <w:tc>
          <w:tcPr>
            <w:tcW w:w="1417" w:type="dxa"/>
          </w:tcPr>
          <w:p w:rsidR="00376E01" w:rsidRDefault="00376E01">
            <w:pPr>
              <w:pStyle w:val="ConsPlusNormal"/>
              <w:jc w:val="center"/>
            </w:pPr>
            <w:r>
              <w:t>3 218,3</w:t>
            </w:r>
          </w:p>
        </w:tc>
        <w:tc>
          <w:tcPr>
            <w:tcW w:w="1276" w:type="dxa"/>
          </w:tcPr>
          <w:p w:rsidR="00376E01" w:rsidRDefault="00376E01">
            <w:pPr>
              <w:pStyle w:val="ConsPlusNormal"/>
              <w:jc w:val="center"/>
            </w:pPr>
            <w:r>
              <w:t>3 218,3</w:t>
            </w:r>
          </w:p>
        </w:tc>
        <w:tc>
          <w:tcPr>
            <w:tcW w:w="1276" w:type="dxa"/>
          </w:tcPr>
          <w:p w:rsidR="00376E01" w:rsidRDefault="00376E01">
            <w:pPr>
              <w:pStyle w:val="ConsPlusNormal"/>
              <w:jc w:val="center"/>
            </w:pPr>
            <w:r>
              <w:t>3 218,3</w:t>
            </w:r>
          </w:p>
        </w:tc>
        <w:tc>
          <w:tcPr>
            <w:tcW w:w="1275" w:type="dxa"/>
          </w:tcPr>
          <w:p w:rsidR="00376E01" w:rsidRDefault="00376E01">
            <w:pPr>
              <w:pStyle w:val="ConsPlusNormal"/>
              <w:jc w:val="center"/>
            </w:pPr>
            <w:r>
              <w:t>29 230,3</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17 237,3</w:t>
            </w:r>
          </w:p>
        </w:tc>
        <w:tc>
          <w:tcPr>
            <w:tcW w:w="1276" w:type="dxa"/>
          </w:tcPr>
          <w:p w:rsidR="00376E01" w:rsidRDefault="00376E01">
            <w:pPr>
              <w:pStyle w:val="ConsPlusNormal"/>
              <w:jc w:val="center"/>
            </w:pPr>
            <w:r>
              <w:t>2 338,1</w:t>
            </w:r>
          </w:p>
        </w:tc>
        <w:tc>
          <w:tcPr>
            <w:tcW w:w="1417" w:type="dxa"/>
          </w:tcPr>
          <w:p w:rsidR="00376E01" w:rsidRDefault="00376E01">
            <w:pPr>
              <w:pStyle w:val="ConsPlusNormal"/>
              <w:jc w:val="center"/>
            </w:pPr>
            <w:r>
              <w:t>3 218,3</w:t>
            </w:r>
          </w:p>
        </w:tc>
        <w:tc>
          <w:tcPr>
            <w:tcW w:w="1276" w:type="dxa"/>
          </w:tcPr>
          <w:p w:rsidR="00376E01" w:rsidRDefault="00376E01">
            <w:pPr>
              <w:pStyle w:val="ConsPlusNormal"/>
              <w:jc w:val="center"/>
            </w:pPr>
            <w:r>
              <w:t>3 218,3</w:t>
            </w:r>
          </w:p>
        </w:tc>
        <w:tc>
          <w:tcPr>
            <w:tcW w:w="1276" w:type="dxa"/>
          </w:tcPr>
          <w:p w:rsidR="00376E01" w:rsidRDefault="00376E01">
            <w:pPr>
              <w:pStyle w:val="ConsPlusNormal"/>
              <w:jc w:val="center"/>
            </w:pPr>
            <w:r>
              <w:t>3 218,3</w:t>
            </w:r>
          </w:p>
        </w:tc>
        <w:tc>
          <w:tcPr>
            <w:tcW w:w="1275" w:type="dxa"/>
          </w:tcPr>
          <w:p w:rsidR="00376E01" w:rsidRDefault="00376E01">
            <w:pPr>
              <w:pStyle w:val="ConsPlusNormal"/>
              <w:jc w:val="center"/>
            </w:pPr>
            <w:r>
              <w:t>29 230,3</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7" w:history="1">
              <w:r>
                <w:rPr>
                  <w:color w:val="0000FF"/>
                </w:rPr>
                <w:t>постановления</w:t>
              </w:r>
            </w:hyperlink>
            <w:r>
              <w:t xml:space="preserve"> Правительства Нижегородской области от 01.04.2019 N 185)</w:t>
            </w:r>
          </w:p>
        </w:tc>
      </w:tr>
      <w:tr w:rsidR="00376E01" w:rsidTr="00376E01">
        <w:tc>
          <w:tcPr>
            <w:tcW w:w="2778" w:type="dxa"/>
            <w:vMerge w:val="restart"/>
          </w:tcPr>
          <w:p w:rsidR="00376E01" w:rsidRDefault="00376E01">
            <w:pPr>
              <w:pStyle w:val="ConsPlusNormal"/>
              <w:jc w:val="both"/>
            </w:pPr>
            <w:r>
              <w:t>Основное мероприятие 12. Приобретение, настройка, монтаж и пусконаладочные работы специализированного (периферийного) оборудования в рамках подготовки к Чемпионату Мира по футболу 2018 года (закупка комплексов персонального видеонаблюдения и материально-технических средств для управления на транспорте Министерства внутренних дел России)</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4584,73</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4584,73</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4584,73</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4584,73</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Pr>
          <w:p w:rsidR="00376E01" w:rsidRDefault="00376E01"/>
        </w:tc>
        <w:tc>
          <w:tcPr>
            <w:tcW w:w="2211" w:type="dxa"/>
          </w:tcPr>
          <w:p w:rsidR="00376E01" w:rsidRDefault="00376E01">
            <w:pPr>
              <w:pStyle w:val="ConsPlusNormal"/>
              <w:jc w:val="both"/>
            </w:pPr>
            <w:r>
              <w:t>прочие источники (собственные средства населения и др.)</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13. Содержание и обеспечение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2 962,8</w:t>
            </w:r>
          </w:p>
        </w:tc>
        <w:tc>
          <w:tcPr>
            <w:tcW w:w="1276" w:type="dxa"/>
          </w:tcPr>
          <w:p w:rsidR="00376E01" w:rsidRDefault="00376E01">
            <w:pPr>
              <w:pStyle w:val="ConsPlusNormal"/>
              <w:jc w:val="center"/>
            </w:pPr>
            <w:r>
              <w:t>6 244,5</w:t>
            </w:r>
          </w:p>
        </w:tc>
        <w:tc>
          <w:tcPr>
            <w:tcW w:w="1417" w:type="dxa"/>
          </w:tcPr>
          <w:p w:rsidR="00376E01" w:rsidRDefault="00376E01">
            <w:pPr>
              <w:pStyle w:val="ConsPlusNormal"/>
              <w:jc w:val="center"/>
            </w:pPr>
            <w:r>
              <w:t>6 387,7</w:t>
            </w:r>
          </w:p>
        </w:tc>
        <w:tc>
          <w:tcPr>
            <w:tcW w:w="1276" w:type="dxa"/>
          </w:tcPr>
          <w:p w:rsidR="00376E01" w:rsidRDefault="00376E01">
            <w:pPr>
              <w:pStyle w:val="ConsPlusNormal"/>
              <w:jc w:val="center"/>
            </w:pPr>
            <w:r>
              <w:t>6 387,7</w:t>
            </w:r>
          </w:p>
        </w:tc>
        <w:tc>
          <w:tcPr>
            <w:tcW w:w="1276" w:type="dxa"/>
          </w:tcPr>
          <w:p w:rsidR="00376E01" w:rsidRDefault="00376E01">
            <w:pPr>
              <w:pStyle w:val="ConsPlusNormal"/>
              <w:jc w:val="center"/>
            </w:pPr>
            <w:r>
              <w:t>6 387,7</w:t>
            </w:r>
          </w:p>
        </w:tc>
        <w:tc>
          <w:tcPr>
            <w:tcW w:w="1275" w:type="dxa"/>
          </w:tcPr>
          <w:p w:rsidR="00376E01" w:rsidRDefault="00376E01">
            <w:pPr>
              <w:pStyle w:val="ConsPlusNormal"/>
              <w:jc w:val="center"/>
            </w:pPr>
            <w:r>
              <w:t>28 370,4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2 962,8</w:t>
            </w:r>
          </w:p>
        </w:tc>
        <w:tc>
          <w:tcPr>
            <w:tcW w:w="1276" w:type="dxa"/>
          </w:tcPr>
          <w:p w:rsidR="00376E01" w:rsidRDefault="00376E01">
            <w:pPr>
              <w:pStyle w:val="ConsPlusNormal"/>
              <w:jc w:val="center"/>
            </w:pPr>
            <w:r>
              <w:t>6 244,5</w:t>
            </w:r>
          </w:p>
        </w:tc>
        <w:tc>
          <w:tcPr>
            <w:tcW w:w="1417" w:type="dxa"/>
          </w:tcPr>
          <w:p w:rsidR="00376E01" w:rsidRDefault="00376E01">
            <w:pPr>
              <w:pStyle w:val="ConsPlusNormal"/>
              <w:jc w:val="center"/>
            </w:pPr>
            <w:r>
              <w:t>6 387,7</w:t>
            </w:r>
          </w:p>
        </w:tc>
        <w:tc>
          <w:tcPr>
            <w:tcW w:w="1276" w:type="dxa"/>
          </w:tcPr>
          <w:p w:rsidR="00376E01" w:rsidRDefault="00376E01">
            <w:pPr>
              <w:pStyle w:val="ConsPlusNormal"/>
              <w:jc w:val="center"/>
            </w:pPr>
            <w:r>
              <w:t>6 387,7</w:t>
            </w:r>
          </w:p>
        </w:tc>
        <w:tc>
          <w:tcPr>
            <w:tcW w:w="1276" w:type="dxa"/>
          </w:tcPr>
          <w:p w:rsidR="00376E01" w:rsidRDefault="00376E01">
            <w:pPr>
              <w:pStyle w:val="ConsPlusNormal"/>
              <w:jc w:val="center"/>
            </w:pPr>
            <w:r>
              <w:t>6 387,7</w:t>
            </w:r>
          </w:p>
        </w:tc>
        <w:tc>
          <w:tcPr>
            <w:tcW w:w="1275" w:type="dxa"/>
          </w:tcPr>
          <w:p w:rsidR="00376E01" w:rsidRDefault="00376E01">
            <w:pPr>
              <w:pStyle w:val="ConsPlusNormal"/>
              <w:jc w:val="center"/>
            </w:pPr>
            <w:r>
              <w:t>28 370,4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8" w:history="1">
              <w:r>
                <w:rPr>
                  <w:color w:val="0000FF"/>
                </w:rPr>
                <w:t>постановления</w:t>
              </w:r>
            </w:hyperlink>
            <w:r>
              <w:t xml:space="preserve"> Правительства Нижегородской области от 01.04.2019 N 185)</w:t>
            </w:r>
          </w:p>
        </w:tc>
      </w:tr>
      <w:tr w:rsidR="00376E01" w:rsidTr="00376E01">
        <w:tc>
          <w:tcPr>
            <w:tcW w:w="2778" w:type="dxa"/>
            <w:vMerge w:val="restart"/>
            <w:tcBorders>
              <w:bottom w:val="nil"/>
            </w:tcBorders>
          </w:tcPr>
          <w:p w:rsidR="00376E01" w:rsidRDefault="00376E01">
            <w:pPr>
              <w:pStyle w:val="ConsPlusNormal"/>
              <w:jc w:val="both"/>
            </w:pPr>
            <w:r>
              <w:t>Основное мероприятие 14. Развитие системы видеонаблюдения правоохранительного сегмента, входящей в состав аппаратно-программного комплекса "Безопасный город"</w:t>
            </w:r>
          </w:p>
        </w:tc>
        <w:tc>
          <w:tcPr>
            <w:tcW w:w="2211" w:type="dxa"/>
          </w:tcPr>
          <w:p w:rsidR="00376E01" w:rsidRDefault="00376E01">
            <w:pPr>
              <w:pStyle w:val="ConsPlusNormal"/>
              <w:jc w:val="both"/>
            </w:pPr>
            <w:r>
              <w:t>Всего</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45 566,6</w:t>
            </w:r>
          </w:p>
        </w:tc>
        <w:tc>
          <w:tcPr>
            <w:tcW w:w="1417" w:type="dxa"/>
          </w:tcPr>
          <w:p w:rsidR="00376E01" w:rsidRDefault="00376E01">
            <w:pPr>
              <w:pStyle w:val="ConsPlusNormal"/>
              <w:jc w:val="center"/>
            </w:pPr>
            <w:r>
              <w:t>136 592,1</w:t>
            </w:r>
          </w:p>
        </w:tc>
        <w:tc>
          <w:tcPr>
            <w:tcW w:w="1276" w:type="dxa"/>
          </w:tcPr>
          <w:p w:rsidR="00376E01" w:rsidRDefault="00376E01">
            <w:pPr>
              <w:pStyle w:val="ConsPlusNormal"/>
              <w:jc w:val="center"/>
            </w:pPr>
            <w:r>
              <w:t>138 943,7</w:t>
            </w:r>
          </w:p>
        </w:tc>
        <w:tc>
          <w:tcPr>
            <w:tcW w:w="1276" w:type="dxa"/>
          </w:tcPr>
          <w:p w:rsidR="00376E01" w:rsidRDefault="00376E01">
            <w:pPr>
              <w:pStyle w:val="ConsPlusNormal"/>
              <w:jc w:val="center"/>
            </w:pPr>
            <w:r>
              <w:t>141 394,0</w:t>
            </w:r>
          </w:p>
        </w:tc>
        <w:tc>
          <w:tcPr>
            <w:tcW w:w="1275" w:type="dxa"/>
          </w:tcPr>
          <w:p w:rsidR="00376E01" w:rsidRDefault="00376E01">
            <w:pPr>
              <w:pStyle w:val="ConsPlusNormal"/>
              <w:jc w:val="center"/>
            </w:pPr>
            <w:r>
              <w:t>462 496,4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областного бюджета</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45 566,6</w:t>
            </w:r>
          </w:p>
        </w:tc>
        <w:tc>
          <w:tcPr>
            <w:tcW w:w="1417" w:type="dxa"/>
          </w:tcPr>
          <w:p w:rsidR="00376E01" w:rsidRDefault="00376E01">
            <w:pPr>
              <w:pStyle w:val="ConsPlusNormal"/>
              <w:jc w:val="center"/>
            </w:pPr>
            <w:r>
              <w:t>136 592,1</w:t>
            </w:r>
          </w:p>
        </w:tc>
        <w:tc>
          <w:tcPr>
            <w:tcW w:w="1276" w:type="dxa"/>
          </w:tcPr>
          <w:p w:rsidR="00376E01" w:rsidRDefault="00376E01">
            <w:pPr>
              <w:pStyle w:val="ConsPlusNormal"/>
              <w:jc w:val="center"/>
            </w:pPr>
            <w:r>
              <w:t>138 943,7</w:t>
            </w:r>
          </w:p>
        </w:tc>
        <w:tc>
          <w:tcPr>
            <w:tcW w:w="1276" w:type="dxa"/>
          </w:tcPr>
          <w:p w:rsidR="00376E01" w:rsidRDefault="00376E01">
            <w:pPr>
              <w:pStyle w:val="ConsPlusNormal"/>
              <w:jc w:val="center"/>
            </w:pPr>
            <w:r>
              <w:t>141 394,0</w:t>
            </w:r>
          </w:p>
        </w:tc>
        <w:tc>
          <w:tcPr>
            <w:tcW w:w="1275" w:type="dxa"/>
          </w:tcPr>
          <w:p w:rsidR="00376E01" w:rsidRDefault="00376E01">
            <w:pPr>
              <w:pStyle w:val="ConsPlusNormal"/>
              <w:jc w:val="center"/>
            </w:pPr>
            <w:r>
              <w:t>462 496,4</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местных бюджетов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расходы территориальных государственных внебюджетных фондов</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федеральный бюджет</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c>
          <w:tcPr>
            <w:tcW w:w="2778" w:type="dxa"/>
            <w:vMerge/>
            <w:tcBorders>
              <w:bottom w:val="nil"/>
            </w:tcBorders>
          </w:tcPr>
          <w:p w:rsidR="00376E01" w:rsidRDefault="00376E01"/>
        </w:tc>
        <w:tc>
          <w:tcPr>
            <w:tcW w:w="2211" w:type="dxa"/>
          </w:tcPr>
          <w:p w:rsidR="00376E01" w:rsidRDefault="00376E01">
            <w:pPr>
              <w:pStyle w:val="ConsPlusNormal"/>
              <w:jc w:val="both"/>
            </w:pPr>
            <w:r>
              <w:t>юридические лица и индивидуальные предприниматели</w:t>
            </w:r>
          </w:p>
        </w:tc>
        <w:tc>
          <w:tcPr>
            <w:tcW w:w="1310"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417"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6" w:type="dxa"/>
          </w:tcPr>
          <w:p w:rsidR="00376E01" w:rsidRDefault="00376E01">
            <w:pPr>
              <w:pStyle w:val="ConsPlusNormal"/>
              <w:jc w:val="center"/>
            </w:pPr>
            <w:r>
              <w:t>0,0</w:t>
            </w:r>
          </w:p>
        </w:tc>
        <w:tc>
          <w:tcPr>
            <w:tcW w:w="1275" w:type="dxa"/>
          </w:tcPr>
          <w:p w:rsidR="00376E01" w:rsidRDefault="00376E01">
            <w:pPr>
              <w:pStyle w:val="ConsPlusNormal"/>
              <w:jc w:val="center"/>
            </w:pPr>
            <w:r>
              <w:t>0,0</w:t>
            </w:r>
          </w:p>
        </w:tc>
      </w:tr>
      <w:tr w:rsidR="00376E01" w:rsidTr="00376E01">
        <w:tblPrEx>
          <w:tblBorders>
            <w:insideH w:val="nil"/>
          </w:tblBorders>
        </w:tblPrEx>
        <w:tc>
          <w:tcPr>
            <w:tcW w:w="2778" w:type="dxa"/>
            <w:vMerge/>
            <w:tcBorders>
              <w:bottom w:val="nil"/>
            </w:tcBorders>
          </w:tcPr>
          <w:p w:rsidR="00376E01" w:rsidRDefault="00376E01"/>
        </w:tc>
        <w:tc>
          <w:tcPr>
            <w:tcW w:w="2211" w:type="dxa"/>
            <w:tcBorders>
              <w:bottom w:val="nil"/>
            </w:tcBorders>
          </w:tcPr>
          <w:p w:rsidR="00376E01" w:rsidRDefault="00376E01">
            <w:pPr>
              <w:pStyle w:val="ConsPlusNormal"/>
              <w:jc w:val="both"/>
            </w:pPr>
            <w:r>
              <w:t>прочие источники (собственные средства населения и др.)</w:t>
            </w:r>
          </w:p>
        </w:tc>
        <w:tc>
          <w:tcPr>
            <w:tcW w:w="1310"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417"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6" w:type="dxa"/>
            <w:tcBorders>
              <w:bottom w:val="nil"/>
            </w:tcBorders>
          </w:tcPr>
          <w:p w:rsidR="00376E01" w:rsidRDefault="00376E01">
            <w:pPr>
              <w:pStyle w:val="ConsPlusNormal"/>
              <w:jc w:val="center"/>
            </w:pPr>
            <w:r>
              <w:t>0,0</w:t>
            </w:r>
          </w:p>
        </w:tc>
        <w:tc>
          <w:tcPr>
            <w:tcW w:w="1275" w:type="dxa"/>
            <w:tcBorders>
              <w:bottom w:val="nil"/>
            </w:tcBorders>
          </w:tcPr>
          <w:p w:rsidR="00376E01" w:rsidRDefault="00376E01">
            <w:pPr>
              <w:pStyle w:val="ConsPlusNormal"/>
              <w:jc w:val="center"/>
            </w:pPr>
            <w:r>
              <w:t>0,0</w:t>
            </w:r>
          </w:p>
        </w:tc>
      </w:tr>
      <w:tr w:rsidR="00376E01" w:rsidTr="00376E01">
        <w:tblPrEx>
          <w:tblBorders>
            <w:insideH w:val="nil"/>
          </w:tblBorders>
        </w:tblPrEx>
        <w:tc>
          <w:tcPr>
            <w:tcW w:w="15371" w:type="dxa"/>
            <w:gridSpan w:val="10"/>
            <w:tcBorders>
              <w:top w:val="nil"/>
            </w:tcBorders>
          </w:tcPr>
          <w:p w:rsidR="00376E01" w:rsidRDefault="00376E01">
            <w:pPr>
              <w:pStyle w:val="ConsPlusNormal"/>
              <w:jc w:val="both"/>
            </w:pPr>
            <w:r>
              <w:t xml:space="preserve">(в ред. </w:t>
            </w:r>
            <w:hyperlink r:id="rId119" w:history="1">
              <w:r>
                <w:rPr>
                  <w:color w:val="0000FF"/>
                </w:rPr>
                <w:t>постановления</w:t>
              </w:r>
            </w:hyperlink>
            <w:r>
              <w:t xml:space="preserve"> Правительства Нижегородской области от 01.04.2019 N 185)</w:t>
            </w:r>
          </w:p>
        </w:tc>
      </w:tr>
    </w:tbl>
    <w:p w:rsidR="00376E01" w:rsidRDefault="00376E01">
      <w:pPr>
        <w:sectPr w:rsidR="00376E01">
          <w:pgSz w:w="16840" w:h="11906" w:orient="landscape"/>
          <w:pgMar w:top="850" w:right="850" w:bottom="850" w:left="1418" w:header="0" w:footer="0" w:gutter="0"/>
          <w:cols w:space="720"/>
        </w:sectPr>
      </w:pPr>
    </w:p>
    <w:p w:rsidR="00376E01" w:rsidRDefault="00376E01">
      <w:pPr>
        <w:pStyle w:val="ConsPlusNormal"/>
        <w:ind w:firstLine="540"/>
        <w:jc w:val="both"/>
      </w:pPr>
    </w:p>
    <w:p w:rsidR="00376E01" w:rsidRDefault="00376E01">
      <w:pPr>
        <w:pStyle w:val="ConsPlusTitle"/>
        <w:ind w:firstLine="540"/>
        <w:jc w:val="both"/>
        <w:outlineLvl w:val="2"/>
      </w:pPr>
      <w:r>
        <w:t>2.10. Анализ рисков реализации государственной программы.</w:t>
      </w:r>
    </w:p>
    <w:p w:rsidR="00376E01" w:rsidRDefault="00376E01">
      <w:pPr>
        <w:pStyle w:val="ConsPlusNormal"/>
        <w:spacing w:before="220"/>
        <w:ind w:firstLine="540"/>
        <w:jc w:val="both"/>
      </w:pPr>
      <w:r>
        <w:t>Риски реализации государственной программы:</w:t>
      </w:r>
    </w:p>
    <w:p w:rsidR="00376E01" w:rsidRDefault="00376E01">
      <w:pPr>
        <w:pStyle w:val="ConsPlusNormal"/>
        <w:spacing w:before="220"/>
        <w:ind w:firstLine="540"/>
        <w:jc w:val="both"/>
      </w:pPr>
      <w:r>
        <w:t>1. Обстоятельства непреодолимой силы - пожары, стихийные бедствия, террористические акты, природные катаклизмы, техногенные катастрофы.</w:t>
      </w:r>
    </w:p>
    <w:p w:rsidR="00376E01" w:rsidRDefault="00376E01">
      <w:pPr>
        <w:pStyle w:val="ConsPlusNormal"/>
        <w:spacing w:before="220"/>
        <w:ind w:firstLine="540"/>
        <w:jc w:val="both"/>
      </w:pPr>
      <w:r>
        <w:t>2. Финансовые риски:</w:t>
      </w:r>
    </w:p>
    <w:p w:rsidR="00376E01" w:rsidRDefault="00376E01">
      <w:pPr>
        <w:pStyle w:val="ConsPlusNormal"/>
        <w:spacing w:before="220"/>
        <w:ind w:firstLine="540"/>
        <w:jc w:val="both"/>
      </w:pPr>
      <w:r>
        <w:t>- ограниченное финансирование, не позволяющее решить комплекс проблем и снижающее эффективность программных мероприятий;</w:t>
      </w:r>
    </w:p>
    <w:p w:rsidR="00376E01" w:rsidRDefault="00376E01">
      <w:pPr>
        <w:pStyle w:val="ConsPlusNormal"/>
        <w:spacing w:before="220"/>
        <w:ind w:firstLine="540"/>
        <w:jc w:val="both"/>
      </w:pPr>
      <w:r>
        <w:t>- неравномерное выделение средств в течение года;</w:t>
      </w:r>
    </w:p>
    <w:p w:rsidR="00376E01" w:rsidRDefault="00376E01">
      <w:pPr>
        <w:pStyle w:val="ConsPlusNormal"/>
        <w:spacing w:before="220"/>
        <w:ind w:firstLine="540"/>
        <w:jc w:val="both"/>
      </w:pPr>
      <w:r>
        <w:t>- замедление экономического роста в стране в целом и Нижегородской области в частности.</w:t>
      </w:r>
    </w:p>
    <w:p w:rsidR="00376E01" w:rsidRDefault="00376E01">
      <w:pPr>
        <w:pStyle w:val="ConsPlusNormal"/>
        <w:spacing w:before="220"/>
        <w:ind w:firstLine="540"/>
        <w:jc w:val="both"/>
      </w:pPr>
      <w:r>
        <w:t>3. Организационные и социально-экономические риски - экономический спад как следствие уменьшает число специализированных организаций в сфере реставрационной деятельности.</w:t>
      </w:r>
    </w:p>
    <w:p w:rsidR="00376E01" w:rsidRDefault="00376E01">
      <w:pPr>
        <w:pStyle w:val="ConsPlusNormal"/>
        <w:spacing w:before="220"/>
        <w:ind w:firstLine="540"/>
        <w:jc w:val="both"/>
      </w:pPr>
      <w:r>
        <w:t>Своевременная корректировка государственной программы позволяет снизить риски реализации программы.</w:t>
      </w:r>
    </w:p>
    <w:p w:rsidR="00376E01" w:rsidRDefault="00376E01">
      <w:pPr>
        <w:pStyle w:val="ConsPlusNormal"/>
        <w:ind w:firstLine="540"/>
        <w:jc w:val="both"/>
      </w:pPr>
    </w:p>
    <w:p w:rsidR="00376E01" w:rsidRDefault="00376E01">
      <w:pPr>
        <w:pStyle w:val="ConsPlusTitle"/>
        <w:jc w:val="center"/>
        <w:outlineLvl w:val="1"/>
      </w:pPr>
      <w:r>
        <w:t>3. Подпрограммы государственной программы</w:t>
      </w:r>
    </w:p>
    <w:p w:rsidR="00376E01" w:rsidRDefault="00376E01">
      <w:pPr>
        <w:pStyle w:val="ConsPlusNormal"/>
        <w:ind w:firstLine="540"/>
        <w:jc w:val="both"/>
      </w:pPr>
    </w:p>
    <w:p w:rsidR="00376E01" w:rsidRDefault="00376E01">
      <w:pPr>
        <w:pStyle w:val="ConsPlusNormal"/>
        <w:ind w:firstLine="540"/>
        <w:jc w:val="both"/>
      </w:pPr>
      <w:r>
        <w:t>Настоящая государственная программа не содержит подпрограммы.</w:t>
      </w:r>
    </w:p>
    <w:p w:rsidR="00376E01" w:rsidRDefault="00376E01">
      <w:pPr>
        <w:pStyle w:val="ConsPlusNormal"/>
        <w:ind w:firstLine="540"/>
        <w:jc w:val="both"/>
      </w:pPr>
    </w:p>
    <w:p w:rsidR="00376E01" w:rsidRDefault="00376E01">
      <w:pPr>
        <w:pStyle w:val="ConsPlusTitle"/>
        <w:jc w:val="center"/>
        <w:outlineLvl w:val="1"/>
      </w:pPr>
      <w:r>
        <w:t>4. Подпрограмма "Обеспечение реализации</w:t>
      </w:r>
    </w:p>
    <w:p w:rsidR="00376E01" w:rsidRDefault="00376E01">
      <w:pPr>
        <w:pStyle w:val="ConsPlusTitle"/>
        <w:jc w:val="center"/>
      </w:pPr>
      <w:r>
        <w:t>государственной программы"</w:t>
      </w:r>
    </w:p>
    <w:p w:rsidR="00376E01" w:rsidRDefault="00376E01">
      <w:pPr>
        <w:pStyle w:val="ConsPlusNormal"/>
        <w:ind w:firstLine="540"/>
        <w:jc w:val="both"/>
      </w:pPr>
    </w:p>
    <w:p w:rsidR="00376E01" w:rsidRDefault="00376E01">
      <w:pPr>
        <w:pStyle w:val="ConsPlusNormal"/>
        <w:ind w:firstLine="540"/>
        <w:jc w:val="both"/>
      </w:pPr>
      <w:r>
        <w:t>Формирование подпрограммы "Обеспечение реализации государственной программы" в рамках настоящей государственной программы не предусмотрено.</w:t>
      </w:r>
    </w:p>
    <w:p w:rsidR="00376E01" w:rsidRDefault="00376E01">
      <w:pPr>
        <w:pStyle w:val="ConsPlusNormal"/>
        <w:ind w:firstLine="540"/>
        <w:jc w:val="both"/>
      </w:pPr>
    </w:p>
    <w:p w:rsidR="00376E01" w:rsidRDefault="00376E01">
      <w:pPr>
        <w:pStyle w:val="ConsPlusTitle"/>
        <w:jc w:val="center"/>
        <w:outlineLvl w:val="1"/>
      </w:pPr>
      <w:r>
        <w:t>5. Оценка планируемой эффективности</w:t>
      </w:r>
    </w:p>
    <w:p w:rsidR="00376E01" w:rsidRDefault="00376E01">
      <w:pPr>
        <w:pStyle w:val="ConsPlusTitle"/>
        <w:jc w:val="center"/>
      </w:pPr>
      <w:r>
        <w:t>государственной программы</w:t>
      </w:r>
    </w:p>
    <w:p w:rsidR="00376E01" w:rsidRDefault="00376E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1304"/>
        <w:gridCol w:w="907"/>
        <w:gridCol w:w="964"/>
        <w:gridCol w:w="1020"/>
        <w:gridCol w:w="850"/>
        <w:gridCol w:w="794"/>
        <w:gridCol w:w="794"/>
        <w:gridCol w:w="794"/>
      </w:tblGrid>
      <w:tr w:rsidR="00376E01">
        <w:tc>
          <w:tcPr>
            <w:tcW w:w="3118" w:type="dxa"/>
            <w:gridSpan w:val="2"/>
            <w:vMerge w:val="restart"/>
          </w:tcPr>
          <w:p w:rsidR="00376E01" w:rsidRDefault="00376E01">
            <w:pPr>
              <w:pStyle w:val="ConsPlusNormal"/>
              <w:jc w:val="center"/>
            </w:pPr>
            <w:r>
              <w:t>Название</w:t>
            </w:r>
          </w:p>
        </w:tc>
        <w:tc>
          <w:tcPr>
            <w:tcW w:w="1304" w:type="dxa"/>
            <w:vMerge w:val="restart"/>
          </w:tcPr>
          <w:p w:rsidR="00376E01" w:rsidRDefault="00376E01">
            <w:pPr>
              <w:pStyle w:val="ConsPlusNormal"/>
              <w:jc w:val="center"/>
            </w:pPr>
            <w:r>
              <w:t>На момент разработки программы</w:t>
            </w:r>
          </w:p>
        </w:tc>
        <w:tc>
          <w:tcPr>
            <w:tcW w:w="6123" w:type="dxa"/>
            <w:gridSpan w:val="7"/>
          </w:tcPr>
          <w:p w:rsidR="00376E01" w:rsidRDefault="00376E01">
            <w:pPr>
              <w:pStyle w:val="ConsPlusNormal"/>
              <w:jc w:val="center"/>
            </w:pPr>
            <w:r>
              <w:t>По годам</w:t>
            </w:r>
          </w:p>
        </w:tc>
      </w:tr>
      <w:tr w:rsidR="00376E01">
        <w:tc>
          <w:tcPr>
            <w:tcW w:w="3118" w:type="dxa"/>
            <w:gridSpan w:val="2"/>
            <w:vMerge/>
          </w:tcPr>
          <w:p w:rsidR="00376E01" w:rsidRDefault="00376E01"/>
        </w:tc>
        <w:tc>
          <w:tcPr>
            <w:tcW w:w="1304" w:type="dxa"/>
            <w:vMerge/>
          </w:tcPr>
          <w:p w:rsidR="00376E01" w:rsidRDefault="00376E01"/>
        </w:tc>
        <w:tc>
          <w:tcPr>
            <w:tcW w:w="907" w:type="dxa"/>
          </w:tcPr>
          <w:p w:rsidR="00376E01" w:rsidRDefault="00376E01">
            <w:pPr>
              <w:pStyle w:val="ConsPlusNormal"/>
              <w:jc w:val="center"/>
            </w:pPr>
            <w:r>
              <w:t>2015</w:t>
            </w:r>
          </w:p>
        </w:tc>
        <w:tc>
          <w:tcPr>
            <w:tcW w:w="964" w:type="dxa"/>
          </w:tcPr>
          <w:p w:rsidR="00376E01" w:rsidRDefault="00376E01">
            <w:pPr>
              <w:pStyle w:val="ConsPlusNormal"/>
              <w:jc w:val="center"/>
            </w:pPr>
            <w:r>
              <w:t>2016</w:t>
            </w:r>
          </w:p>
        </w:tc>
        <w:tc>
          <w:tcPr>
            <w:tcW w:w="1020" w:type="dxa"/>
          </w:tcPr>
          <w:p w:rsidR="00376E01" w:rsidRDefault="00376E01">
            <w:pPr>
              <w:pStyle w:val="ConsPlusNormal"/>
              <w:jc w:val="center"/>
            </w:pPr>
            <w:r>
              <w:t>2017</w:t>
            </w:r>
          </w:p>
        </w:tc>
        <w:tc>
          <w:tcPr>
            <w:tcW w:w="850" w:type="dxa"/>
          </w:tcPr>
          <w:p w:rsidR="00376E01" w:rsidRDefault="00376E01">
            <w:pPr>
              <w:pStyle w:val="ConsPlusNormal"/>
              <w:jc w:val="center"/>
            </w:pPr>
            <w:r>
              <w:t>2018</w:t>
            </w:r>
          </w:p>
        </w:tc>
        <w:tc>
          <w:tcPr>
            <w:tcW w:w="794" w:type="dxa"/>
          </w:tcPr>
          <w:p w:rsidR="00376E01" w:rsidRDefault="00376E01">
            <w:pPr>
              <w:pStyle w:val="ConsPlusNormal"/>
              <w:jc w:val="center"/>
            </w:pPr>
            <w:r>
              <w:t>2019</w:t>
            </w:r>
          </w:p>
        </w:tc>
        <w:tc>
          <w:tcPr>
            <w:tcW w:w="794" w:type="dxa"/>
          </w:tcPr>
          <w:p w:rsidR="00376E01" w:rsidRDefault="00376E01">
            <w:pPr>
              <w:pStyle w:val="ConsPlusNormal"/>
              <w:jc w:val="center"/>
            </w:pPr>
            <w:r>
              <w:t>2020</w:t>
            </w:r>
          </w:p>
        </w:tc>
        <w:tc>
          <w:tcPr>
            <w:tcW w:w="794" w:type="dxa"/>
          </w:tcPr>
          <w:p w:rsidR="00376E01" w:rsidRDefault="00376E01">
            <w:pPr>
              <w:pStyle w:val="ConsPlusNormal"/>
              <w:jc w:val="center"/>
            </w:pPr>
            <w:r>
              <w:t>2021</w:t>
            </w:r>
          </w:p>
        </w:tc>
      </w:tr>
      <w:tr w:rsidR="00376E01">
        <w:tc>
          <w:tcPr>
            <w:tcW w:w="1247" w:type="dxa"/>
          </w:tcPr>
          <w:p w:rsidR="00376E01" w:rsidRDefault="00376E01">
            <w:pPr>
              <w:pStyle w:val="ConsPlusNormal"/>
              <w:jc w:val="both"/>
            </w:pPr>
            <w:r>
              <w:t>Индикатор цели (А)</w:t>
            </w:r>
          </w:p>
        </w:tc>
        <w:tc>
          <w:tcPr>
            <w:tcW w:w="1871" w:type="dxa"/>
          </w:tcPr>
          <w:p w:rsidR="00376E01" w:rsidRDefault="00376E01">
            <w:pPr>
              <w:pStyle w:val="ConsPlusNormal"/>
              <w:jc w:val="both"/>
            </w:pPr>
            <w:r>
              <w:t>Прирост числа выявляемых должностных преступлений против государственной власти, интересов государственной службы и службы в органах местного самоуправления (% от числа должностных преступлений, выявленных в предыдущем году)</w:t>
            </w:r>
          </w:p>
        </w:tc>
        <w:tc>
          <w:tcPr>
            <w:tcW w:w="1304" w:type="dxa"/>
          </w:tcPr>
          <w:p w:rsidR="00376E01" w:rsidRDefault="00376E01">
            <w:pPr>
              <w:pStyle w:val="ConsPlusNormal"/>
              <w:jc w:val="center"/>
            </w:pPr>
            <w:r>
              <w:t>10,0</w:t>
            </w:r>
          </w:p>
          <w:p w:rsidR="00376E01" w:rsidRDefault="00376E01">
            <w:pPr>
              <w:pStyle w:val="ConsPlusNormal"/>
              <w:jc w:val="center"/>
            </w:pPr>
            <w:r>
              <w:t>(1 657)</w:t>
            </w:r>
          </w:p>
        </w:tc>
        <w:tc>
          <w:tcPr>
            <w:tcW w:w="907" w:type="dxa"/>
          </w:tcPr>
          <w:p w:rsidR="00376E01" w:rsidRDefault="00376E01">
            <w:pPr>
              <w:pStyle w:val="ConsPlusNormal"/>
              <w:jc w:val="center"/>
            </w:pPr>
            <w:r>
              <w:t>9,0</w:t>
            </w:r>
          </w:p>
          <w:p w:rsidR="00376E01" w:rsidRDefault="00376E01">
            <w:pPr>
              <w:pStyle w:val="ConsPlusNormal"/>
              <w:jc w:val="center"/>
            </w:pPr>
            <w:r>
              <w:t>(1 787)</w:t>
            </w:r>
          </w:p>
        </w:tc>
        <w:tc>
          <w:tcPr>
            <w:tcW w:w="964" w:type="dxa"/>
          </w:tcPr>
          <w:p w:rsidR="00376E01" w:rsidRDefault="00376E01">
            <w:pPr>
              <w:pStyle w:val="ConsPlusNormal"/>
              <w:jc w:val="center"/>
            </w:pPr>
            <w:r>
              <w:t>7,0</w:t>
            </w:r>
          </w:p>
          <w:p w:rsidR="00376E01" w:rsidRDefault="00376E01">
            <w:pPr>
              <w:pStyle w:val="ConsPlusNormal"/>
              <w:jc w:val="center"/>
            </w:pPr>
            <w:r>
              <w:t>(1 897)</w:t>
            </w:r>
          </w:p>
        </w:tc>
        <w:tc>
          <w:tcPr>
            <w:tcW w:w="1020" w:type="dxa"/>
          </w:tcPr>
          <w:p w:rsidR="00376E01" w:rsidRDefault="00376E01">
            <w:pPr>
              <w:pStyle w:val="ConsPlusNormal"/>
              <w:jc w:val="center"/>
            </w:pPr>
            <w:r>
              <w:t>6,0</w:t>
            </w:r>
          </w:p>
          <w:p w:rsidR="00376E01" w:rsidRDefault="00376E01">
            <w:pPr>
              <w:pStyle w:val="ConsPlusNormal"/>
              <w:jc w:val="center"/>
            </w:pPr>
            <w:r>
              <w:t>(1 900)</w:t>
            </w:r>
          </w:p>
        </w:tc>
        <w:tc>
          <w:tcPr>
            <w:tcW w:w="850" w:type="dxa"/>
          </w:tcPr>
          <w:p w:rsidR="00376E01" w:rsidRDefault="00376E01">
            <w:pPr>
              <w:pStyle w:val="ConsPlusNormal"/>
              <w:jc w:val="center"/>
            </w:pPr>
            <w:r>
              <w:t>5,0</w:t>
            </w:r>
          </w:p>
          <w:p w:rsidR="00376E01" w:rsidRDefault="00376E01">
            <w:pPr>
              <w:pStyle w:val="ConsPlusNormal"/>
              <w:jc w:val="center"/>
            </w:pPr>
            <w:r>
              <w:t>(563)</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r w:rsidR="00376E01">
        <w:tc>
          <w:tcPr>
            <w:tcW w:w="1247" w:type="dxa"/>
          </w:tcPr>
          <w:p w:rsidR="00376E01" w:rsidRDefault="00376E01">
            <w:pPr>
              <w:pStyle w:val="ConsPlusNormal"/>
              <w:jc w:val="both"/>
            </w:pPr>
            <w:r>
              <w:t>Показатель непосредственных результатов (В)</w:t>
            </w:r>
          </w:p>
        </w:tc>
        <w:tc>
          <w:tcPr>
            <w:tcW w:w="1871" w:type="dxa"/>
          </w:tcPr>
          <w:p w:rsidR="00376E01" w:rsidRDefault="00376E01">
            <w:pPr>
              <w:pStyle w:val="ConsPlusNormal"/>
              <w:jc w:val="both"/>
            </w:pPr>
            <w:r>
              <w:t>Проведение проверок органов государственной власти и органов местного самоуправления Нижегородской области, а также государственных гражданских и муниципальных служащих по выявлению должностных преступлений</w:t>
            </w:r>
          </w:p>
        </w:tc>
        <w:tc>
          <w:tcPr>
            <w:tcW w:w="1304" w:type="dxa"/>
          </w:tcPr>
          <w:p w:rsidR="00376E01" w:rsidRDefault="00376E01">
            <w:pPr>
              <w:pStyle w:val="ConsPlusNormal"/>
              <w:jc w:val="center"/>
            </w:pPr>
            <w:r>
              <w:t>3 512</w:t>
            </w:r>
          </w:p>
        </w:tc>
        <w:tc>
          <w:tcPr>
            <w:tcW w:w="907" w:type="dxa"/>
          </w:tcPr>
          <w:p w:rsidR="00376E01" w:rsidRDefault="00376E01">
            <w:pPr>
              <w:pStyle w:val="ConsPlusNormal"/>
              <w:jc w:val="center"/>
            </w:pPr>
            <w:r>
              <w:t>3 900</w:t>
            </w:r>
          </w:p>
        </w:tc>
        <w:tc>
          <w:tcPr>
            <w:tcW w:w="964" w:type="dxa"/>
          </w:tcPr>
          <w:p w:rsidR="00376E01" w:rsidRDefault="00376E01">
            <w:pPr>
              <w:pStyle w:val="ConsPlusNormal"/>
              <w:jc w:val="center"/>
            </w:pPr>
            <w:r>
              <w:t>4 100</w:t>
            </w:r>
          </w:p>
        </w:tc>
        <w:tc>
          <w:tcPr>
            <w:tcW w:w="1020" w:type="dxa"/>
          </w:tcPr>
          <w:p w:rsidR="00376E01" w:rsidRDefault="00376E01">
            <w:pPr>
              <w:pStyle w:val="ConsPlusNormal"/>
              <w:jc w:val="center"/>
            </w:pPr>
            <w:r>
              <w:t>4 200</w:t>
            </w:r>
          </w:p>
        </w:tc>
        <w:tc>
          <w:tcPr>
            <w:tcW w:w="850" w:type="dxa"/>
          </w:tcPr>
          <w:p w:rsidR="00376E01" w:rsidRDefault="00376E01">
            <w:pPr>
              <w:pStyle w:val="ConsPlusNormal"/>
              <w:jc w:val="center"/>
            </w:pPr>
            <w:r>
              <w:t>2 150</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r w:rsidR="00376E01">
        <w:tc>
          <w:tcPr>
            <w:tcW w:w="3118" w:type="dxa"/>
            <w:gridSpan w:val="2"/>
          </w:tcPr>
          <w:p w:rsidR="00376E01" w:rsidRDefault="00376E01">
            <w:pPr>
              <w:pStyle w:val="ConsPlusNormal"/>
              <w:jc w:val="both"/>
            </w:pPr>
            <w:r>
              <w:t>Общественная эффективность</w:t>
            </w:r>
          </w:p>
          <w:p w:rsidR="00376E01" w:rsidRDefault="00376E01">
            <w:pPr>
              <w:pStyle w:val="ConsPlusNormal"/>
              <w:jc w:val="both"/>
            </w:pPr>
            <w:r>
              <w:t>(Оэ = А / В)</w:t>
            </w:r>
          </w:p>
        </w:tc>
        <w:tc>
          <w:tcPr>
            <w:tcW w:w="1304" w:type="dxa"/>
          </w:tcPr>
          <w:p w:rsidR="00376E01" w:rsidRDefault="00376E01">
            <w:pPr>
              <w:pStyle w:val="ConsPlusNormal"/>
              <w:jc w:val="center"/>
            </w:pPr>
            <w:r>
              <w:t>0,47</w:t>
            </w:r>
          </w:p>
        </w:tc>
        <w:tc>
          <w:tcPr>
            <w:tcW w:w="907" w:type="dxa"/>
          </w:tcPr>
          <w:p w:rsidR="00376E01" w:rsidRDefault="00376E01">
            <w:pPr>
              <w:pStyle w:val="ConsPlusNormal"/>
              <w:jc w:val="center"/>
            </w:pPr>
            <w:r>
              <w:t>0,45</w:t>
            </w:r>
          </w:p>
        </w:tc>
        <w:tc>
          <w:tcPr>
            <w:tcW w:w="964" w:type="dxa"/>
          </w:tcPr>
          <w:p w:rsidR="00376E01" w:rsidRDefault="00376E01">
            <w:pPr>
              <w:pStyle w:val="ConsPlusNormal"/>
              <w:jc w:val="center"/>
            </w:pPr>
            <w:r>
              <w:t>0,46</w:t>
            </w:r>
          </w:p>
        </w:tc>
        <w:tc>
          <w:tcPr>
            <w:tcW w:w="1020" w:type="dxa"/>
          </w:tcPr>
          <w:p w:rsidR="00376E01" w:rsidRDefault="00376E01">
            <w:pPr>
              <w:pStyle w:val="ConsPlusNormal"/>
              <w:jc w:val="center"/>
            </w:pPr>
            <w:r>
              <w:t>0,45</w:t>
            </w:r>
          </w:p>
        </w:tc>
        <w:tc>
          <w:tcPr>
            <w:tcW w:w="850" w:type="dxa"/>
          </w:tcPr>
          <w:p w:rsidR="00376E01" w:rsidRDefault="00376E01">
            <w:pPr>
              <w:pStyle w:val="ConsPlusNormal"/>
              <w:jc w:val="center"/>
            </w:pPr>
            <w:r>
              <w:t>0,26</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c>
          <w:tcPr>
            <w:tcW w:w="794" w:type="dxa"/>
          </w:tcPr>
          <w:p w:rsidR="00376E01" w:rsidRDefault="00376E01">
            <w:pPr>
              <w:pStyle w:val="ConsPlusNormal"/>
              <w:jc w:val="center"/>
            </w:pPr>
            <w:r>
              <w:t>-</w:t>
            </w:r>
          </w:p>
        </w:tc>
      </w:tr>
    </w:tbl>
    <w:p w:rsidR="00376E01" w:rsidRDefault="00376E01">
      <w:pPr>
        <w:sectPr w:rsidR="00376E01">
          <w:pgSz w:w="16840" w:h="11906" w:orient="landscape"/>
          <w:pgMar w:top="850" w:right="850" w:bottom="850" w:left="1418" w:header="0" w:footer="0" w:gutter="0"/>
          <w:cols w:space="720"/>
        </w:sectPr>
      </w:pPr>
    </w:p>
    <w:p w:rsidR="00376E01" w:rsidRDefault="00376E01">
      <w:pPr>
        <w:pStyle w:val="ConsPlusNormal"/>
        <w:jc w:val="both"/>
      </w:pPr>
      <w:r>
        <w:t xml:space="preserve">(таблица в ред. </w:t>
      </w:r>
      <w:hyperlink r:id="rId120" w:history="1">
        <w:r>
          <w:rPr>
            <w:color w:val="0000FF"/>
          </w:rPr>
          <w:t>постановления</w:t>
        </w:r>
      </w:hyperlink>
      <w:r>
        <w:t xml:space="preserve"> Правительства Нижегородской области от 07.08.2019 N 553)</w:t>
      </w:r>
    </w:p>
    <w:p w:rsidR="00376E01" w:rsidRDefault="00376E01">
      <w:pPr>
        <w:pStyle w:val="ConsPlusNormal"/>
        <w:ind w:firstLine="540"/>
        <w:jc w:val="both"/>
      </w:pPr>
    </w:p>
    <w:p w:rsidR="00376E01" w:rsidRDefault="00376E01">
      <w:pPr>
        <w:pStyle w:val="ConsPlusNormal"/>
        <w:ind w:firstLine="540"/>
        <w:jc w:val="both"/>
      </w:pPr>
      <w:r>
        <w:t>Благодаря реализации мероприятий государственной программы, направленных на сокращение как общей преступности, в том числе преступлений тяжких и особо тяжких, так и уличной, и рецидивной, произойдет общее сокращение преступности по всем направлениям деятельности правоохранительных органов.</w:t>
      </w:r>
    </w:p>
    <w:p w:rsidR="00376E01" w:rsidRDefault="00376E01">
      <w:pPr>
        <w:pStyle w:val="ConsPlusNormal"/>
        <w:spacing w:before="220"/>
        <w:ind w:firstLine="540"/>
        <w:jc w:val="both"/>
      </w:pPr>
      <w:r>
        <w:t>Эффективность настоящей государственной программы за счет проводимых мероприятий приведет к снижению ряда прогнозируемых показателей преступности. При этом проводимые мероприятия, предусмотренные Программой, в значительной мере повлияют на состояние общественного порядка и противодействия преступности в Нижегородской области.</w:t>
      </w:r>
    </w:p>
    <w:p w:rsidR="00376E01" w:rsidRDefault="00376E01">
      <w:pPr>
        <w:pStyle w:val="ConsPlusNormal"/>
        <w:spacing w:before="220"/>
        <w:ind w:firstLine="540"/>
        <w:jc w:val="both"/>
      </w:pPr>
      <w:r>
        <w:t>Однако в полном объеме рассчитать показатели экономической, общественной либо общественно-экономической эффективности реализации настоящей программы невозможно, так как динамика каждого введенного индикатора зависит от комплекса различных по своим характеристикам факторов и изменений социально-экономических условий в регионе.</w:t>
      </w:r>
    </w:p>
    <w:p w:rsidR="00376E01" w:rsidRDefault="00376E01">
      <w:pPr>
        <w:pStyle w:val="ConsPlusNormal"/>
        <w:ind w:firstLine="540"/>
        <w:jc w:val="both"/>
      </w:pPr>
    </w:p>
    <w:p w:rsidR="00376E01" w:rsidRDefault="00376E01">
      <w:pPr>
        <w:pStyle w:val="ConsPlusNormal"/>
        <w:ind w:firstLine="540"/>
        <w:jc w:val="both"/>
      </w:pPr>
    </w:p>
    <w:p w:rsidR="00376E01" w:rsidRDefault="00376E01">
      <w:pPr>
        <w:pStyle w:val="ConsPlusNormal"/>
        <w:ind w:firstLine="540"/>
        <w:jc w:val="both"/>
      </w:pPr>
    </w:p>
    <w:p w:rsidR="00376E01" w:rsidRDefault="00376E01">
      <w:pPr>
        <w:pStyle w:val="ConsPlusNormal"/>
        <w:ind w:firstLine="540"/>
        <w:jc w:val="both"/>
      </w:pPr>
    </w:p>
    <w:p w:rsidR="00376E01" w:rsidRDefault="00376E01">
      <w:pPr>
        <w:pStyle w:val="ConsPlusNormal"/>
        <w:ind w:firstLine="540"/>
        <w:jc w:val="both"/>
      </w:pPr>
    </w:p>
    <w:p w:rsidR="00376E01" w:rsidRDefault="00376E01" w:rsidP="00376E01">
      <w:pPr>
        <w:pStyle w:val="ConsPlusNormal"/>
        <w:jc w:val="right"/>
        <w:outlineLvl w:val="0"/>
      </w:pPr>
      <w:r>
        <w:t>Утвержден</w:t>
      </w:r>
      <w:r>
        <w:br/>
        <w:t>постановлением Правительства</w:t>
      </w:r>
      <w:r>
        <w:br/>
        <w:t>Нижегородской области</w:t>
      </w:r>
      <w:r>
        <w:br/>
        <w:t>от 31 декабря 2014 года N 981</w:t>
      </w:r>
      <w:r>
        <w:br/>
      </w:r>
    </w:p>
    <w:p w:rsidR="00376E01" w:rsidRDefault="00376E01">
      <w:pPr>
        <w:pStyle w:val="ConsPlusTitle"/>
        <w:jc w:val="center"/>
      </w:pPr>
      <w:r>
        <w:t>ПЛАН</w:t>
      </w:r>
    </w:p>
    <w:p w:rsidR="00376E01" w:rsidRDefault="00376E01" w:rsidP="00376E01">
      <w:pPr>
        <w:pStyle w:val="ConsPlusTitle"/>
        <w:jc w:val="center"/>
      </w:pPr>
      <w:r>
        <w:t>РЕАЛИЗАЦИИ ГОСУДАРСТВЕННОЙ ПРОГРАММЫ "ОБЕСПЕЧЕНИЕ</w:t>
      </w:r>
      <w:r>
        <w:br/>
        <w:t>ОБЩЕСТВЕННОГО ПОРЯДКА И ПРОТИВОДЕЙСТВИЕ ПРЕСТУПНОСТИ</w:t>
      </w:r>
      <w:r>
        <w:br/>
        <w:t>В НИЖЕГОРОДСКОЙ ОБЛАСТИ" НА 2015 ГОД</w:t>
      </w:r>
      <w:r>
        <w:br/>
        <w:t>И НА ПЛАНОВЫЙ ПЕРИОД 2016 - 2017 ГОДОВ</w:t>
      </w:r>
      <w:r>
        <w:br/>
        <w:t xml:space="preserve">Утратил силу. - </w:t>
      </w:r>
      <w:hyperlink r:id="rId121" w:history="1">
        <w:r>
          <w:rPr>
            <w:color w:val="0000FF"/>
          </w:rPr>
          <w:t>Постановление</w:t>
        </w:r>
      </w:hyperlink>
      <w:r>
        <w:t xml:space="preserve"> Правительства Нижегородской области от 22.04.2016 N 231.</w:t>
      </w:r>
    </w:p>
    <w:p w:rsidR="00872D56" w:rsidRDefault="00872D56"/>
    <w:sectPr w:rsidR="00872D56" w:rsidSect="00376E01">
      <w:pgSz w:w="11906" w:h="16840"/>
      <w:pgMar w:top="850" w:right="850" w:bottom="1418"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01"/>
    <w:rsid w:val="00002216"/>
    <w:rsid w:val="002A5270"/>
    <w:rsid w:val="00376E01"/>
    <w:rsid w:val="005D56D2"/>
    <w:rsid w:val="00643764"/>
    <w:rsid w:val="007E65A8"/>
    <w:rsid w:val="00872D56"/>
    <w:rsid w:val="00982D2E"/>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6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6E0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6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6E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7B20078917A5A2208888A6E5ED2D5A86DCBF80318B2475C6A509EC51C96ED7D41DC8DD6A29B53D5959BD0797632B723EC9310B100610CB6CE74CA0Z8p2I" TargetMode="External"/><Relationship Id="rId117" Type="http://schemas.openxmlformats.org/officeDocument/2006/relationships/hyperlink" Target="consultantplus://offline/ref=E37B20078917A5A2208888A6E5ED2D5A86DCBF8032822776CAA109EC51C96ED7D41DC8DD6A29B53D5959BD029A632B723EC9310B100610CB6CE74CA0Z8p2I" TargetMode="External"/><Relationship Id="rId21" Type="http://schemas.openxmlformats.org/officeDocument/2006/relationships/hyperlink" Target="consultantplus://offline/ref=E37B20078917A5A2208888A6E5ED2D5A86DCBF8032832175C0AC09EC51C96ED7D41DC8DD6A29B53D5959BD0797632B723EC9310B100610CB6CE74CA0Z8p2I" TargetMode="External"/><Relationship Id="rId42" Type="http://schemas.openxmlformats.org/officeDocument/2006/relationships/hyperlink" Target="consultantplus://offline/ref=E37B20078917A5A2208888A6E5ED2D5A86DCBF803B882C75C0AE54E6599062D5D31297D86D38B53E5947BD0E8C6A7F22Z7p3I" TargetMode="External"/><Relationship Id="rId47" Type="http://schemas.openxmlformats.org/officeDocument/2006/relationships/hyperlink" Target="consultantplus://offline/ref=E37B20078917A5A2208888A6E5ED2D5A86DCBF8032882074C4A509EC51C96ED7D41DC8DD6A29B53D5959BD079A632B723EC9310B100610CB6CE74CA0Z8p2I" TargetMode="External"/><Relationship Id="rId63" Type="http://schemas.openxmlformats.org/officeDocument/2006/relationships/hyperlink" Target="consultantplus://offline/ref=E37B20078917A5A2208888A6E5ED2D5A86DCBF8032822776CAA109EC51C96ED7D41DC8DD6A29B53D5959BD0797632B723EC9310B100610CB6CE74CA0Z8p2I" TargetMode="External"/><Relationship Id="rId68" Type="http://schemas.openxmlformats.org/officeDocument/2006/relationships/hyperlink" Target="consultantplus://offline/ref=E37B20078917A5A2208888A6E5ED2D5A86DCBF8032822776CAA109EC51C96ED7D41DC8DD6A29B53D5959BD0693632B723EC9310B100610CB6CE74CA0Z8p2I" TargetMode="External"/><Relationship Id="rId84" Type="http://schemas.openxmlformats.org/officeDocument/2006/relationships/hyperlink" Target="consultantplus://offline/ref=E37B20078917A5A2208888A6E5ED2D5A86DCBF80348A2174C3AE54E6599062D5D31297D86D38B53E5947BD0E8C6A7F22Z7p3I" TargetMode="External"/><Relationship Id="rId89" Type="http://schemas.openxmlformats.org/officeDocument/2006/relationships/hyperlink" Target="consultantplus://offline/ref=E37B20078917A5A2208896ABF381725F82D4E185328D2F219FF10FBB0E996882945DCE88296CB03A5B52E956D63D72217A823C000E1A10C3Z7pBI" TargetMode="External"/><Relationship Id="rId112" Type="http://schemas.openxmlformats.org/officeDocument/2006/relationships/hyperlink" Target="consultantplus://offline/ref=E37B20078917A5A2208888A6E5ED2D5A86DCBF8032832175C0AC09EC51C96ED7D41DC8DD6A29B53D5959BE0792632B723EC9310B100610CB6CE74CA0Z8p2I" TargetMode="External"/><Relationship Id="rId16" Type="http://schemas.openxmlformats.org/officeDocument/2006/relationships/hyperlink" Target="consultantplus://offline/ref=E37B20078917A5A2208888A6E5ED2D5A86DCBF80328D2571CAA609EC51C96ED7D41DC8DD6A29B53D5959BD0797632B723EC9310B100610CB6CE74CA0Z8p2I" TargetMode="External"/><Relationship Id="rId107" Type="http://schemas.openxmlformats.org/officeDocument/2006/relationships/hyperlink" Target="consultantplus://offline/ref=E37B20078917A5A2208888A6E5ED2D5A86DCBF8032822776CAA109EC51C96ED7D41DC8DD6A29B53D5959BD0493632B723EC9310B100610CB6CE74CA0Z8p2I" TargetMode="External"/><Relationship Id="rId11" Type="http://schemas.openxmlformats.org/officeDocument/2006/relationships/hyperlink" Target="consultantplus://offline/ref=E37B20078917A5A2208888A6E5ED2D5A86DCBF80328F2775C2A309EC51C96ED7D41DC8DD6A29B53D5959BF0E97632B723EC9310B100610CB6CE74CA0Z8p2I" TargetMode="External"/><Relationship Id="rId32" Type="http://schemas.openxmlformats.org/officeDocument/2006/relationships/hyperlink" Target="consultantplus://offline/ref=E37B20078917A5A2208888A6E5ED2D5A86DCBF80328B2674C2A209EC51C96ED7D41DC8DD6A29B53D5959BD0692632B723EC9310B100610CB6CE74CA0Z8p2I" TargetMode="External"/><Relationship Id="rId37" Type="http://schemas.openxmlformats.org/officeDocument/2006/relationships/hyperlink" Target="consultantplus://offline/ref=E37B20078917A5A2208888A6E5ED2D5A86DCBF80328B2674C2A209EC51C96ED7D41DC8DD6A29B53D5959BD059A632B723EC9310B100610CB6CE74CA0Z8p2I" TargetMode="External"/><Relationship Id="rId53" Type="http://schemas.openxmlformats.org/officeDocument/2006/relationships/hyperlink" Target="consultantplus://offline/ref=E37B20078917A5A2208888A6E5ED2D5A86DCBF80328E2071C0A209EC51C96ED7D41DC8DD6A29B53D5959BD0797632B723EC9310B100610CB6CE74CA0Z8p2I" TargetMode="External"/><Relationship Id="rId58" Type="http://schemas.openxmlformats.org/officeDocument/2006/relationships/hyperlink" Target="consultantplus://offline/ref=E37B20078917A5A2208888A6E5ED2D5A86DCBF80328C207FCAA209EC51C96ED7D41DC8DD6A29B53D5959BD0797632B723EC9310B100610CB6CE74CA0Z8p2I" TargetMode="External"/><Relationship Id="rId74" Type="http://schemas.openxmlformats.org/officeDocument/2006/relationships/hyperlink" Target="consultantplus://offline/ref=E37B20078917A5A2208888A6E5ED2D5A86DCBF8032832175C0AC09EC51C96ED7D41DC8DD6A29B53D5959BD0693632B723EC9310B100610CB6CE74CA0Z8p2I" TargetMode="External"/><Relationship Id="rId79" Type="http://schemas.openxmlformats.org/officeDocument/2006/relationships/hyperlink" Target="consultantplus://offline/ref=E37B20078917A5A2208888A6E5ED2D5A86DCBF8032832175C0AC09EC51C96ED7D41DC8DD6A29B53D5959BD0694632B723EC9310B100610CB6CE74CA0Z8p2I" TargetMode="External"/><Relationship Id="rId102" Type="http://schemas.openxmlformats.org/officeDocument/2006/relationships/hyperlink" Target="consultantplus://offline/ref=E37B20078917A5A2208888A6E5ED2D5A86DCBF8032822171C3A009EC51C96ED7D41DC8DD6A29B53D5959BD0597632B723EC9310B100610CB6CE74CA0Z8p2I" TargetMode="External"/><Relationship Id="rId123" Type="http://schemas.openxmlformats.org/officeDocument/2006/relationships/theme" Target="theme/theme1.xml"/><Relationship Id="rId5" Type="http://schemas.openxmlformats.org/officeDocument/2006/relationships/hyperlink" Target="consultantplus://offline/ref=E37B20078917A5A2208888A6E5ED2D5A86DCBF8032882072C4A609EC51C96ED7D41DC8DD6A29B53D5959BD0797632B723EC9310B100610CB6CE74CA0Z8p2I" TargetMode="External"/><Relationship Id="rId61" Type="http://schemas.openxmlformats.org/officeDocument/2006/relationships/hyperlink" Target="consultantplus://offline/ref=E37B20078917A5A2208888A6E5ED2D5A86DCBF8032832370CBA209EC51C96ED7D41DC8DD6A29B53D5959BD0797632B723EC9310B100610CB6CE74CA0Z8p2I" TargetMode="External"/><Relationship Id="rId82" Type="http://schemas.openxmlformats.org/officeDocument/2006/relationships/hyperlink" Target="consultantplus://offline/ref=E37B20078917A5A2208888A6E5ED2D5A86DCBF8034892473C6AE54E6599062D5D31297D86D38B53E5947BD0E8C6A7F22Z7p3I" TargetMode="External"/><Relationship Id="rId90" Type="http://schemas.openxmlformats.org/officeDocument/2006/relationships/hyperlink" Target="consultantplus://offline/ref=E37B20078917A5A2208896ABF381725F82D4E185328D2F219FF10FBB0E996882945DCE88296CBA3A5052E956D63D72217A823C000E1A10C3Z7pBI" TargetMode="External"/><Relationship Id="rId95" Type="http://schemas.openxmlformats.org/officeDocument/2006/relationships/hyperlink" Target="consultantplus://offline/ref=E37B20078917A5A2208888A6E5ED2D5A86DCBF8032832175C0AC09EC51C96ED7D41DC8DD6A29B53D5959BD0495632B723EC9310B100610CB6CE74CA0Z8p2I" TargetMode="External"/><Relationship Id="rId19" Type="http://schemas.openxmlformats.org/officeDocument/2006/relationships/hyperlink" Target="consultantplus://offline/ref=E37B20078917A5A2208888A6E5ED2D5A86DCBF80328C207FCAA209EC51C96ED7D41DC8DD6A29B53D5959BD0797632B723EC9310B100610CB6CE74CA0Z8p2I" TargetMode="External"/><Relationship Id="rId14" Type="http://schemas.openxmlformats.org/officeDocument/2006/relationships/hyperlink" Target="consultantplus://offline/ref=E37B20078917A5A2208888A6E5ED2D5A86DCBF80328E2071C0A209EC51C96ED7D41DC8DD6A29B53D5959BD0797632B723EC9310B100610CB6CE74CA0Z8p2I" TargetMode="External"/><Relationship Id="rId22" Type="http://schemas.openxmlformats.org/officeDocument/2006/relationships/hyperlink" Target="consultantplus://offline/ref=E37B20078917A5A2208888A6E5ED2D5A86DCBF8032832370CBA209EC51C96ED7D41DC8DD6A29B53D5959BD0797632B723EC9310B100610CB6CE74CA0Z8p2I" TargetMode="External"/><Relationship Id="rId27" Type="http://schemas.openxmlformats.org/officeDocument/2006/relationships/hyperlink" Target="consultantplus://offline/ref=E37B20078917A5A2208888A6E5ED2D5A86DCBF803288277FC5A209EC51C96ED7D41DC8DD6A29B53D5959BD0794632B723EC9310B100610CB6CE74CA0Z8p2I" TargetMode="External"/><Relationship Id="rId30" Type="http://schemas.openxmlformats.org/officeDocument/2006/relationships/hyperlink" Target="consultantplus://offline/ref=E37B20078917A5A2208888A6E5ED2D5A86DCBF803A882574CAAE54E6599062D5D31297D86D38B53E5947BD0E8C6A7F22Z7p3I" TargetMode="External"/><Relationship Id="rId35" Type="http://schemas.openxmlformats.org/officeDocument/2006/relationships/hyperlink" Target="consultantplus://offline/ref=E37B20078917A5A2208888A6E5ED2D5A86DCBF803482247EC4AE54E6599062D5D31297CA6D60B93C5959BC05993C2E672F913E090E1819DC70E54DZAp8I" TargetMode="External"/><Relationship Id="rId43" Type="http://schemas.openxmlformats.org/officeDocument/2006/relationships/hyperlink" Target="consultantplus://offline/ref=E37B20078917A5A2208888A6E5ED2D5A86DCBF80328C2777C5A209EC51C96ED7D41DC8DD6A29B53D5959BD0692632B723EC9310B100610CB6CE74CA0Z8p2I" TargetMode="External"/><Relationship Id="rId48" Type="http://schemas.openxmlformats.org/officeDocument/2006/relationships/hyperlink" Target="consultantplus://offline/ref=E37B20078917A5A2208888A6E5ED2D5A86DCBF803288277FC5A209EC51C96ED7D41DC8DD6A29B53D5959BD0795632B723EC9310B100610CB6CE74CA0Z8p2I" TargetMode="External"/><Relationship Id="rId56" Type="http://schemas.openxmlformats.org/officeDocument/2006/relationships/hyperlink" Target="consultantplus://offline/ref=E37B20078917A5A2208888A6E5ED2D5A86DCBF80328D2C77CAAD09EC51C96ED7D41DC8DD6A29B53D5959BD0693632B723EC9310B100610CB6CE74CA0Z8p2I" TargetMode="External"/><Relationship Id="rId64" Type="http://schemas.openxmlformats.org/officeDocument/2006/relationships/hyperlink" Target="consultantplus://offline/ref=E37B20078917A5A2208888A6E5ED2D5A86DCBF8032822171C3A009EC51C96ED7D41DC8DD6A29B53D5959BD0797632B723EC9310B100610CB6CE74CA0Z8p2I" TargetMode="External"/><Relationship Id="rId69" Type="http://schemas.openxmlformats.org/officeDocument/2006/relationships/hyperlink" Target="consultantplus://offline/ref=E37B20078917A5A2208888A6E5ED2D5A86DCBF80318B2475C6A509EC51C96ED7D41DC8DD6A29B53D5959BD0693632B723EC9310B100610CB6CE74CA0Z8p2I" TargetMode="External"/><Relationship Id="rId77" Type="http://schemas.openxmlformats.org/officeDocument/2006/relationships/hyperlink" Target="consultantplus://offline/ref=E37B20078917A5A2208888A6E5ED2D5A86DCBF80318B2475C6A509EC51C96ED7D41DC8DD6A29B53D5959BD0690632B723EC9310B100610CB6CE74CA0Z8p2I" TargetMode="External"/><Relationship Id="rId100" Type="http://schemas.openxmlformats.org/officeDocument/2006/relationships/hyperlink" Target="consultantplus://offline/ref=E37B20078917A5A2208888A6E5ED2D5A86DCBF80318B2475C6A509EC51C96ED7D41DC8DD6A29B53D5959BD049B632B723EC9310B100610CB6CE74CA0Z8p2I" TargetMode="External"/><Relationship Id="rId105" Type="http://schemas.openxmlformats.org/officeDocument/2006/relationships/hyperlink" Target="consultantplus://offline/ref=E37B20078917A5A2208888A6E5ED2D5A86DCBF8032822776CAA109EC51C96ED7D41DC8DD6A29B53D5959BD059B632B723EC9310B100610CB6CE74CA0Z8p2I" TargetMode="External"/><Relationship Id="rId113" Type="http://schemas.openxmlformats.org/officeDocument/2006/relationships/hyperlink" Target="consultantplus://offline/ref=E37B20078917A5A2208888A6E5ED2D5A86DCBF8032822171C3A009EC51C96ED7D41DC8DD6A29B53D5959BD0196632B723EC9310B100610CB6CE74CA0Z8p2I" TargetMode="External"/><Relationship Id="rId118" Type="http://schemas.openxmlformats.org/officeDocument/2006/relationships/hyperlink" Target="consultantplus://offline/ref=E37B20078917A5A2208888A6E5ED2D5A86DCBF8032822776CAA109EC51C96ED7D41DC8DD6A29B53D5959BD029B632B723EC9310B100610CB6CE74CA0Z8p2I" TargetMode="External"/><Relationship Id="rId8" Type="http://schemas.openxmlformats.org/officeDocument/2006/relationships/hyperlink" Target="consultantplus://offline/ref=E37B20078917A5A2208888A6E5ED2D5A86DCBF8032882074C4A509EC51C96ED7D41DC8DD6A29B53D5959BD0797632B723EC9310B100610CB6CE74CA0Z8p2I" TargetMode="External"/><Relationship Id="rId51" Type="http://schemas.openxmlformats.org/officeDocument/2006/relationships/hyperlink" Target="consultantplus://offline/ref=E37B20078917A5A2208888A6E5ED2D5A86DCBF80328F237EC2AC09EC51C96ED7D41DC8DD6A29B53D5959BD0797632B723EC9310B100610CB6CE74CA0Z8p2I" TargetMode="External"/><Relationship Id="rId72" Type="http://schemas.openxmlformats.org/officeDocument/2006/relationships/hyperlink" Target="consultantplus://offline/ref=E37B20078917A5A2208888A6E5ED2D5A86DCBF80328F2775C2A309EC51C96ED7D41DC8DD6A29B53D5959BD0794632B723EC9310B100610CB6CE74CA0Z8p2I" TargetMode="External"/><Relationship Id="rId80" Type="http://schemas.openxmlformats.org/officeDocument/2006/relationships/hyperlink" Target="consultantplus://offline/ref=E37B20078917A5A2208888A6E5ED2D5A86DCBF8032822171C3A009EC51C96ED7D41DC8DD6A29B53D5959BD0692632B723EC9310B100610CB6CE74CA0Z8p2I" TargetMode="External"/><Relationship Id="rId85" Type="http://schemas.openxmlformats.org/officeDocument/2006/relationships/hyperlink" Target="consultantplus://offline/ref=E37B20078917A5A2208888A6E5ED2D5A86DCBF8035882377C1AE54E6599062D5D31297D86D38B53E5947BD0E8C6A7F22Z7p3I" TargetMode="External"/><Relationship Id="rId93" Type="http://schemas.openxmlformats.org/officeDocument/2006/relationships/hyperlink" Target="consultantplus://offline/ref=E37B20078917A5A2208896ABF381725F82D4E189338A2F219FF10FBB0E996882945DCE88296CBF355D52E956D63D72217A823C000E1A10C3Z7pBI" TargetMode="External"/><Relationship Id="rId98" Type="http://schemas.openxmlformats.org/officeDocument/2006/relationships/hyperlink" Target="consultantplus://offline/ref=E37B20078917A5A2208888A6E5ED2D5A86DCBF8032822776CAA109EC51C96ED7D41DC8DD6A29B53D5959BD0593632B723EC9310B100610CB6CE74CA0Z8p2I" TargetMode="External"/><Relationship Id="rId121" Type="http://schemas.openxmlformats.org/officeDocument/2006/relationships/hyperlink" Target="consultantplus://offline/ref=E37B20078917A5A2208888A6E5ED2D5A86DCBF803288277FC5A209EC51C96ED7D41DC8DD6A29B53D5959BD0497632B723EC9310B100610CB6CE74CA0Z8p2I" TargetMode="External"/><Relationship Id="rId3" Type="http://schemas.openxmlformats.org/officeDocument/2006/relationships/settings" Target="settings.xml"/><Relationship Id="rId12" Type="http://schemas.openxmlformats.org/officeDocument/2006/relationships/hyperlink" Target="consultantplus://offline/ref=E37B20078917A5A2208888A6E5ED2D5A86DCBF80328F237EC2AC09EC51C96ED7D41DC8DD6A29B53D5959BD0797632B723EC9310B100610CB6CE74CA0Z8p2I" TargetMode="External"/><Relationship Id="rId17" Type="http://schemas.openxmlformats.org/officeDocument/2006/relationships/hyperlink" Target="consultantplus://offline/ref=E37B20078917A5A2208888A6E5ED2D5A86DCBF80328D2C77CAAD09EC51C96ED7D41DC8DD6A29B53D5959BD0797632B723EC9310B100610CB6CE74CA0Z8p2I" TargetMode="External"/><Relationship Id="rId25" Type="http://schemas.openxmlformats.org/officeDocument/2006/relationships/hyperlink" Target="consultantplus://offline/ref=E37B20078917A5A2208888A6E5ED2D5A86DCBF8032822171C3A009EC51C96ED7D41DC8DD6A29B53D5959BD0797632B723EC9310B100610CB6CE74CA0Z8p2I" TargetMode="External"/><Relationship Id="rId33" Type="http://schemas.openxmlformats.org/officeDocument/2006/relationships/hyperlink" Target="consultantplus://offline/ref=E37B20078917A5A2208888A6E5ED2D5A86DCBF803B8B2471C3AE54E6599062D5D31297CA6D60B93C5959BD02993C2E672F913E090E1819DC70E54DZAp8I" TargetMode="External"/><Relationship Id="rId38" Type="http://schemas.openxmlformats.org/officeDocument/2006/relationships/hyperlink" Target="consultantplus://offline/ref=E37B20078917A5A2208888A6E5ED2D5A86DCBF803B8B2074CAAE54E6599062D5D31297CA6D60B93C595DBB0F993C2E672F913E090E1819DC70E54DZAp8I" TargetMode="External"/><Relationship Id="rId46" Type="http://schemas.openxmlformats.org/officeDocument/2006/relationships/hyperlink" Target="consultantplus://offline/ref=E37B20078917A5A2208888A6E5ED2D5A86DCBF8032882074C5A509EC51C96ED7D41DC8DD6A29B53D5959BD0693632B723EC9310B100610CB6CE74CA0Z8p2I" TargetMode="External"/><Relationship Id="rId59" Type="http://schemas.openxmlformats.org/officeDocument/2006/relationships/hyperlink" Target="consultantplus://offline/ref=E37B20078917A5A2208888A6E5ED2D5A86DCBF8032832576C6A509EC51C96ED7D41DC8DD6A29B53D5959BD0690632B723EC9310B100610CB6CE74CA0Z8p2I" TargetMode="External"/><Relationship Id="rId67" Type="http://schemas.openxmlformats.org/officeDocument/2006/relationships/hyperlink" Target="consultantplus://offline/ref=E37B20078917A5A2208888A6E5ED2D5A86DCBF8032832175C0AC09EC51C96ED7D41DC8DD6A29B53D5959BD0690632B723EC9310B100610CB6CE74CA0Z8p2I" TargetMode="External"/><Relationship Id="rId103" Type="http://schemas.openxmlformats.org/officeDocument/2006/relationships/hyperlink" Target="consultantplus://offline/ref=E37B20078917A5A2208888A6E5ED2D5A86DCBF8032822776CAA109EC51C96ED7D41DC8DD6A29B53D5959BD059A632B723EC9310B100610CB6CE74CA0Z8p2I" TargetMode="External"/><Relationship Id="rId108" Type="http://schemas.openxmlformats.org/officeDocument/2006/relationships/hyperlink" Target="consultantplus://offline/ref=E37B20078917A5A2208888A6E5ED2D5A86DCBF8032882072C4A409EC51C96ED7D41DC8DD6A29B53D5959BD0694632B723EC9310B100610CB6CE74CA0Z8p2I" TargetMode="External"/><Relationship Id="rId116" Type="http://schemas.openxmlformats.org/officeDocument/2006/relationships/hyperlink" Target="consultantplus://offline/ref=E37B20078917A5A2208888A6E5ED2D5A86DCBF8032822776CAA109EC51C96ED7D41DC8DD6A29B53D5959BD0295632B723EC9310B100610CB6CE74CA0Z8p2I" TargetMode="External"/><Relationship Id="rId20" Type="http://schemas.openxmlformats.org/officeDocument/2006/relationships/hyperlink" Target="consultantplus://offline/ref=E37B20078917A5A2208888A6E5ED2D5A86DCBF8032832576C6A509EC51C96ED7D41DC8DD6A29B53D5959BD0797632B723EC9310B100610CB6CE74CA0Z8p2I" TargetMode="External"/><Relationship Id="rId41" Type="http://schemas.openxmlformats.org/officeDocument/2006/relationships/hyperlink" Target="consultantplus://offline/ref=E37B20078917A5A2208888A6E5ED2D5A86DCBF803B892177C0AE54E6599062D5D31297CA6D60B93C595BBC03993C2E672F913E090E1819DC70E54DZAp8I" TargetMode="External"/><Relationship Id="rId54" Type="http://schemas.openxmlformats.org/officeDocument/2006/relationships/hyperlink" Target="consultantplus://offline/ref=E37B20078917A5A2208888A6E5ED2D5A86DCBF80328E2C74C3A609EC51C96ED7D41DC8DD6A29B53D5959BD0797632B723EC9310B100610CB6CE74CA0Z8p2I" TargetMode="External"/><Relationship Id="rId62" Type="http://schemas.openxmlformats.org/officeDocument/2006/relationships/hyperlink" Target="consultantplus://offline/ref=E37B20078917A5A2208888A6E5ED2D5A86DCBF8032822776CBA509EC51C96ED7D41DC8DD6A29B53D5959BD0797632B723EC9310B100610CB6CE74CA0Z8p2I" TargetMode="External"/><Relationship Id="rId70" Type="http://schemas.openxmlformats.org/officeDocument/2006/relationships/hyperlink" Target="consultantplus://offline/ref=E37B20078917A5A2208888A6E5ED2D5A86DCBF8032832175C0AC09EC51C96ED7D41DC8DD6A29B53D5959BD0697632B723EC9310B100610CB6CE74CA0Z8p2I" TargetMode="External"/><Relationship Id="rId75" Type="http://schemas.openxmlformats.org/officeDocument/2006/relationships/hyperlink" Target="consultantplus://offline/ref=E37B20078917A5A2208888A6E5ED2D5A86DCBF8032822776CAA109EC51C96ED7D41DC8DD6A29B53D5959BD0693632B723EC9310B100610CB6CE74CA0Z8p2I" TargetMode="External"/><Relationship Id="rId83" Type="http://schemas.openxmlformats.org/officeDocument/2006/relationships/hyperlink" Target="consultantplus://offline/ref=E37B20078917A5A2208896ABF381725F82D4E18931892F219FF10FBB0E996882945DCE88296EBA345952E956D63D72217A823C000E1A10C3Z7pBI" TargetMode="External"/><Relationship Id="rId88" Type="http://schemas.openxmlformats.org/officeDocument/2006/relationships/hyperlink" Target="consultantplus://offline/ref=E37B20078917A5A2208888A6E5ED2D5A86DCBF803B892D7FC1AE54E6599062D5D31297D86D38B53E5947BD0E8C6A7F22Z7p3I" TargetMode="External"/><Relationship Id="rId91" Type="http://schemas.openxmlformats.org/officeDocument/2006/relationships/hyperlink" Target="consultantplus://offline/ref=E37B20078917A5A2208896ABF381725F82D4E189338A2F219FF10FBB0E996882945DCE8B2969B368081DE80A9068612373823E0911Z1p1I" TargetMode="External"/><Relationship Id="rId96" Type="http://schemas.openxmlformats.org/officeDocument/2006/relationships/hyperlink" Target="consultantplus://offline/ref=E37B20078917A5A2208888A6E5ED2D5A86DCBF8032832175C0AC09EC51C96ED7D41DC8DD6A29B53D5959BD0393632B723EC9310B100610CB6CE74CA0Z8p2I" TargetMode="External"/><Relationship Id="rId111" Type="http://schemas.openxmlformats.org/officeDocument/2006/relationships/hyperlink" Target="consultantplus://offline/ref=E37B20078917A5A2208888A6E5ED2D5A86DCBF8032822171C3A009EC51C96ED7D41DC8DD6A29B53D5959BD059A632B723EC9310B100610CB6CE74CA0Z8p2I" TargetMode="External"/><Relationship Id="rId1" Type="http://schemas.openxmlformats.org/officeDocument/2006/relationships/styles" Target="styles.xml"/><Relationship Id="rId6" Type="http://schemas.openxmlformats.org/officeDocument/2006/relationships/hyperlink" Target="consultantplus://offline/ref=E37B20078917A5A2208888A6E5ED2D5A86DCBF80328A2373C0A509EC51C96ED7D41DC8DD6A29B53D5959BD0797632B723EC9310B100610CB6CE74CA0Z8p2I" TargetMode="External"/><Relationship Id="rId15" Type="http://schemas.openxmlformats.org/officeDocument/2006/relationships/hyperlink" Target="consultantplus://offline/ref=E37B20078917A5A2208888A6E5ED2D5A86DCBF80328E2C74C3A609EC51C96ED7D41DC8DD6A29B53D5959BD0797632B723EC9310B100610CB6CE74CA0Z8p2I" TargetMode="External"/><Relationship Id="rId23" Type="http://schemas.openxmlformats.org/officeDocument/2006/relationships/hyperlink" Target="consultantplus://offline/ref=E37B20078917A5A2208888A6E5ED2D5A86DCBF8032822776CBA509EC51C96ED7D41DC8DD6A29B53D5959BD0797632B723EC9310B100610CB6CE74CA0Z8p2I" TargetMode="External"/><Relationship Id="rId28" Type="http://schemas.openxmlformats.org/officeDocument/2006/relationships/hyperlink" Target="consultantplus://offline/ref=E37B20078917A5A2208888A6E5ED2D5A86DCBF8032882074C5A509EC51C96ED7D41DC8DD6A29B53D5959BD0692632B723EC9310B100610CB6CE74CA0Z8p2I" TargetMode="External"/><Relationship Id="rId36" Type="http://schemas.openxmlformats.org/officeDocument/2006/relationships/hyperlink" Target="consultantplus://offline/ref=E37B20078917A5A2208888A6E5ED2D5A86DCBF803B8E2C72CAAE54E6599062D5D31297D86D38B53E5947BD0E8C6A7F22Z7p3I" TargetMode="External"/><Relationship Id="rId49" Type="http://schemas.openxmlformats.org/officeDocument/2006/relationships/hyperlink" Target="consultantplus://offline/ref=E37B20078917A5A2208888A6E5ED2D5A86DCBF8032882C72C7A309EC51C96ED7D41DC8DD6A29B53D5959BD0797632B723EC9310B100610CB6CE74CA0Z8p2I" TargetMode="External"/><Relationship Id="rId57" Type="http://schemas.openxmlformats.org/officeDocument/2006/relationships/hyperlink" Target="consultantplus://offline/ref=E37B20078917A5A2208888A6E5ED2D5A86DCBF80328C2777C5A209EC51C96ED7D41DC8DD6A29B53D5959BD0693632B723EC9310B100610CB6CE74CA0Z8p2I" TargetMode="External"/><Relationship Id="rId106" Type="http://schemas.openxmlformats.org/officeDocument/2006/relationships/hyperlink" Target="consultantplus://offline/ref=E37B20078917A5A2208888A6E5ED2D5A86DCBF8032822776CAA109EC51C96ED7D41DC8DD6A29B53D5959BD0492632B723EC9310B100610CB6CE74CA0Z8p2I" TargetMode="External"/><Relationship Id="rId114" Type="http://schemas.openxmlformats.org/officeDocument/2006/relationships/hyperlink" Target="consultantplus://offline/ref=E37B20078917A5A2208888A6E5ED2D5A86DCBF8032822776CAA109EC51C96ED7D41DC8DD6A29B53D5959BD0294632B723EC9310B100610CB6CE74CA0Z8p2I" TargetMode="External"/><Relationship Id="rId119" Type="http://schemas.openxmlformats.org/officeDocument/2006/relationships/hyperlink" Target="consultantplus://offline/ref=E37B20078917A5A2208888A6E5ED2D5A86DCBF8032822776CAA109EC51C96ED7D41DC8DD6A29B53D5959BD0192632B723EC9310B100610CB6CE74CA0Z8p2I" TargetMode="External"/><Relationship Id="rId10" Type="http://schemas.openxmlformats.org/officeDocument/2006/relationships/hyperlink" Target="consultantplus://offline/ref=E37B20078917A5A2208888A6E5ED2D5A86DCBF8032882C72C7A309EC51C96ED7D41DC8DD6A29B53D5959BD0797632B723EC9310B100610CB6CE74CA0Z8p2I" TargetMode="External"/><Relationship Id="rId31" Type="http://schemas.openxmlformats.org/officeDocument/2006/relationships/hyperlink" Target="consultantplus://offline/ref=E37B20078917A5A2208888A6E5ED2D5A86DCBF803B8B2471C3AE54E6599062D5D31297D86D38B53E5947BD0E8C6A7F22Z7p3I" TargetMode="External"/><Relationship Id="rId44" Type="http://schemas.openxmlformats.org/officeDocument/2006/relationships/hyperlink" Target="consultantplus://offline/ref=E37B20078917A5A2208888A6E5ED2D5A86DCBF8032882072C4A409EC51C96ED7D41DC8DD6A29B53D5959BD0797632B723EC9310B100610CB6CE74CA0Z8p2I" TargetMode="External"/><Relationship Id="rId52" Type="http://schemas.openxmlformats.org/officeDocument/2006/relationships/hyperlink" Target="consultantplus://offline/ref=E37B20078917A5A2208888A6E5ED2D5A86DCBF80328F2D72C5A609EC51C96ED7D41DC8DD6A29B53D5959BD0797632B723EC9310B100610CB6CE74CA0Z8p2I" TargetMode="External"/><Relationship Id="rId60" Type="http://schemas.openxmlformats.org/officeDocument/2006/relationships/hyperlink" Target="consultantplus://offline/ref=E37B20078917A5A2208888A6E5ED2D5A86DCBF8032832175C0AC09EC51C96ED7D41DC8DD6A29B53D5959BD0797632B723EC9310B100610CB6CE74CA0Z8p2I" TargetMode="External"/><Relationship Id="rId65" Type="http://schemas.openxmlformats.org/officeDocument/2006/relationships/hyperlink" Target="consultantplus://offline/ref=E37B20078917A5A2208888A6E5ED2D5A86DCBF80318B2475C6A509EC51C96ED7D41DC8DD6A29B53D5959BD0797632B723EC9310B100610CB6CE74CA0Z8p2I" TargetMode="External"/><Relationship Id="rId73" Type="http://schemas.openxmlformats.org/officeDocument/2006/relationships/hyperlink" Target="consultantplus://offline/ref=E37B20078917A5A2208888A6E5ED2D5A86DCBF80328C207FCAA209EC51C96ED7D41DC8DD6A29B53D5959BD0693632B723EC9310B100610CB6CE74CA0Z8p2I" TargetMode="External"/><Relationship Id="rId78" Type="http://schemas.openxmlformats.org/officeDocument/2006/relationships/hyperlink" Target="consultantplus://offline/ref=E37B20078917A5A2208888A6E5ED2D5A86DCBF80318B2475C6A509EC51C96ED7D41DC8DD6A29B53D5959BD0696632B723EC9310B100610CB6CE74CA0Z8p2I" TargetMode="External"/><Relationship Id="rId81" Type="http://schemas.openxmlformats.org/officeDocument/2006/relationships/hyperlink" Target="consultantplus://offline/ref=E37B20078917A5A2208888A6E5ED2D5A86DCBF80318B2475C6A509EC51C96ED7D41DC8DD6A29B53D5959BD069B632B723EC9310B100610CB6CE74CA0Z8p2I" TargetMode="External"/><Relationship Id="rId86" Type="http://schemas.openxmlformats.org/officeDocument/2006/relationships/hyperlink" Target="consultantplus://offline/ref=E37B20078917A5A2208888A6E5ED2D5A86DCBF80348D277EC5AE54E6599062D5D31297D86D38B53E5947BD0E8C6A7F22Z7p3I" TargetMode="External"/><Relationship Id="rId94" Type="http://schemas.openxmlformats.org/officeDocument/2006/relationships/hyperlink" Target="consultantplus://offline/ref=E37B20078917A5A2208888A6E5ED2D5A86DCBF80318B2475C6A509EC51C96ED7D41DC8DD6A29B53D5959BD0492632B723EC9310B100610CB6CE74CA0Z8p2I" TargetMode="External"/><Relationship Id="rId99" Type="http://schemas.openxmlformats.org/officeDocument/2006/relationships/hyperlink" Target="consultantplus://offline/ref=E37B20078917A5A2208888A6E5ED2D5A86DCBF8032822171C3A009EC51C96ED7D41DC8DD6A29B53D5959BD0590632B723EC9310B100610CB6CE74CA0Z8p2I" TargetMode="External"/><Relationship Id="rId101" Type="http://schemas.openxmlformats.org/officeDocument/2006/relationships/hyperlink" Target="consultantplus://offline/ref=E37B20078917A5A2208888A6E5ED2D5A86DCBF8032822776CAA109EC51C96ED7D41DC8DD6A29B53D5959BD0594632B723EC9310B100610CB6CE74CA0Z8p2I"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7B20078917A5A2208888A6E5ED2D5A86DCBF803288277FC5A209EC51C96ED7D41DC8DD6A29B53D5959BD0797632B723EC9310B100610CB6CE74CA0Z8p2I" TargetMode="External"/><Relationship Id="rId13" Type="http://schemas.openxmlformats.org/officeDocument/2006/relationships/hyperlink" Target="consultantplus://offline/ref=E37B20078917A5A2208888A6E5ED2D5A86DCBF80328F2D72C5A609EC51C96ED7D41DC8DD6A29B53D5959BD0797632B723EC9310B100610CB6CE74CA0Z8p2I" TargetMode="External"/><Relationship Id="rId18" Type="http://schemas.openxmlformats.org/officeDocument/2006/relationships/hyperlink" Target="consultantplus://offline/ref=E37B20078917A5A2208888A6E5ED2D5A86DCBF80328C2777C5A209EC51C96ED7D41DC8DD6A29B53D5959BD0797632B723EC9310B100610CB6CE74CA0Z8p2I" TargetMode="External"/><Relationship Id="rId39" Type="http://schemas.openxmlformats.org/officeDocument/2006/relationships/hyperlink" Target="consultantplus://offline/ref=E37B20078917A5A2208888A6E5ED2D5A86DCBF803B8E2C72CBAE54E6599062D5D31297D86D38B53E5947BD0E8C6A7F22Z7p3I" TargetMode="External"/><Relationship Id="rId109" Type="http://schemas.openxmlformats.org/officeDocument/2006/relationships/hyperlink" Target="consultantplus://offline/ref=E37B20078917A5A2208888A6E5ED2D5A86DCBF80318B2475C6A509EC51C96ED7D41DC8DD6A29B53D5959BD0391632B723EC9310B100610CB6CE74CA0Z8p2I" TargetMode="External"/><Relationship Id="rId34" Type="http://schemas.openxmlformats.org/officeDocument/2006/relationships/hyperlink" Target="consultantplus://offline/ref=E37B20078917A5A2208888A6E5ED2D5A86DCBF8034832675C7AE54E6599062D5D31297D86D38B53E5947BD0E8C6A7F22Z7p3I" TargetMode="External"/><Relationship Id="rId50" Type="http://schemas.openxmlformats.org/officeDocument/2006/relationships/hyperlink" Target="consultantplus://offline/ref=E37B20078917A5A2208888A6E5ED2D5A86DCBF80328F2775C2A309EC51C96ED7D41DC8DD6A29B53D5959BF0E97632B723EC9310B100610CB6CE74CA0Z8p2I" TargetMode="External"/><Relationship Id="rId55" Type="http://schemas.openxmlformats.org/officeDocument/2006/relationships/hyperlink" Target="consultantplus://offline/ref=E37B20078917A5A2208888A6E5ED2D5A86DCBF80328D2571CAA609EC51C96ED7D41DC8DD6A29B53D5959BD0797632B723EC9310B100610CB6CE74CA0Z8p2I" TargetMode="External"/><Relationship Id="rId76" Type="http://schemas.openxmlformats.org/officeDocument/2006/relationships/hyperlink" Target="consultantplus://offline/ref=E37B20078917A5A2208888A6E5ED2D5A86DCBF80318B2475C6A509EC51C96ED7D41DC8DD6A29B53D5959BD0693632B723EC9310B100610CB6CE74CA0Z8p2I" TargetMode="External"/><Relationship Id="rId97" Type="http://schemas.openxmlformats.org/officeDocument/2006/relationships/hyperlink" Target="consultantplus://offline/ref=E37B20078917A5A2208888A6E5ED2D5A86DCBF8032822776CBA509EC51C96ED7D41DC8DD6A29B53D5959BD0696632B723EC9310B100610CB6CE74CA0Z8p2I" TargetMode="External"/><Relationship Id="rId104" Type="http://schemas.openxmlformats.org/officeDocument/2006/relationships/hyperlink" Target="consultantplus://offline/ref=E37B20078917A5A2208888A6E5ED2D5A86DCBF80318B2475C6A509EC51C96ED7D41DC8DD6A29B53D5959BD0390632B723EC9310B100610CB6CE74CA0Z8p2I" TargetMode="External"/><Relationship Id="rId120" Type="http://schemas.openxmlformats.org/officeDocument/2006/relationships/hyperlink" Target="consultantplus://offline/ref=E37B20078917A5A2208888A6E5ED2D5A86DCBF80318B2475C6A509EC51C96ED7D41DC8DD6A29B53D5959BD0192632B723EC9310B100610CB6CE74CA0Z8p2I" TargetMode="External"/><Relationship Id="rId7" Type="http://schemas.openxmlformats.org/officeDocument/2006/relationships/hyperlink" Target="consultantplus://offline/ref=E37B20078917A5A2208888A6E5ED2D5A86DCBF8032882074C5A509EC51C96ED7D41DC8DD6A29B53D5959BD079B632B723EC9310B100610CB6CE74CA0Z8p2I" TargetMode="External"/><Relationship Id="rId71" Type="http://schemas.openxmlformats.org/officeDocument/2006/relationships/hyperlink" Target="consultantplus://offline/ref=E37B20078917A5A2208888A6E5ED2D5A86DCBF8032882074C5A509EC51C96ED7D41DC8DD6A29B53D5959BD0690632B723EC9310B100610CB6CE74CA0Z8p2I" TargetMode="External"/><Relationship Id="rId92" Type="http://schemas.openxmlformats.org/officeDocument/2006/relationships/hyperlink" Target="consultantplus://offline/ref=E37B20078917A5A2208896ABF381725F82D4E189338A2F219FF10FBB0E996882945DCE8F2A6BBB370D08F9529F6A7F3D7A95220B1019Z1p9I" TargetMode="External"/><Relationship Id="rId2" Type="http://schemas.microsoft.com/office/2007/relationships/stylesWithEffects" Target="stylesWithEffects.xml"/><Relationship Id="rId29" Type="http://schemas.openxmlformats.org/officeDocument/2006/relationships/hyperlink" Target="consultantplus://offline/ref=E37B20078917A5A2208888A6E5ED2D5A86DCBF8032832576C6A509EC51C96ED7D41DC8DD6A29B53D5959BD0692632B723EC9310B100610CB6CE74CA0Z8p2I" TargetMode="External"/><Relationship Id="rId24" Type="http://schemas.openxmlformats.org/officeDocument/2006/relationships/hyperlink" Target="consultantplus://offline/ref=E37B20078917A5A2208888A6E5ED2D5A86DCBF8032822776CAA109EC51C96ED7D41DC8DD6A29B53D5959BD0797632B723EC9310B100610CB6CE74CA0Z8p2I" TargetMode="External"/><Relationship Id="rId40" Type="http://schemas.openxmlformats.org/officeDocument/2006/relationships/hyperlink" Target="consultantplus://offline/ref=E37B20078917A5A2208888A6E5ED2D5A86DCBF80328B2674C2A209EC51C96ED7D41DC8DD6A29B53D5959BD0397632B723EC9310B100610CB6CE74CA0Z8p2I" TargetMode="External"/><Relationship Id="rId45" Type="http://schemas.openxmlformats.org/officeDocument/2006/relationships/hyperlink" Target="consultantplus://offline/ref=E37B20078917A5A2208888A6E5ED2D5A86DCBF8032882072C4A609EC51C96ED7D41DC8DD6A29B53D5959BD0794632B723EC9310B100610CB6CE74CA0Z8p2I" TargetMode="External"/><Relationship Id="rId66" Type="http://schemas.openxmlformats.org/officeDocument/2006/relationships/hyperlink" Target="consultantplus://offline/ref=E37B20078917A5A2208888A6E5ED2D5A86DCBF80328E2071C0A209EC51C96ED7D41DC8DD6A29B53D5959BD079B632B723EC9310B100610CB6CE74CA0Z8p2I" TargetMode="External"/><Relationship Id="rId87" Type="http://schemas.openxmlformats.org/officeDocument/2006/relationships/hyperlink" Target="consultantplus://offline/ref=E37B20078917A5A2208888A6E5ED2D5A86DCBF803A882574CAAE54E6599062D5D31297CA6D60B93C5959BC04993C2E672F913E090E1819DC70E54DZAp8I" TargetMode="External"/><Relationship Id="rId110" Type="http://schemas.openxmlformats.org/officeDocument/2006/relationships/hyperlink" Target="consultantplus://offline/ref=E37B20078917A5A2208888A6E5ED2D5A86DCBF8032882C72C7A309EC51C96ED7D41DC8DD6A29B53D5959BD0592632B723EC9310B100610CB6CE74CA0Z8p2I" TargetMode="External"/><Relationship Id="rId115" Type="http://schemas.openxmlformats.org/officeDocument/2006/relationships/hyperlink" Target="consultantplus://offline/ref=E37B20078917A5A2208888A6E5ED2D5A86DCBF8032822171C3A009EC51C96ED7D41DC8DD6A29B53D5959BC0492632B723EC9310B100610CB6CE74CA0Z8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10926</Words>
  <Characters>62283</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ПРАВИТЕЛЬСТВО НИЖЕГОРОДСКОЙ ОБЛАСТИ</vt:lpstr>
      <vt:lpstr>Утверждена постановлением Правительства Нижегородской области от 31 декабря 2014</vt:lpstr>
      <vt:lpstr>    1. Паспорт государственной программы</vt:lpstr>
      <vt:lpstr>    2. Текстовая часть государственной программы</vt:lpstr>
      <vt:lpstr>        2.1. Характеристика текущего состояния.</vt:lpstr>
      <vt:lpstr>        2.2. Цели, задачи государственной программы.</vt:lpstr>
      <vt:lpstr>        2.3. Этапы и сроки реализации государственной программы</vt:lpstr>
      <vt:lpstr>        2.4. Перечень основных мероприятий государственной программы.</vt:lpstr>
      <vt:lpstr>        2.5. Индикаторы достижения цели и непосредственные результаты реализации государ</vt:lpstr>
      <vt:lpstr>        2.6. Меры правового регулирования.</vt:lpstr>
      <vt:lpstr>        2.7. Предоставление субсидий из областного бюджета бюджетам муниципальных районо</vt:lpstr>
      <vt:lpstr>        2.8. Участие в реализации государственной программы государственных унитарных пр</vt:lpstr>
      <vt:lpstr>        2.9. Обоснование объема финансовых ресурсов государственной программы.</vt:lpstr>
      <vt:lpstr>        2.10. Анализ рисков реализации государственной программы.</vt:lpstr>
      <vt:lpstr>    3. Подпрограммы государственной программы</vt:lpstr>
      <vt:lpstr>    4. Подпрограмма "Обеспечение реализации</vt:lpstr>
      <vt:lpstr>    5. Оценка планируемой эффективности</vt:lpstr>
      <vt:lpstr>Утвержден постановлением Правительства Нижегородской области от 31 декабря 2014 </vt:lpstr>
    </vt:vector>
  </TitlesOfParts>
  <Company/>
  <LinksUpToDate>false</LinksUpToDate>
  <CharactersWithSpaces>73063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2</cp:revision>
  <dcterms:created xsi:type="dcterms:W3CDTF">2020-06-03T08:26:00Z</dcterms:created>
  <dcterms:modified xsi:type="dcterms:W3CDTF">2020-06-03T08:26:00Z</dcterms:modified>
</cp:coreProperties>
</file>