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F" w:rsidRPr="0062602F" w:rsidRDefault="0062602F">
      <w:pPr>
        <w:spacing w:after="1" w:line="220" w:lineRule="auto"/>
        <w:jc w:val="center"/>
        <w:rPr>
          <w:b/>
        </w:rPr>
      </w:pPr>
      <w:r w:rsidRPr="0062602F">
        <w:rPr>
          <w:b/>
        </w:rPr>
        <w:t xml:space="preserve">МИНИСТЕРСТВО СЕЛЬСКОГО ХОЗЯЙСТВА И </w:t>
      </w:r>
      <w:proofErr w:type="gramStart"/>
      <w:r w:rsidRPr="0062602F">
        <w:rPr>
          <w:b/>
        </w:rPr>
        <w:t>ПРОДОВОЛЬСТВЕННЫХ</w:t>
      </w:r>
      <w:proofErr w:type="gramEnd"/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62602F">
        <w:rPr>
          <w:rFonts w:ascii="Times New Roman" w:hAnsi="Times New Roman" w:cs="Times New Roman"/>
          <w:b/>
        </w:rPr>
        <w:t>РЕСУРСОВ НИЖЕГОРОДСКОЙ ОБЛАСТИ</w:t>
      </w: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62602F">
        <w:rPr>
          <w:rFonts w:ascii="Times New Roman" w:hAnsi="Times New Roman" w:cs="Times New Roman"/>
          <w:b/>
        </w:rPr>
        <w:t>ПРИКАЗ</w:t>
      </w: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62602F">
        <w:rPr>
          <w:rFonts w:ascii="Times New Roman" w:hAnsi="Times New Roman" w:cs="Times New Roman"/>
          <w:b/>
        </w:rPr>
        <w:t>от 27 февраля 2023 г. N 43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62602F">
        <w:rPr>
          <w:rFonts w:ascii="Times New Roman" w:hAnsi="Times New Roman" w:cs="Times New Roman"/>
          <w:b/>
        </w:rPr>
        <w:t>ОБ УТВЕРЖДЕНИИ ПОРЯДКА ПРЕДОСТАВЛЕНИЯ СУБСИДИЙ</w:t>
      </w: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62602F">
        <w:rPr>
          <w:rFonts w:ascii="Times New Roman" w:hAnsi="Times New Roman" w:cs="Times New Roman"/>
          <w:b/>
        </w:rPr>
        <w:t>ИЗ ОБЛАСТНОГО БЮДЖЕТА НА РАЗВИТИЕ ЖИВОТНОВОДСТВА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 xml:space="preserve">В соответствии с </w:t>
      </w:r>
      <w:hyperlink r:id="rId5">
        <w:r w:rsidRPr="0062602F">
          <w:rPr>
            <w:rFonts w:ascii="Times New Roman" w:hAnsi="Times New Roman" w:cs="Times New Roman"/>
          </w:rPr>
          <w:t>пунктом 2 статьи 78</w:t>
        </w:r>
      </w:hyperlink>
      <w:r w:rsidRPr="0062602F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6">
        <w:r w:rsidRPr="0062602F">
          <w:rPr>
            <w:rFonts w:ascii="Times New Roman" w:hAnsi="Times New Roman" w:cs="Times New Roman"/>
          </w:rPr>
          <w:t>постановлением</w:t>
        </w:r>
      </w:hyperlink>
      <w:r w:rsidRPr="0062602F">
        <w:rPr>
          <w:rFonts w:ascii="Times New Roman" w:hAnsi="Times New Roman" w:cs="Times New Roman"/>
        </w:rPr>
        <w:t xml:space="preserve"> Правительства Нижегородской области от 20 декабря 2022 г. N 1093 "Об определении уполномоченного органа исполнительной власти Нижегородской области", в целях реализации </w:t>
      </w:r>
      <w:hyperlink r:id="rId7">
        <w:r w:rsidRPr="0062602F">
          <w:rPr>
            <w:rFonts w:ascii="Times New Roman" w:hAnsi="Times New Roman" w:cs="Times New Roman"/>
          </w:rPr>
          <w:t>Правил</w:t>
        </w:r>
      </w:hyperlink>
      <w:r w:rsidRPr="0062602F">
        <w:rPr>
          <w:rFonts w:ascii="Times New Roman" w:hAnsi="Times New Roman" w:cs="Times New Roman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62602F">
        <w:rPr>
          <w:rFonts w:ascii="Times New Roman" w:hAnsi="Times New Roman" w:cs="Times New Roman"/>
        </w:rPr>
        <w:t>подотраслей</w:t>
      </w:r>
      <w:proofErr w:type="spellEnd"/>
      <w:r w:rsidRPr="0062602F">
        <w:rPr>
          <w:rFonts w:ascii="Times New Roman" w:hAnsi="Times New Roman" w:cs="Times New Roman"/>
        </w:rPr>
        <w:t xml:space="preserve"> агропромышленного комплекса и развитие малых форм хозяйствования, являющихся приложением 7</w:t>
      </w:r>
      <w:proofErr w:type="gramEnd"/>
      <w:r w:rsidRPr="0062602F">
        <w:rPr>
          <w:rFonts w:ascii="Times New Roman" w:hAnsi="Times New Roman" w:cs="Times New Roman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приказываю: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1. Утвердить прилагаемый </w:t>
      </w:r>
      <w:hyperlink w:anchor="P30">
        <w:r w:rsidRPr="0062602F">
          <w:rPr>
            <w:rFonts w:ascii="Times New Roman" w:hAnsi="Times New Roman" w:cs="Times New Roman"/>
          </w:rPr>
          <w:t>Порядок</w:t>
        </w:r>
      </w:hyperlink>
      <w:r w:rsidRPr="0062602F">
        <w:rPr>
          <w:rFonts w:ascii="Times New Roman" w:hAnsi="Times New Roman" w:cs="Times New Roman"/>
        </w:rPr>
        <w:t xml:space="preserve"> предоставления субсидий из областного бюджета на развитие животноводства.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2. Настоящий приказ вступает в силу со дня его подписания и распространяется на правоотношения, возникшие с 1 января 2023 г.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Министр</w:t>
      </w:r>
    </w:p>
    <w:p w:rsidR="0062602F" w:rsidRPr="0062602F" w:rsidRDefault="0062602F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Н.К.ДЕНИСОВ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right"/>
        <w:outlineLvl w:val="0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Утвержден</w:t>
      </w:r>
    </w:p>
    <w:p w:rsidR="0062602F" w:rsidRPr="0062602F" w:rsidRDefault="0062602F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приказом министерства сельского</w:t>
      </w:r>
    </w:p>
    <w:p w:rsidR="0062602F" w:rsidRPr="0062602F" w:rsidRDefault="0062602F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хозяйства и </w:t>
      </w:r>
      <w:proofErr w:type="gramStart"/>
      <w:r w:rsidRPr="0062602F">
        <w:rPr>
          <w:rFonts w:ascii="Times New Roman" w:hAnsi="Times New Roman" w:cs="Times New Roman"/>
        </w:rPr>
        <w:t>продовольственных</w:t>
      </w:r>
      <w:proofErr w:type="gramEnd"/>
    </w:p>
    <w:p w:rsidR="0062602F" w:rsidRPr="0062602F" w:rsidRDefault="0062602F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ресурсов Нижегородской области</w:t>
      </w:r>
    </w:p>
    <w:p w:rsidR="0062602F" w:rsidRPr="0062602F" w:rsidRDefault="0062602F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от 27.02.2023 N 43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bookmarkStart w:id="0" w:name="P30"/>
      <w:bookmarkStart w:id="1" w:name="_GoBack"/>
      <w:bookmarkEnd w:id="0"/>
      <w:r w:rsidRPr="0062602F">
        <w:rPr>
          <w:rFonts w:ascii="Times New Roman" w:hAnsi="Times New Roman" w:cs="Times New Roman"/>
          <w:b/>
        </w:rPr>
        <w:t>ПОРЯДОК</w:t>
      </w: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62602F">
        <w:rPr>
          <w:rFonts w:ascii="Times New Roman" w:hAnsi="Times New Roman" w:cs="Times New Roman"/>
          <w:b/>
        </w:rPr>
        <w:t>ПРЕДОСТАВЛЕНИЯ СУБСИДИЙ ИЗ ОБЛАСТНОГО БЮДЖЕТА</w:t>
      </w: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  <w:b/>
        </w:rPr>
      </w:pPr>
      <w:r w:rsidRPr="0062602F">
        <w:rPr>
          <w:rFonts w:ascii="Times New Roman" w:hAnsi="Times New Roman" w:cs="Times New Roman"/>
          <w:b/>
        </w:rPr>
        <w:t>НА РАЗВИТИЕ ЖИВОТНОВОДСТВА</w:t>
      </w:r>
    </w:p>
    <w:bookmarkEnd w:id="1"/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1. Общие положения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" w:name="P36"/>
      <w:bookmarkEnd w:id="2"/>
      <w:r w:rsidRPr="0062602F">
        <w:rPr>
          <w:rFonts w:ascii="Times New Roman" w:hAnsi="Times New Roman" w:cs="Times New Roman"/>
        </w:rPr>
        <w:t xml:space="preserve">1.1. </w:t>
      </w:r>
      <w:proofErr w:type="gramStart"/>
      <w:r w:rsidRPr="0062602F">
        <w:rPr>
          <w:rFonts w:ascii="Times New Roman" w:hAnsi="Times New Roman" w:cs="Times New Roman"/>
        </w:rPr>
        <w:t xml:space="preserve">Настоящий Порядок разработан в соответствии с Общими </w:t>
      </w:r>
      <w:hyperlink r:id="rId8">
        <w:r w:rsidRPr="0062602F">
          <w:rPr>
            <w:rFonts w:ascii="Times New Roman" w:hAnsi="Times New Roman" w:cs="Times New Roman"/>
          </w:rPr>
          <w:t>требованиями</w:t>
        </w:r>
      </w:hyperlink>
      <w:r w:rsidRPr="0062602F">
        <w:rPr>
          <w:rFonts w:ascii="Times New Roman" w:hAnsi="Times New Roman" w:cs="Times New Roman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N 1492, с учетом </w:t>
      </w:r>
      <w:hyperlink r:id="rId9">
        <w:r w:rsidRPr="0062602F">
          <w:rPr>
            <w:rFonts w:ascii="Times New Roman" w:hAnsi="Times New Roman" w:cs="Times New Roman"/>
          </w:rPr>
          <w:t>Правил</w:t>
        </w:r>
      </w:hyperlink>
      <w:r w:rsidRPr="0062602F">
        <w:rPr>
          <w:rFonts w:ascii="Times New Roman" w:hAnsi="Times New Roman" w:cs="Times New Roman"/>
        </w:rPr>
        <w:t xml:space="preserve"> предоставления и распределения субсидий из федерального бюджета бюджетам</w:t>
      </w:r>
      <w:proofErr w:type="gramEnd"/>
      <w:r w:rsidRPr="0062602F">
        <w:rPr>
          <w:rFonts w:ascii="Times New Roman" w:hAnsi="Times New Roman" w:cs="Times New Roman"/>
        </w:rPr>
        <w:t xml:space="preserve"> </w:t>
      </w:r>
      <w:proofErr w:type="gramStart"/>
      <w:r w:rsidRPr="0062602F">
        <w:rPr>
          <w:rFonts w:ascii="Times New Roman" w:hAnsi="Times New Roman" w:cs="Times New Roman"/>
        </w:rPr>
        <w:t xml:space="preserve">субъектов Российской Федерации на поддержку сельскохозяйственного производства по отдельным </w:t>
      </w:r>
      <w:proofErr w:type="spellStart"/>
      <w:r w:rsidRPr="0062602F">
        <w:rPr>
          <w:rFonts w:ascii="Times New Roman" w:hAnsi="Times New Roman" w:cs="Times New Roman"/>
        </w:rPr>
        <w:t>подотраслям</w:t>
      </w:r>
      <w:proofErr w:type="spellEnd"/>
      <w:r w:rsidRPr="0062602F">
        <w:rPr>
          <w:rFonts w:ascii="Times New Roman" w:hAnsi="Times New Roman" w:cs="Times New Roman"/>
        </w:rPr>
        <w:t xml:space="preserve"> растениеводства и животноводства, являющихся приложением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(далее - Правила), регулирует порядок предоставления из областного бюджета субсидии на развитие животноводства (далее - субсидия) и содержит общие положения</w:t>
      </w:r>
      <w:proofErr w:type="gramEnd"/>
      <w:r w:rsidRPr="0062602F">
        <w:rPr>
          <w:rFonts w:ascii="Times New Roman" w:hAnsi="Times New Roman" w:cs="Times New Roman"/>
        </w:rPr>
        <w:t xml:space="preserve"> о предоставлении субсидии, условия и порядок ее предоставления, требования к отчетности, а также требования об осуществлении </w:t>
      </w:r>
      <w:proofErr w:type="gramStart"/>
      <w:r w:rsidRPr="0062602F">
        <w:rPr>
          <w:rFonts w:ascii="Times New Roman" w:hAnsi="Times New Roman" w:cs="Times New Roman"/>
        </w:rPr>
        <w:t>контроля за</w:t>
      </w:r>
      <w:proofErr w:type="gramEnd"/>
      <w:r w:rsidRPr="0062602F">
        <w:rPr>
          <w:rFonts w:ascii="Times New Roman" w:hAnsi="Times New Roman" w:cs="Times New Roman"/>
        </w:rPr>
        <w:t xml:space="preserve"> соблюдением условий и порядка предоставления субсидии и ответственности за их нарушение.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1.2. Для целей настоящего Порядка под перерабатывающими организациями понимаются организации и индивидуальные предприниматели, осуществляющие деятельность по убою </w:t>
      </w:r>
      <w:r w:rsidRPr="0062602F">
        <w:rPr>
          <w:rFonts w:ascii="Times New Roman" w:hAnsi="Times New Roman" w:cs="Times New Roman"/>
        </w:rPr>
        <w:lastRenderedPageBreak/>
        <w:t>животных на объекте (убойном пункте, убойной площадке), зарегистрированном в Федеральной государственной информационной системе в области ветеринарии (компонент "Цербер").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Иные понятия, используемые в настоящем Порядке, применяются в значениях, определенных Правилами.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1.3. Субсидии предоставляются в рамках реализации государственной </w:t>
      </w:r>
      <w:hyperlink r:id="rId10">
        <w:r w:rsidRPr="0062602F">
          <w:rPr>
            <w:rFonts w:ascii="Times New Roman" w:hAnsi="Times New Roman" w:cs="Times New Roman"/>
          </w:rPr>
          <w:t>программы</w:t>
        </w:r>
      </w:hyperlink>
      <w:r w:rsidRPr="0062602F">
        <w:rPr>
          <w:rFonts w:ascii="Times New Roman" w:hAnsi="Times New Roman" w:cs="Times New Roman"/>
        </w:rPr>
        <w:t xml:space="preserve"> "Развитие агропромышленного комплекса Нижегородской области", утвержденной постановлением Правительства Нижегородской области от 28 апреля 2014 г. N 280 (далее - государственная программа), в целях достижения непосредственного результата государственной программы - производство крупного рогатого скота на убой (в живом весе).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1.4. </w:t>
      </w:r>
      <w:proofErr w:type="gramStart"/>
      <w:r w:rsidRPr="0062602F">
        <w:rPr>
          <w:rFonts w:ascii="Times New Roman" w:hAnsi="Times New Roman" w:cs="Times New Roman"/>
        </w:rPr>
        <w:t>Субсидия предоставляется министерством сельского хозяйства и продовольственных ресурсов Нижегородской области (далее - Минсельхозпрод),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- лимиты бюджетных обязательств на предоставление субсидий).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3" w:name="P41"/>
      <w:bookmarkEnd w:id="3"/>
      <w:r w:rsidRPr="0062602F">
        <w:rPr>
          <w:rFonts w:ascii="Times New Roman" w:hAnsi="Times New Roman" w:cs="Times New Roman"/>
        </w:rPr>
        <w:t>1.5. Право на получение субсидии имеют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ведущие деятельность на территории Нижегородской области и уплачивающие налоги в бюджет Нижегородской области.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1.6. Субсидии предоставляются по результатам проведения отбора способом запроса предложений.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1.7. </w:t>
      </w:r>
      <w:proofErr w:type="gramStart"/>
      <w:r w:rsidRPr="0062602F">
        <w:rPr>
          <w:rFonts w:ascii="Times New Roman" w:hAnsi="Times New Roman" w:cs="Times New Roman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не позднее 15-го рабочего дня, следующего за днем принятия закона Нижегородской области об областном бюджете на очередной финансовый год и плановый период (закона Нижегородской области о внесении изменений в закон Нижегородской области об областном бюджете на текущий финансовый год</w:t>
      </w:r>
      <w:proofErr w:type="gramEnd"/>
      <w:r w:rsidRPr="0062602F">
        <w:rPr>
          <w:rFonts w:ascii="Times New Roman" w:hAnsi="Times New Roman" w:cs="Times New Roman"/>
        </w:rPr>
        <w:t xml:space="preserve"> и плановый период).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2. Порядок проведения отбора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2.1. Отбор получателей субсидий проводится Минсельхозпродом способом запроса предложений на основании заявок, направленных получателями для участия в отборе (далее соответственно - заявки, участники отбора), исходя из соответствия участников отбора категории, установленной в </w:t>
      </w:r>
      <w:hyperlink w:anchor="P41">
        <w:r w:rsidRPr="0062602F">
          <w:rPr>
            <w:rFonts w:ascii="Times New Roman" w:hAnsi="Times New Roman" w:cs="Times New Roman"/>
          </w:rPr>
          <w:t>пункте 1.5</w:t>
        </w:r>
      </w:hyperlink>
      <w:r w:rsidRPr="0062602F">
        <w:rPr>
          <w:rFonts w:ascii="Times New Roman" w:hAnsi="Times New Roman" w:cs="Times New Roman"/>
        </w:rPr>
        <w:t xml:space="preserve"> настоящего Порядка, и очередности поступления заявок.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2.2. В целях организации и проведения отбора Минсельхозпрод в срок не </w:t>
      </w:r>
      <w:proofErr w:type="gramStart"/>
      <w:r w:rsidRPr="0062602F">
        <w:rPr>
          <w:rFonts w:ascii="Times New Roman" w:hAnsi="Times New Roman" w:cs="Times New Roman"/>
        </w:rPr>
        <w:t>позднее</w:t>
      </w:r>
      <w:proofErr w:type="gramEnd"/>
      <w:r w:rsidRPr="0062602F">
        <w:rPr>
          <w:rFonts w:ascii="Times New Roman" w:hAnsi="Times New Roman" w:cs="Times New Roman"/>
        </w:rPr>
        <w:t xml:space="preserve"> чем за 1 рабочий день до начала приема заявок размещает на официальном сайте Минсельхозпрода в информационно-телекоммуникационной сети "Интернет" (далее - официальный сайт Минсельхозпрода) (с размещением указателя страницы сайта на едином портале) объявление о проведении отбора с указанием: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сроков проведения отбора;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даты начала подачи или окончания приема заявок, </w:t>
      </w:r>
      <w:proofErr w:type="gramStart"/>
      <w:r w:rsidRPr="0062602F">
        <w:rPr>
          <w:rFonts w:ascii="Times New Roman" w:hAnsi="Times New Roman" w:cs="Times New Roman"/>
        </w:rPr>
        <w:t>которая</w:t>
      </w:r>
      <w:proofErr w:type="gramEnd"/>
      <w:r w:rsidRPr="0062602F">
        <w:rPr>
          <w:rFonts w:ascii="Times New Roman" w:hAnsi="Times New Roman" w:cs="Times New Roman"/>
        </w:rPr>
        <w:t xml:space="preserve"> не может быть ранее 10-го календарного дня, следующего за днем размещения объявления о проведении отбора;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наименования, места нахождения, почтового адреса, адреса электронной почты Минсельхозпрода;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результатов предоставления субсидии в соответствии с </w:t>
      </w:r>
      <w:hyperlink w:anchor="P185">
        <w:r w:rsidRPr="0062602F">
          <w:rPr>
            <w:rFonts w:ascii="Times New Roman" w:hAnsi="Times New Roman" w:cs="Times New Roman"/>
          </w:rPr>
          <w:t>пунктом 3.10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доменного имени и (или) указателей страниц официального сайта Минсельхозпрода;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требований к участникам отбора в соответствии с </w:t>
      </w:r>
      <w:hyperlink w:anchor="P62">
        <w:r w:rsidRPr="0062602F">
          <w:rPr>
            <w:rFonts w:ascii="Times New Roman" w:hAnsi="Times New Roman" w:cs="Times New Roman"/>
          </w:rPr>
          <w:t>пунктом 2.3</w:t>
        </w:r>
      </w:hyperlink>
      <w:r w:rsidRPr="0062602F">
        <w:rPr>
          <w:rFonts w:ascii="Times New Roman" w:hAnsi="Times New Roman" w:cs="Times New Roman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lastRenderedPageBreak/>
        <w:t xml:space="preserve">порядка подачи заявок участниками отбора и требований, предъявляемых к форме и содержанию заявок, в соответствии с </w:t>
      </w:r>
      <w:hyperlink w:anchor="P75">
        <w:r w:rsidRPr="0062602F">
          <w:rPr>
            <w:rFonts w:ascii="Times New Roman" w:hAnsi="Times New Roman" w:cs="Times New Roman"/>
          </w:rPr>
          <w:t>пунктом 2.4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62602F">
        <w:rPr>
          <w:rFonts w:ascii="Times New Roman" w:hAnsi="Times New Roman" w:cs="Times New Roman"/>
        </w:rPr>
        <w:t>определяющего</w:t>
      </w:r>
      <w:proofErr w:type="gramEnd"/>
      <w:r w:rsidRPr="0062602F">
        <w:rPr>
          <w:rFonts w:ascii="Times New Roman" w:hAnsi="Times New Roman" w:cs="Times New Roman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правил рассмотрения заявок участников отбора в соответствии с </w:t>
      </w:r>
      <w:hyperlink w:anchor="P89">
        <w:r w:rsidRPr="0062602F">
          <w:rPr>
            <w:rFonts w:ascii="Times New Roman" w:hAnsi="Times New Roman" w:cs="Times New Roman"/>
          </w:rPr>
          <w:t>пунктом 2.7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срока, в течение которого победители (победитель) отбора должны подписать соглашение о предоставлении субсидии (далее - Соглашение);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условий признания победителя (победителей) отбора </w:t>
      </w:r>
      <w:proofErr w:type="gramStart"/>
      <w:r w:rsidRPr="0062602F">
        <w:rPr>
          <w:rFonts w:ascii="Times New Roman" w:hAnsi="Times New Roman" w:cs="Times New Roman"/>
        </w:rPr>
        <w:t>уклонившимся</w:t>
      </w:r>
      <w:proofErr w:type="gramEnd"/>
      <w:r w:rsidRPr="0062602F">
        <w:rPr>
          <w:rFonts w:ascii="Times New Roman" w:hAnsi="Times New Roman" w:cs="Times New Roman"/>
        </w:rPr>
        <w:t xml:space="preserve"> от заключения Соглашения;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 xml:space="preserve">даты размещения результатов отбора на официальном сайте Минсельхозпрода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победителя отбора (с соблюдением сроков, установленных </w:t>
      </w:r>
      <w:hyperlink r:id="rId11">
        <w:r w:rsidRPr="0062602F">
          <w:rPr>
            <w:rFonts w:ascii="Times New Roman" w:hAnsi="Times New Roman" w:cs="Times New Roman"/>
          </w:rPr>
          <w:t>пунктом 26 (2)</w:t>
        </w:r>
      </w:hyperlink>
      <w:r w:rsidRPr="0062602F">
        <w:rPr>
          <w:rFonts w:ascii="Times New Roman" w:hAnsi="Times New Roman" w:cs="Times New Roman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</w:t>
      </w:r>
      <w:proofErr w:type="gramEnd"/>
      <w:r w:rsidRPr="0062602F">
        <w:rPr>
          <w:rFonts w:ascii="Times New Roman" w:hAnsi="Times New Roman" w:cs="Times New Roman"/>
        </w:rPr>
        <w:t xml:space="preserve"> обеспечению исполнения федерального бюджета").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4" w:name="P62"/>
      <w:bookmarkEnd w:id="4"/>
      <w:r w:rsidRPr="0062602F">
        <w:rPr>
          <w:rFonts w:ascii="Times New Roman" w:hAnsi="Times New Roman" w:cs="Times New Roman"/>
        </w:rPr>
        <w:t>2.3. Требования к участникам отбора.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5" w:name="P63"/>
      <w:bookmarkEnd w:id="5"/>
      <w:r w:rsidRPr="0062602F">
        <w:rPr>
          <w:rFonts w:ascii="Times New Roman" w:hAnsi="Times New Roman" w:cs="Times New Roman"/>
        </w:rPr>
        <w:t>2.3.1. Участники отбора по состоянию на 1-е число месяца, предшествующего месяцу подачи заявки, должны соответствовать следующим требованиям: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62602F">
        <w:rPr>
          <w:rFonts w:ascii="Times New Roman" w:hAnsi="Times New Roman" w:cs="Times New Roman"/>
        </w:rPr>
        <w:t>предоставленных</w:t>
      </w:r>
      <w:proofErr w:type="gramEnd"/>
      <w:r w:rsidRPr="0062602F">
        <w:rPr>
          <w:rFonts w:ascii="Times New Roman" w:hAnsi="Times New Roman" w:cs="Times New Roman"/>
        </w:rPr>
        <w:t xml:space="preserve"> в том числе в соответствии с иными правовыми актами;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участники отбора - юридические лица не должны находиться в процессе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62602F">
        <w:rPr>
          <w:rFonts w:ascii="Times New Roman" w:hAnsi="Times New Roman" w:cs="Times New Roman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2602F">
        <w:rPr>
          <w:rFonts w:ascii="Times New Roman" w:hAnsi="Times New Roman" w:cs="Times New Roman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2602F">
        <w:rPr>
          <w:rFonts w:ascii="Times New Roman" w:hAnsi="Times New Roman" w:cs="Times New Roman"/>
        </w:rPr>
        <w:t xml:space="preserve"> публичных акционерных обществ;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участники отбора не должны получать средства из областного бюджета на основании иных нормативных правовых актов на цели, установленные </w:t>
      </w:r>
      <w:hyperlink w:anchor="P36">
        <w:r w:rsidRPr="0062602F">
          <w:rPr>
            <w:rFonts w:ascii="Times New Roman" w:hAnsi="Times New Roman" w:cs="Times New Roman"/>
          </w:rPr>
          <w:t>пунктом 1.1</w:t>
        </w:r>
      </w:hyperlink>
      <w:r w:rsidRPr="0062602F">
        <w:rPr>
          <w:rFonts w:ascii="Times New Roman" w:hAnsi="Times New Roman" w:cs="Times New Roman"/>
        </w:rPr>
        <w:t xml:space="preserve"> настоящего Порядка.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2.3.2. В дополнение к требованиям, установленным в </w:t>
      </w:r>
      <w:hyperlink w:anchor="P63">
        <w:r w:rsidRPr="0062602F">
          <w:rPr>
            <w:rFonts w:ascii="Times New Roman" w:hAnsi="Times New Roman" w:cs="Times New Roman"/>
          </w:rPr>
          <w:t>подпункте 2.3.1</w:t>
        </w:r>
      </w:hyperlink>
      <w:r w:rsidRPr="0062602F">
        <w:rPr>
          <w:rFonts w:ascii="Times New Roman" w:hAnsi="Times New Roman" w:cs="Times New Roman"/>
        </w:rPr>
        <w:t xml:space="preserve"> настоящего Порядка, участники отбора на дату подачи заявки должны соответствовать следующим требованиям: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6" w:name="P69"/>
      <w:bookmarkEnd w:id="6"/>
      <w:r w:rsidRPr="0062602F">
        <w:rPr>
          <w:rFonts w:ascii="Times New Roman" w:hAnsi="Times New Roman" w:cs="Times New Roman"/>
        </w:rPr>
        <w:lastRenderedPageBreak/>
        <w:t>в отношении участника отбора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участников отбора, устранивших нарушения либо возвративших средства в соответствующий бюджет);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в отношении участника отбора - индивидуального предпринимателя не введена процедура банкротства;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7" w:name="P71"/>
      <w:bookmarkEnd w:id="7"/>
      <w:proofErr w:type="gramStart"/>
      <w:r w:rsidRPr="0062602F">
        <w:rPr>
          <w:rFonts w:ascii="Times New Roman" w:hAnsi="Times New Roman" w:cs="Times New Roman"/>
        </w:rPr>
        <w:t xml:space="preserve">отсутствие в году, предшествующем году получения субсидии, случаев привлечения участника отбора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2">
        <w:r w:rsidRPr="0062602F">
          <w:rPr>
            <w:rFonts w:ascii="Times New Roman" w:hAnsi="Times New Roman" w:cs="Times New Roman"/>
          </w:rPr>
          <w:t>постановлением</w:t>
        </w:r>
      </w:hyperlink>
      <w:r w:rsidRPr="0062602F">
        <w:rPr>
          <w:rFonts w:ascii="Times New Roman" w:hAnsi="Times New Roman" w:cs="Times New Roman"/>
        </w:rPr>
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8" w:name="P72"/>
      <w:bookmarkEnd w:id="8"/>
      <w:r w:rsidRPr="0062602F">
        <w:rPr>
          <w:rFonts w:ascii="Times New Roman" w:hAnsi="Times New Roman" w:cs="Times New Roman"/>
        </w:rPr>
        <w:t xml:space="preserve">участник отбора соответствует категории отбора, установленной в </w:t>
      </w:r>
      <w:hyperlink w:anchor="P41">
        <w:r w:rsidRPr="0062602F">
          <w:rPr>
            <w:rFonts w:ascii="Times New Roman" w:hAnsi="Times New Roman" w:cs="Times New Roman"/>
          </w:rPr>
          <w:t>пункте 1.5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9" w:name="P73"/>
      <w:bookmarkEnd w:id="9"/>
      <w:r w:rsidRPr="0062602F">
        <w:rPr>
          <w:rFonts w:ascii="Times New Roman" w:hAnsi="Times New Roman" w:cs="Times New Roman"/>
        </w:rPr>
        <w:t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0" w:name="P74"/>
      <w:bookmarkEnd w:id="10"/>
      <w:r w:rsidRPr="0062602F">
        <w:rPr>
          <w:rFonts w:ascii="Times New Roman" w:hAnsi="Times New Roman" w:cs="Times New Roman"/>
        </w:rPr>
        <w:t>наличие поголовья крупного рогатого скота на откорме.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1" w:name="P75"/>
      <w:bookmarkEnd w:id="11"/>
      <w:r w:rsidRPr="0062602F">
        <w:rPr>
          <w:rFonts w:ascii="Times New Roman" w:hAnsi="Times New Roman" w:cs="Times New Roman"/>
        </w:rPr>
        <w:t>2.4. Требования, предъявляемые к форме и содержанию заявок.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2" w:name="P76"/>
      <w:bookmarkEnd w:id="12"/>
      <w:r w:rsidRPr="0062602F">
        <w:rPr>
          <w:rFonts w:ascii="Times New Roman" w:hAnsi="Times New Roman" w:cs="Times New Roman"/>
        </w:rPr>
        <w:t>2.4.1. Участник отбора в порядке и сроки, установленные в объявлении о проведении отбора, подает в Минсельхозпрод заявку, которая должна содержать: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>заявление по форме, утвержденной Минсельхозпродом, подписанное руководителем юридического лица (индивидуальным предпринимателем), являющегося участником отбора, или иным лицом, уполномоченным на осуществление указанных действий от имени юридического лица (индивидуального предпринимателя), в которое должно быть включено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</w:t>
      </w:r>
      <w:proofErr w:type="gramEnd"/>
      <w:r w:rsidRPr="0062602F">
        <w:rPr>
          <w:rFonts w:ascii="Times New Roman" w:hAnsi="Times New Roman" w:cs="Times New Roman"/>
        </w:rPr>
        <w:t xml:space="preserve"> отбором, а также согласие на обработку персональных данных (для физического лица).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К заявлению прилагаются: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1) расчет субсидии, составленный по форме, утвержденной Минсельхозпродом (далее - расчет субсидии);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>2) заверенные участником отбора копии документов, подтверждающих направление крупного рогатого скота не старше 24 месяцев на убой на собственную переработку на объекте (убойном пункте, убойной площадке), зарегистрированном в Федеральной государственной информационной системе в области ветеринарии (компонент "Цербер") (ветеринарные сопроводительные документы, документы на внутреннее перемещение животных, документы, подтверждающие регистрацию объекта (убойного пункта, убойной площадки), на котором был произведен убой животных, в</w:t>
      </w:r>
      <w:proofErr w:type="gramEnd"/>
      <w:r w:rsidRPr="0062602F">
        <w:rPr>
          <w:rFonts w:ascii="Times New Roman" w:hAnsi="Times New Roman" w:cs="Times New Roman"/>
        </w:rPr>
        <w:t xml:space="preserve"> </w:t>
      </w:r>
      <w:proofErr w:type="gramStart"/>
      <w:r w:rsidRPr="0062602F">
        <w:rPr>
          <w:rFonts w:ascii="Times New Roman" w:hAnsi="Times New Roman" w:cs="Times New Roman"/>
        </w:rPr>
        <w:t>Федеральной государственной информационной системе в области ветеринарии (компонент "Цербер")), и (или) на реализацию на убой перерабатывающим организациям на объекте (убойном пункте, убойной площадке), зарегистрированном в Федеральной государственной информационной системе в области ветеринарии (компонент "Цербер") (ветеринарные сопроводительные документы, договоры на реализацию животных, договоры на оказание услуг по убою животных, товарные накладные (универсальные передаточные документы) и (или) иные документы, подтверждающие реализацию животных</w:t>
      </w:r>
      <w:proofErr w:type="gramEnd"/>
      <w:r w:rsidRPr="0062602F">
        <w:rPr>
          <w:rFonts w:ascii="Times New Roman" w:hAnsi="Times New Roman" w:cs="Times New Roman"/>
        </w:rPr>
        <w:t xml:space="preserve"> на убой, а также документы, подтверждающие регистрацию объекта (убойного пункта, убойной площадки), на котором был произведен убой животных, в Федеральной государственной информационной системе в области ветеринарии (компонент "Цербер"));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3) реестр документов, подтверждающих произведенные участником отбора затраты на выращивание крупного рогатого скота, по форме, утвержденной Минсельхозпродом, с приложением указанных в нем документов (либо заверенных участником отбора копий таких </w:t>
      </w:r>
      <w:r w:rsidRPr="0062602F">
        <w:rPr>
          <w:rFonts w:ascii="Times New Roman" w:hAnsi="Times New Roman" w:cs="Times New Roman"/>
        </w:rPr>
        <w:lastRenderedPageBreak/>
        <w:t>документов), в том числе бухгалтерских справок, подтверждающих расчет произведенных затрат, составленных на основании прилагаемых документов;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 xml:space="preserve">4)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согласно </w:t>
      </w:r>
      <w:hyperlink r:id="rId13">
        <w:r w:rsidRPr="0062602F">
          <w:rPr>
            <w:rFonts w:ascii="Times New Roman" w:hAnsi="Times New Roman" w:cs="Times New Roman"/>
          </w:rPr>
          <w:t>приложениям 1</w:t>
        </w:r>
      </w:hyperlink>
      <w:r w:rsidRPr="0062602F">
        <w:rPr>
          <w:rFonts w:ascii="Times New Roman" w:hAnsi="Times New Roman" w:cs="Times New Roman"/>
        </w:rPr>
        <w:t xml:space="preserve"> или </w:t>
      </w:r>
      <w:hyperlink r:id="rId14">
        <w:r w:rsidRPr="0062602F">
          <w:rPr>
            <w:rFonts w:ascii="Times New Roman" w:hAnsi="Times New Roman" w:cs="Times New Roman"/>
          </w:rPr>
          <w:t>2</w:t>
        </w:r>
      </w:hyperlink>
      <w:r w:rsidRPr="0062602F">
        <w:rPr>
          <w:rFonts w:ascii="Times New Roman" w:hAnsi="Times New Roman" w:cs="Times New Roman"/>
        </w:rPr>
        <w:t xml:space="preserve"> к приказу Министерства финансов Российской Федерации от 26 декабря 2018 г. N 286н (в случае использования права на освобождение от исполнения обязанностей налогоплательщика, связанных с исчислением и уплатой налога на добавленную стоимость);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5) доверенность, подтверждающая полномочия лица на подписание заявления (не представляется в случае подписания заявления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2.4.2. </w:t>
      </w:r>
      <w:proofErr w:type="gramStart"/>
      <w:r w:rsidRPr="0062602F">
        <w:rPr>
          <w:rFonts w:ascii="Times New Roman" w:hAnsi="Times New Roman" w:cs="Times New Roman"/>
        </w:rPr>
        <w:t xml:space="preserve">Документы, представленные участником отбора в соответствии с </w:t>
      </w:r>
      <w:hyperlink w:anchor="P76">
        <w:r w:rsidRPr="0062602F">
          <w:rPr>
            <w:rFonts w:ascii="Times New Roman" w:hAnsi="Times New Roman" w:cs="Times New Roman"/>
          </w:rPr>
          <w:t>подпунктом 2.4.1 пункта 2.4</w:t>
        </w:r>
      </w:hyperlink>
      <w:r w:rsidRPr="0062602F">
        <w:rPr>
          <w:rFonts w:ascii="Times New Roman" w:hAnsi="Times New Roman" w:cs="Times New Roman"/>
        </w:rPr>
        <w:t xml:space="preserve"> настоящего Порядка, должны быть исполнены по установленным формам (в случае, если это предусмотрено настоящим Порядком), четко напечатаны и заполнены по всем пунктам (в случае отсутствия данных ставится прочерк), без ошибок, подчисток, приписок, зачеркнутых слов, иных исправлений, повреждений, не позволяющих однозначно истолковать их содержание.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Копии документов, содержащихся в заявке, должны быть заверены подписью лица, уполномоченного на осуществление указанных действий, и печатью (при наличии).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2.4.3. Заявка может быть представлена на бумажном носителе 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- личный кабинет сельскохозяйственного товаропроизводителя).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2.5. Участник отбора несет ответственность за полноту и соответствие требованиям настоящего Порядка сведений, содержащихся в заявке, а также за достоверность представленной информации и документов в соответствии с действующим законодательством Российской Федерации.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2.6. Для участия в отборе участник отбора вправе подать только одну заявку.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3" w:name="P89"/>
      <w:bookmarkEnd w:id="13"/>
      <w:r w:rsidRPr="0062602F">
        <w:rPr>
          <w:rFonts w:ascii="Times New Roman" w:hAnsi="Times New Roman" w:cs="Times New Roman"/>
        </w:rPr>
        <w:t>2.7. Правила рассмотрения заявок.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2.7.1. Минсельхозпрод регистрирует заявку в день поступления в журнале регистрации с указанием даты и времени приема.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Минсельхозпрод: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проверяет соответствие участников отбора и представленных ими заявок требованиям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проверяет информацию, представленную участником отбора в составе заявки, на соответствие </w:t>
      </w:r>
      <w:hyperlink w:anchor="P75">
        <w:r w:rsidRPr="0062602F">
          <w:rPr>
            <w:rFonts w:ascii="Times New Roman" w:hAnsi="Times New Roman" w:cs="Times New Roman"/>
          </w:rPr>
          <w:t>пункту 2.4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при отсутствии оснований для отклонения заявок, указанных в </w:t>
      </w:r>
      <w:hyperlink w:anchor="P104">
        <w:r w:rsidRPr="0062602F">
          <w:rPr>
            <w:rFonts w:ascii="Times New Roman" w:hAnsi="Times New Roman" w:cs="Times New Roman"/>
          </w:rPr>
          <w:t>пункте 2.8</w:t>
        </w:r>
      </w:hyperlink>
      <w:r w:rsidRPr="0062602F">
        <w:rPr>
          <w:rFonts w:ascii="Times New Roman" w:hAnsi="Times New Roman" w:cs="Times New Roman"/>
        </w:rPr>
        <w:t xml:space="preserve"> настоящего Порядка, составляет и утверждает перечень участников отбора - получателей субсидии по установленной им форме (далее - перечень);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при наличии оснований для отклонения заявок, указанных в пункте 2.8 настоящего Порядка, не позднее 3 рабочих дней со дня регистрации заявки возвращает ее участнику отбора с обоснованием причины возврата.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Участник отбора вправе устранить причины, послужившие основанием для возврата, и представить заявку повторно не позднее даты окончания приема заявок, указанной в объявлении о проведении отбора.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lastRenderedPageBreak/>
        <w:t>В случае</w:t>
      </w:r>
      <w:proofErr w:type="gramStart"/>
      <w:r w:rsidRPr="0062602F">
        <w:rPr>
          <w:rFonts w:ascii="Times New Roman" w:hAnsi="Times New Roman" w:cs="Times New Roman"/>
        </w:rPr>
        <w:t>,</w:t>
      </w:r>
      <w:proofErr w:type="gramEnd"/>
      <w:r w:rsidRPr="0062602F">
        <w:rPr>
          <w:rFonts w:ascii="Times New Roman" w:hAnsi="Times New Roman" w:cs="Times New Roman"/>
        </w:rPr>
        <w:t xml:space="preserve"> если заявка подана посредством заполнения формы, размещенной в личном кабинете сельскохозяйственного товаропроизводителя, решение об отклонения заявки (о возврате заявки) направляется посредством его размещения в личном кабинете сельскохозяйственного товаропроизводителя.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2.7.2. Все участники отбора, включенные в перечень, признаются победителями отбора.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4" w:name="P99"/>
      <w:bookmarkEnd w:id="14"/>
      <w:r w:rsidRPr="0062602F">
        <w:rPr>
          <w:rFonts w:ascii="Times New Roman" w:hAnsi="Times New Roman" w:cs="Times New Roman"/>
        </w:rPr>
        <w:t>2.7.3. Не позднее 14-го календарного дня, следующего за днем определения победителя (победителей) отбора, на официальном сайте Минсельхозпрода (с размещением указателя страницы сайта на едином портале) размещается информация о результатах рассмотрения заявок, включающая следующие сведения: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дата, время и место проведения рассмотрения заявок;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информация об участниках отбора, заявки которых были рассмотрены;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наименование получателя (получателей), с которым заключается Соглашение, и размер предоставляемой им (ему) субсидии, определенный с учетом лимитов бюджетных обязательств на предоставление субсидий.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5" w:name="P104"/>
      <w:bookmarkEnd w:id="15"/>
      <w:r w:rsidRPr="0062602F">
        <w:rPr>
          <w:rFonts w:ascii="Times New Roman" w:hAnsi="Times New Roman" w:cs="Times New Roman"/>
        </w:rPr>
        <w:t>2.8. Основания для отклонения заявок на стадии рассмотрения: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несоответствие участника отбора требованиям, установленным в </w:t>
      </w:r>
      <w:hyperlink w:anchor="P62">
        <w:r w:rsidRPr="0062602F">
          <w:rPr>
            <w:rFonts w:ascii="Times New Roman" w:hAnsi="Times New Roman" w:cs="Times New Roman"/>
          </w:rPr>
          <w:t>пункте 2.3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 xml:space="preserve">несоответствие представленной участником отбора заявки и документов в составе заявки требованиям, установленным в объявлении о проведении отбора, и (или) непредставление (представление не в полном объеме) документов, указанных в </w:t>
      </w:r>
      <w:hyperlink w:anchor="P75">
        <w:r w:rsidRPr="0062602F">
          <w:rPr>
            <w:rFonts w:ascii="Times New Roman" w:hAnsi="Times New Roman" w:cs="Times New Roman"/>
          </w:rPr>
          <w:t>пункте 2.4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подача участником отбора заявки после даты, определенной для подачи заявок, а также с нарушением порядка подачи заявок;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подача участником отбора двух и более заявок.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3. Условия и порядок предоставления субсидий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3.1. Соответствие получателя субсидии требованиям, указанным в </w:t>
      </w:r>
      <w:hyperlink w:anchor="P63">
        <w:r w:rsidRPr="0062602F">
          <w:rPr>
            <w:rFonts w:ascii="Times New Roman" w:hAnsi="Times New Roman" w:cs="Times New Roman"/>
          </w:rPr>
          <w:t>подпункте 2.3.1 пункта 2.3</w:t>
        </w:r>
      </w:hyperlink>
      <w:r w:rsidRPr="0062602F">
        <w:rPr>
          <w:rFonts w:ascii="Times New Roman" w:hAnsi="Times New Roman" w:cs="Times New Roman"/>
        </w:rPr>
        <w:t xml:space="preserve"> настоящего Порядка и в </w:t>
      </w:r>
      <w:hyperlink w:anchor="P69">
        <w:r w:rsidRPr="0062602F">
          <w:rPr>
            <w:rFonts w:ascii="Times New Roman" w:hAnsi="Times New Roman" w:cs="Times New Roman"/>
          </w:rPr>
          <w:t>абзацах втором</w:t>
        </w:r>
      </w:hyperlink>
      <w:r w:rsidRPr="0062602F">
        <w:rPr>
          <w:rFonts w:ascii="Times New Roman" w:hAnsi="Times New Roman" w:cs="Times New Roman"/>
        </w:rPr>
        <w:t xml:space="preserve"> - </w:t>
      </w:r>
      <w:hyperlink w:anchor="P71">
        <w:r w:rsidRPr="0062602F">
          <w:rPr>
            <w:rFonts w:ascii="Times New Roman" w:hAnsi="Times New Roman" w:cs="Times New Roman"/>
          </w:rPr>
          <w:t>четвертом</w:t>
        </w:r>
      </w:hyperlink>
      <w:r w:rsidRPr="0062602F">
        <w:rPr>
          <w:rFonts w:ascii="Times New Roman" w:hAnsi="Times New Roman" w:cs="Times New Roman"/>
        </w:rPr>
        <w:t xml:space="preserve">, </w:t>
      </w:r>
      <w:hyperlink w:anchor="P74">
        <w:r w:rsidRPr="0062602F">
          <w:rPr>
            <w:rFonts w:ascii="Times New Roman" w:hAnsi="Times New Roman" w:cs="Times New Roman"/>
          </w:rPr>
          <w:t>седьмом подпункта 2.3.2 пункта 2.3</w:t>
        </w:r>
      </w:hyperlink>
      <w:r w:rsidRPr="0062602F">
        <w:rPr>
          <w:rFonts w:ascii="Times New Roman" w:hAnsi="Times New Roman" w:cs="Times New Roman"/>
        </w:rPr>
        <w:t xml:space="preserve"> настоящего Порядка, получатели субсидий подтверждают в заявлении.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3.2. Проверка соответствия получателя субсидии требованиям, установленным в </w:t>
      </w:r>
      <w:hyperlink w:anchor="P72">
        <w:r w:rsidRPr="0062602F">
          <w:rPr>
            <w:rFonts w:ascii="Times New Roman" w:hAnsi="Times New Roman" w:cs="Times New Roman"/>
          </w:rPr>
          <w:t>абзацах пятом</w:t>
        </w:r>
      </w:hyperlink>
      <w:r w:rsidRPr="0062602F">
        <w:rPr>
          <w:rFonts w:ascii="Times New Roman" w:hAnsi="Times New Roman" w:cs="Times New Roman"/>
        </w:rPr>
        <w:t xml:space="preserve"> и </w:t>
      </w:r>
      <w:hyperlink w:anchor="P73">
        <w:r w:rsidRPr="0062602F">
          <w:rPr>
            <w:rFonts w:ascii="Times New Roman" w:hAnsi="Times New Roman" w:cs="Times New Roman"/>
          </w:rPr>
          <w:t>шестом подпункта 2.3.2 пункта 2.3</w:t>
        </w:r>
      </w:hyperlink>
      <w:r w:rsidRPr="0062602F">
        <w:rPr>
          <w:rFonts w:ascii="Times New Roman" w:hAnsi="Times New Roman" w:cs="Times New Roman"/>
        </w:rPr>
        <w:t xml:space="preserve"> настоящего Порядка, осуществляется Минсельхозпродом на основании отчетности о финансово-экономическом состоянии товаропроизводителей агропромышленного комплекса.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3.3. К направлениям затрат, на возмещение которых предоставляется субсидия, относятся документально подтвержденные затраты (без учета налога на добавленную стоимость), произведенные получателем субсидии в отчетном и текущем годах на производство на убой крупного рогатого скота, в том числе: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- затраты на оплату труда с отчислениями на социальные нужды;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- материальные затраты, в том числе на приобретение кормов и ветеринарных препаратов для животных, электроэнергии, нефтепродуктов;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- затраты на страхование;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lastRenderedPageBreak/>
        <w:t>- прочие затраты, произведенные получателем субсидии в отчетном и текущем годах на производство на убой крупного рогатого скота.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В реестр документов, подтверждающих фактически произведенные затраты, включаются первичные учетные документы и иные документы, подтверждающие затраты.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3.4. Условиями предоставления субсидии являются: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- наличие соглашения, заключенного между Минсельхозпродом и получателем субсидии в порядке, установленном в </w:t>
      </w:r>
      <w:hyperlink w:anchor="P174">
        <w:r w:rsidRPr="0062602F">
          <w:rPr>
            <w:rFonts w:ascii="Times New Roman" w:hAnsi="Times New Roman" w:cs="Times New Roman"/>
          </w:rPr>
          <w:t>пункте 3.8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- согласие получателя субсидии на осуществление Минсельхозпродом проверки соблюдения получателем субсидии порядка и условий предоставления субсидии, в том числе в части достижения результатов ее предоставления, а также на осуществление органами государственного финансового контроля Нижегородской области проверок в соответствии со </w:t>
      </w:r>
      <w:hyperlink r:id="rId15">
        <w:r w:rsidRPr="0062602F">
          <w:rPr>
            <w:rFonts w:ascii="Times New Roman" w:hAnsi="Times New Roman" w:cs="Times New Roman"/>
          </w:rPr>
          <w:t>статьями 268.1</w:t>
        </w:r>
      </w:hyperlink>
      <w:r w:rsidRPr="0062602F">
        <w:rPr>
          <w:rFonts w:ascii="Times New Roman" w:hAnsi="Times New Roman" w:cs="Times New Roman"/>
        </w:rPr>
        <w:t xml:space="preserve"> и </w:t>
      </w:r>
      <w:hyperlink r:id="rId16">
        <w:r w:rsidRPr="0062602F">
          <w:rPr>
            <w:rFonts w:ascii="Times New Roman" w:hAnsi="Times New Roman" w:cs="Times New Roman"/>
          </w:rPr>
          <w:t>269.2</w:t>
        </w:r>
      </w:hyperlink>
      <w:r w:rsidRPr="0062602F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3.5. Основаниями для отказа в предоставлении субсидии являются: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- установление несоответствия представленных получателем субсидии документов требованиям, установленным настоящим Порядком, в том числе послуживших основанием для признания победителем отбора;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- установление факта недостоверности представленной получателем субсидии информации и (или) несоответствия получателя субсидии установленным настоящим Порядком критериям и требованиям.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3.6. </w:t>
      </w:r>
      <w:proofErr w:type="gramStart"/>
      <w:r w:rsidRPr="0062602F">
        <w:rPr>
          <w:rFonts w:ascii="Times New Roman" w:hAnsi="Times New Roman" w:cs="Times New Roman"/>
        </w:rPr>
        <w:t xml:space="preserve">Минсельхозпрод не позднее 14 календарных дней со дня размещения на официальном сайте Минсельхозпрода информации, указанной в </w:t>
      </w:r>
      <w:hyperlink w:anchor="P99">
        <w:r w:rsidRPr="0062602F">
          <w:rPr>
            <w:rFonts w:ascii="Times New Roman" w:hAnsi="Times New Roman" w:cs="Times New Roman"/>
          </w:rPr>
          <w:t>подпункте 2.7.3 пункта 2.7</w:t>
        </w:r>
      </w:hyperlink>
      <w:r w:rsidRPr="0062602F">
        <w:rPr>
          <w:rFonts w:ascii="Times New Roman" w:hAnsi="Times New Roman" w:cs="Times New Roman"/>
        </w:rPr>
        <w:t xml:space="preserve"> настоящего Порядка, с учетом информации, указанной в </w:t>
      </w:r>
      <w:hyperlink w:anchor="P132">
        <w:r w:rsidRPr="0062602F">
          <w:rPr>
            <w:rFonts w:ascii="Times New Roman" w:hAnsi="Times New Roman" w:cs="Times New Roman"/>
          </w:rPr>
          <w:t>пункте 3.7</w:t>
        </w:r>
      </w:hyperlink>
      <w:r w:rsidRPr="0062602F">
        <w:rPr>
          <w:rFonts w:ascii="Times New Roman" w:hAnsi="Times New Roman" w:cs="Times New Roman"/>
        </w:rPr>
        <w:t xml:space="preserve"> настоящего Порядка, составляет сводный реестр получателей субсидии (далее - сводный реестр) и направляет его в управление областного казначейства министерства финансов Нижегородской области (далее - управление областного казначейства).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Сводный реестр формируется Минсельхозпродом в следующем порядке: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 xml:space="preserve">- в случае если общий объем потребности в бюджетных ассигнованиях на предоставление субсидии по результатам рассмотрения заявок не превышает лимиты бюджетных обязательств на предоставление субсидии, перечень формируется в порядке очередности поступления заявок участников отбора, с указанием размера субсидии, определенного в соответствии с </w:t>
      </w:r>
      <w:hyperlink w:anchor="P134">
        <w:r w:rsidRPr="0062602F">
          <w:rPr>
            <w:rFonts w:ascii="Times New Roman" w:hAnsi="Times New Roman" w:cs="Times New Roman"/>
          </w:rPr>
          <w:t>подпунктом 3.7.2 пункта 3.7</w:t>
        </w:r>
      </w:hyperlink>
      <w:r w:rsidRPr="0062602F">
        <w:rPr>
          <w:rFonts w:ascii="Times New Roman" w:hAnsi="Times New Roman" w:cs="Times New Roman"/>
        </w:rPr>
        <w:t xml:space="preserve"> настоящего Порядка и с учетом </w:t>
      </w:r>
      <w:hyperlink w:anchor="P135">
        <w:r w:rsidRPr="0062602F">
          <w:rPr>
            <w:rFonts w:ascii="Times New Roman" w:hAnsi="Times New Roman" w:cs="Times New Roman"/>
          </w:rPr>
          <w:t>подпункта 3.7.3 пункта 3.7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 xml:space="preserve">- в случае если общий объем потребности в бюджетных ассигнованиях на предоставление субсидии по результатам рассмотрения заявок превышает лимиты бюджетных обязательств на предоставление субсидии, сводный реестр формируется в порядке очередности поступления заявок и в пределах лимитов бюджетных обязательств на предоставление субсидии, с указанием размера субсидии, определенного в соответствии с </w:t>
      </w:r>
      <w:hyperlink w:anchor="P134">
        <w:r w:rsidRPr="0062602F">
          <w:rPr>
            <w:rFonts w:ascii="Times New Roman" w:hAnsi="Times New Roman" w:cs="Times New Roman"/>
          </w:rPr>
          <w:t>пунктами 3.7.2</w:t>
        </w:r>
      </w:hyperlink>
      <w:r w:rsidRPr="0062602F">
        <w:rPr>
          <w:rFonts w:ascii="Times New Roman" w:hAnsi="Times New Roman" w:cs="Times New Roman"/>
        </w:rPr>
        <w:t xml:space="preserve"> и </w:t>
      </w:r>
      <w:hyperlink w:anchor="P135">
        <w:r w:rsidRPr="0062602F">
          <w:rPr>
            <w:rFonts w:ascii="Times New Roman" w:hAnsi="Times New Roman" w:cs="Times New Roman"/>
          </w:rPr>
          <w:t>3.7.3 пункта 3.7</w:t>
        </w:r>
      </w:hyperlink>
      <w:r w:rsidRPr="0062602F">
        <w:rPr>
          <w:rFonts w:ascii="Times New Roman" w:hAnsi="Times New Roman" w:cs="Times New Roman"/>
        </w:rPr>
        <w:t xml:space="preserve"> настоящего Порядка и с учетом </w:t>
      </w:r>
      <w:hyperlink w:anchor="P144">
        <w:r w:rsidRPr="0062602F">
          <w:rPr>
            <w:rFonts w:ascii="Times New Roman" w:hAnsi="Times New Roman" w:cs="Times New Roman"/>
          </w:rPr>
          <w:t>подпункта</w:t>
        </w:r>
        <w:proofErr w:type="gramEnd"/>
        <w:r w:rsidRPr="0062602F">
          <w:rPr>
            <w:rFonts w:ascii="Times New Roman" w:hAnsi="Times New Roman" w:cs="Times New Roman"/>
          </w:rPr>
          <w:t xml:space="preserve"> 3.7.4 пункта 3.7</w:t>
        </w:r>
      </w:hyperlink>
      <w:r w:rsidRPr="0062602F">
        <w:rPr>
          <w:rFonts w:ascii="Times New Roman" w:hAnsi="Times New Roman" w:cs="Times New Roman"/>
        </w:rPr>
        <w:t xml:space="preserve"> настоящего Порядка.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6" w:name="P132"/>
      <w:bookmarkEnd w:id="16"/>
      <w:r w:rsidRPr="0062602F">
        <w:rPr>
          <w:rFonts w:ascii="Times New Roman" w:hAnsi="Times New Roman" w:cs="Times New Roman"/>
        </w:rPr>
        <w:t>3.7. Порядок расчета субсидии.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3.7.1. Субсидия предоставляется единовременно.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7" w:name="P134"/>
      <w:bookmarkEnd w:id="17"/>
      <w:r w:rsidRPr="0062602F">
        <w:rPr>
          <w:rFonts w:ascii="Times New Roman" w:hAnsi="Times New Roman" w:cs="Times New Roman"/>
        </w:rPr>
        <w:t>3.7.2. Расчет субсидии производится по утверждаемой Минсельхозпродом ставке на 1 килограмм живого веса крупного рогатого скота не старше 24 месяцев, направленного на убой на собственную переработку и (или) реализованного на убой перерабатывающим организациям (далее - ставка субсидии).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8" w:name="P135"/>
      <w:bookmarkEnd w:id="18"/>
      <w:r w:rsidRPr="0062602F">
        <w:rPr>
          <w:rFonts w:ascii="Times New Roman" w:hAnsi="Times New Roman" w:cs="Times New Roman"/>
        </w:rPr>
        <w:lastRenderedPageBreak/>
        <w:t>3.7.3. При направлении получателем субсидии на убой на собственную переработку и (или) реализации на убой перерабатывающим организациям крупного рогатого скота не старше 24 месяцев выше живой массы, установленной Минсельхозпродом, к ставке субсидии применяется повышающий коэффициент (</w:t>
      </w:r>
      <w:proofErr w:type="spellStart"/>
      <w:r w:rsidRPr="0062602F">
        <w:rPr>
          <w:rFonts w:ascii="Times New Roman" w:hAnsi="Times New Roman" w:cs="Times New Roman"/>
        </w:rPr>
        <w:t>Кжм</w:t>
      </w:r>
      <w:proofErr w:type="spellEnd"/>
      <w:r w:rsidRPr="0062602F">
        <w:rPr>
          <w:rFonts w:ascii="Times New Roman" w:hAnsi="Times New Roman" w:cs="Times New Roman"/>
        </w:rPr>
        <w:t>), рассчитываемый по следующей формуле: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</w:rPr>
      </w:pPr>
      <w:proofErr w:type="spellStart"/>
      <w:r w:rsidRPr="0062602F">
        <w:rPr>
          <w:rFonts w:ascii="Times New Roman" w:hAnsi="Times New Roman" w:cs="Times New Roman"/>
        </w:rPr>
        <w:t>Кжм</w:t>
      </w:r>
      <w:proofErr w:type="spellEnd"/>
      <w:r w:rsidRPr="0062602F">
        <w:rPr>
          <w:rFonts w:ascii="Times New Roman" w:hAnsi="Times New Roman" w:cs="Times New Roman"/>
        </w:rPr>
        <w:t xml:space="preserve"> = </w:t>
      </w:r>
      <w:proofErr w:type="spellStart"/>
      <w:r w:rsidRPr="0062602F">
        <w:rPr>
          <w:rFonts w:ascii="Times New Roman" w:hAnsi="Times New Roman" w:cs="Times New Roman"/>
        </w:rPr>
        <w:t>Мср</w:t>
      </w:r>
      <w:proofErr w:type="spellEnd"/>
      <w:r w:rsidRPr="0062602F">
        <w:rPr>
          <w:rFonts w:ascii="Times New Roman" w:hAnsi="Times New Roman" w:cs="Times New Roman"/>
        </w:rPr>
        <w:t xml:space="preserve"> / Мб,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где: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2602F">
        <w:rPr>
          <w:rFonts w:ascii="Times New Roman" w:hAnsi="Times New Roman" w:cs="Times New Roman"/>
        </w:rPr>
        <w:t>Мср</w:t>
      </w:r>
      <w:proofErr w:type="spellEnd"/>
      <w:r w:rsidRPr="0062602F">
        <w:rPr>
          <w:rFonts w:ascii="Times New Roman" w:hAnsi="Times New Roman" w:cs="Times New Roman"/>
        </w:rPr>
        <w:t xml:space="preserve"> - среднее значение живой массы крупного рогатого скота не старше 24 месяцев, направленного получателем субсидии на убой на собственную переработку и (или) реализацию на убой перерабатывающим организациям;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Мб - базовое значение живой массы крупного рогатого скота не старше 24 месяцев при направлении на убой на собственную переработку и (или) реализации на убой перерабатывающим организациям, установленное Минсельхозпродом не ниже средней живой массы крупного рогатого скота, произведенного на убой в Нижегородской области за год, предшествующий году предоставления субсидии.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Значение повышающего коэффициента (</w:t>
      </w:r>
      <w:proofErr w:type="spellStart"/>
      <w:r w:rsidRPr="0062602F">
        <w:rPr>
          <w:rFonts w:ascii="Times New Roman" w:hAnsi="Times New Roman" w:cs="Times New Roman"/>
        </w:rPr>
        <w:t>Кжм</w:t>
      </w:r>
      <w:proofErr w:type="spellEnd"/>
      <w:r w:rsidRPr="0062602F">
        <w:rPr>
          <w:rFonts w:ascii="Times New Roman" w:hAnsi="Times New Roman" w:cs="Times New Roman"/>
        </w:rPr>
        <w:t xml:space="preserve">) не может превышать 1,3. При условии </w:t>
      </w:r>
      <w:proofErr w:type="spellStart"/>
      <w:r w:rsidRPr="0062602F">
        <w:rPr>
          <w:rFonts w:ascii="Times New Roman" w:hAnsi="Times New Roman" w:cs="Times New Roman"/>
        </w:rPr>
        <w:t>Мср</w:t>
      </w:r>
      <w:proofErr w:type="spellEnd"/>
      <w:r w:rsidRPr="0062602F">
        <w:rPr>
          <w:rFonts w:ascii="Times New Roman" w:hAnsi="Times New Roman" w:cs="Times New Roman"/>
        </w:rPr>
        <w:t>&lt;Мб повышающий коэффициент (</w:t>
      </w:r>
      <w:proofErr w:type="spellStart"/>
      <w:r w:rsidRPr="0062602F">
        <w:rPr>
          <w:rFonts w:ascii="Times New Roman" w:hAnsi="Times New Roman" w:cs="Times New Roman"/>
        </w:rPr>
        <w:t>Кжм</w:t>
      </w:r>
      <w:proofErr w:type="spellEnd"/>
      <w:r w:rsidRPr="0062602F">
        <w:rPr>
          <w:rFonts w:ascii="Times New Roman" w:hAnsi="Times New Roman" w:cs="Times New Roman"/>
        </w:rPr>
        <w:t>) равен 1.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Общий объем субсидии, предоставляемой получателю в соответствии с настоящим Порядком, не должен превышать фактические затраты получателя, на возмещение которых предоставляется субсидия.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19" w:name="P144"/>
      <w:bookmarkEnd w:id="19"/>
      <w:r w:rsidRPr="0062602F">
        <w:rPr>
          <w:rFonts w:ascii="Times New Roman" w:hAnsi="Times New Roman" w:cs="Times New Roman"/>
        </w:rPr>
        <w:t xml:space="preserve">3.7.4. </w:t>
      </w:r>
      <w:proofErr w:type="gramStart"/>
      <w:r w:rsidRPr="0062602F">
        <w:rPr>
          <w:rFonts w:ascii="Times New Roman" w:hAnsi="Times New Roman" w:cs="Times New Roman"/>
        </w:rPr>
        <w:t>В случае если общий объем потребности в бюджетных ассигнованиях на предоставление субсидий, определенный в сводном реестре в соответствии с расчетами субсидии, превышает объем бюджетных ассигнований, предусмотренный в областном бюджете на соответствующий финансовый год, и лимиты бюджетных обязательств на предоставление субсидии, то сумма субсидии, подлежащей предоставлению получателю (С), определяется по следующей формуле:</w:t>
      </w:r>
      <w:proofErr w:type="gramEnd"/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С = </w:t>
      </w:r>
      <w:proofErr w:type="spellStart"/>
      <w:r w:rsidRPr="0062602F">
        <w:rPr>
          <w:rFonts w:ascii="Times New Roman" w:hAnsi="Times New Roman" w:cs="Times New Roman"/>
        </w:rPr>
        <w:t>Сп</w:t>
      </w:r>
      <w:proofErr w:type="spellEnd"/>
      <w:r w:rsidRPr="0062602F">
        <w:rPr>
          <w:rFonts w:ascii="Times New Roman" w:hAnsi="Times New Roman" w:cs="Times New Roman"/>
        </w:rPr>
        <w:t xml:space="preserve"> x</w:t>
      </w:r>
      <w:proofErr w:type="gramStart"/>
      <w:r w:rsidRPr="0062602F">
        <w:rPr>
          <w:rFonts w:ascii="Times New Roman" w:hAnsi="Times New Roman" w:cs="Times New Roman"/>
        </w:rPr>
        <w:t xml:space="preserve"> К</w:t>
      </w:r>
      <w:proofErr w:type="gramEnd"/>
      <w:r w:rsidRPr="0062602F">
        <w:rPr>
          <w:rFonts w:ascii="Times New Roman" w:hAnsi="Times New Roman" w:cs="Times New Roman"/>
        </w:rPr>
        <w:t>,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где: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2602F">
        <w:rPr>
          <w:rFonts w:ascii="Times New Roman" w:hAnsi="Times New Roman" w:cs="Times New Roman"/>
        </w:rPr>
        <w:t>Сп</w:t>
      </w:r>
      <w:proofErr w:type="spellEnd"/>
      <w:r w:rsidRPr="0062602F">
        <w:rPr>
          <w:rFonts w:ascii="Times New Roman" w:hAnsi="Times New Roman" w:cs="Times New Roman"/>
        </w:rPr>
        <w:t xml:space="preserve"> - размер начисленной субсидии;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>К - коэффициент бюджетной обеспеченности, определяемый по следующей формуле:</w:t>
      </w:r>
      <w:proofErr w:type="gramEnd"/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К = V / </w:t>
      </w:r>
      <w:proofErr w:type="spellStart"/>
      <w:proofErr w:type="gramStart"/>
      <w:r w:rsidRPr="0062602F">
        <w:rPr>
          <w:rFonts w:ascii="Times New Roman" w:hAnsi="Times New Roman" w:cs="Times New Roman"/>
        </w:rPr>
        <w:t>V</w:t>
      </w:r>
      <w:proofErr w:type="gramEnd"/>
      <w:r w:rsidRPr="0062602F">
        <w:rPr>
          <w:rFonts w:ascii="Times New Roman" w:hAnsi="Times New Roman" w:cs="Times New Roman"/>
        </w:rPr>
        <w:t>нач</w:t>
      </w:r>
      <w:proofErr w:type="spellEnd"/>
      <w:r w:rsidRPr="0062602F">
        <w:rPr>
          <w:rFonts w:ascii="Times New Roman" w:hAnsi="Times New Roman" w:cs="Times New Roman"/>
        </w:rPr>
        <w:t>,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где: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V - объем бюджетных ассигнований, предусмотренный в областном бюджете на соответствующий финансовый год, и лимитов бюджетных обязательств на предоставление субсидии;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2602F">
        <w:rPr>
          <w:rFonts w:ascii="Times New Roman" w:hAnsi="Times New Roman" w:cs="Times New Roman"/>
        </w:rPr>
        <w:t>V</w:t>
      </w:r>
      <w:proofErr w:type="gramEnd"/>
      <w:r w:rsidRPr="0062602F">
        <w:rPr>
          <w:rFonts w:ascii="Times New Roman" w:hAnsi="Times New Roman" w:cs="Times New Roman"/>
        </w:rPr>
        <w:t>нач</w:t>
      </w:r>
      <w:proofErr w:type="spellEnd"/>
      <w:r w:rsidRPr="0062602F">
        <w:rPr>
          <w:rFonts w:ascii="Times New Roman" w:hAnsi="Times New Roman" w:cs="Times New Roman"/>
        </w:rPr>
        <w:t xml:space="preserve"> - общий объем потребности в бюджетных ассигнованиях на предоставление субсидий, определенный в соответствии с расчетами субсидии.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При условии V&gt;</w:t>
      </w:r>
      <w:proofErr w:type="spellStart"/>
      <w:r w:rsidRPr="0062602F">
        <w:rPr>
          <w:rFonts w:ascii="Times New Roman" w:hAnsi="Times New Roman" w:cs="Times New Roman"/>
        </w:rPr>
        <w:t>Vнач</w:t>
      </w:r>
      <w:proofErr w:type="spellEnd"/>
      <w:r w:rsidRPr="0062602F">
        <w:rPr>
          <w:rFonts w:ascii="Times New Roman" w:hAnsi="Times New Roman" w:cs="Times New Roman"/>
        </w:rPr>
        <w:t xml:space="preserve"> коэффициент</w:t>
      </w:r>
      <w:proofErr w:type="gramStart"/>
      <w:r w:rsidRPr="0062602F">
        <w:rPr>
          <w:rFonts w:ascii="Times New Roman" w:hAnsi="Times New Roman" w:cs="Times New Roman"/>
        </w:rPr>
        <w:t xml:space="preserve"> К</w:t>
      </w:r>
      <w:proofErr w:type="gramEnd"/>
      <w:r w:rsidRPr="0062602F">
        <w:rPr>
          <w:rFonts w:ascii="Times New Roman" w:hAnsi="Times New Roman" w:cs="Times New Roman"/>
        </w:rPr>
        <w:t xml:space="preserve"> равен 1.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3.7.5. Субсидии (части субсидий), начисленные получателям, включенным в сводный реестр и соответствующим требованиям, установленным настоящим Порядком, но не перечисленные в связи с недостаточностью лимитов бюджетных обязательств на предоставление субсидии, включаются в отдельный сводный реестр. При выделении дополнительных бюджетных ассигнований на предоставление субсидий на соответствующий финансовый год Минсельхозпрод рассматривает вопрос о предоставлении получателям части субсидии, не возмещенной в связи с недостаточностью лимитов бюджетных обязательств на предоставление субсидии, без повторного прохождения проверки на соответствие требованиям настоящего Порядка.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lastRenderedPageBreak/>
        <w:t>При этом размер бюджетных средств, подлежащих выплате получателю (</w:t>
      </w:r>
      <w:proofErr w:type="spellStart"/>
      <w:r w:rsidRPr="0062602F">
        <w:rPr>
          <w:rFonts w:ascii="Times New Roman" w:hAnsi="Times New Roman" w:cs="Times New Roman"/>
        </w:rPr>
        <w:t>Сд</w:t>
      </w:r>
      <w:proofErr w:type="spellEnd"/>
      <w:r w:rsidRPr="0062602F">
        <w:rPr>
          <w:rFonts w:ascii="Times New Roman" w:hAnsi="Times New Roman" w:cs="Times New Roman"/>
        </w:rPr>
        <w:t>), определяется по следующей формуле: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</w:rPr>
      </w:pPr>
      <w:proofErr w:type="spellStart"/>
      <w:r w:rsidRPr="0062602F">
        <w:rPr>
          <w:rFonts w:ascii="Times New Roman" w:hAnsi="Times New Roman" w:cs="Times New Roman"/>
        </w:rPr>
        <w:t>Сд</w:t>
      </w:r>
      <w:proofErr w:type="spellEnd"/>
      <w:r w:rsidRPr="0062602F">
        <w:rPr>
          <w:rFonts w:ascii="Times New Roman" w:hAnsi="Times New Roman" w:cs="Times New Roman"/>
        </w:rPr>
        <w:t xml:space="preserve"> = </w:t>
      </w:r>
      <w:proofErr w:type="spellStart"/>
      <w:r w:rsidRPr="0062602F">
        <w:rPr>
          <w:rFonts w:ascii="Times New Roman" w:hAnsi="Times New Roman" w:cs="Times New Roman"/>
        </w:rPr>
        <w:t>Спд</w:t>
      </w:r>
      <w:proofErr w:type="spellEnd"/>
      <w:r w:rsidRPr="0062602F">
        <w:rPr>
          <w:rFonts w:ascii="Times New Roman" w:hAnsi="Times New Roman" w:cs="Times New Roman"/>
        </w:rPr>
        <w:t xml:space="preserve"> x Кд,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где: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2602F">
        <w:rPr>
          <w:rFonts w:ascii="Times New Roman" w:hAnsi="Times New Roman" w:cs="Times New Roman"/>
        </w:rPr>
        <w:t>Спд</w:t>
      </w:r>
      <w:proofErr w:type="spellEnd"/>
      <w:r w:rsidRPr="0062602F">
        <w:rPr>
          <w:rFonts w:ascii="Times New Roman" w:hAnsi="Times New Roman" w:cs="Times New Roman"/>
        </w:rPr>
        <w:t xml:space="preserve"> - размер начисленной, но не выплаченной субсидии в связи с недостаточностью лимитов бюджетных обязательств на предоставление субсидии;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Кд - коэффициент бюджетной обеспеченности, определяемый по следующей формуле: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Кд = </w:t>
      </w:r>
      <w:proofErr w:type="spellStart"/>
      <w:proofErr w:type="gramStart"/>
      <w:r w:rsidRPr="0062602F">
        <w:rPr>
          <w:rFonts w:ascii="Times New Roman" w:hAnsi="Times New Roman" w:cs="Times New Roman"/>
        </w:rPr>
        <w:t>V</w:t>
      </w:r>
      <w:proofErr w:type="gramEnd"/>
      <w:r w:rsidRPr="0062602F">
        <w:rPr>
          <w:rFonts w:ascii="Times New Roman" w:hAnsi="Times New Roman" w:cs="Times New Roman"/>
        </w:rPr>
        <w:t>д</w:t>
      </w:r>
      <w:proofErr w:type="spellEnd"/>
      <w:r w:rsidRPr="0062602F">
        <w:rPr>
          <w:rFonts w:ascii="Times New Roman" w:hAnsi="Times New Roman" w:cs="Times New Roman"/>
        </w:rPr>
        <w:t xml:space="preserve"> / </w:t>
      </w:r>
      <w:proofErr w:type="spellStart"/>
      <w:r w:rsidRPr="0062602F">
        <w:rPr>
          <w:rFonts w:ascii="Times New Roman" w:hAnsi="Times New Roman" w:cs="Times New Roman"/>
        </w:rPr>
        <w:t>Vднач</w:t>
      </w:r>
      <w:proofErr w:type="spellEnd"/>
      <w:r w:rsidRPr="0062602F">
        <w:rPr>
          <w:rFonts w:ascii="Times New Roman" w:hAnsi="Times New Roman" w:cs="Times New Roman"/>
        </w:rPr>
        <w:t>,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где: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2602F">
        <w:rPr>
          <w:rFonts w:ascii="Times New Roman" w:hAnsi="Times New Roman" w:cs="Times New Roman"/>
        </w:rPr>
        <w:t>V</w:t>
      </w:r>
      <w:proofErr w:type="gramEnd"/>
      <w:r w:rsidRPr="0062602F">
        <w:rPr>
          <w:rFonts w:ascii="Times New Roman" w:hAnsi="Times New Roman" w:cs="Times New Roman"/>
        </w:rPr>
        <w:t>д</w:t>
      </w:r>
      <w:proofErr w:type="spellEnd"/>
      <w:r w:rsidRPr="0062602F">
        <w:rPr>
          <w:rFonts w:ascii="Times New Roman" w:hAnsi="Times New Roman" w:cs="Times New Roman"/>
        </w:rPr>
        <w:t xml:space="preserve"> - объем дополнительных бюджетных ассигнований на предоставление субсидий на соответствующий финансовый год и дополнительных лимитов бюджетных обязательств на предоставление субсидии;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2602F">
        <w:rPr>
          <w:rFonts w:ascii="Times New Roman" w:hAnsi="Times New Roman" w:cs="Times New Roman"/>
        </w:rPr>
        <w:t>V</w:t>
      </w:r>
      <w:proofErr w:type="gramEnd"/>
      <w:r w:rsidRPr="0062602F">
        <w:rPr>
          <w:rFonts w:ascii="Times New Roman" w:hAnsi="Times New Roman" w:cs="Times New Roman"/>
        </w:rPr>
        <w:t>днач</w:t>
      </w:r>
      <w:proofErr w:type="spellEnd"/>
      <w:r w:rsidRPr="0062602F">
        <w:rPr>
          <w:rFonts w:ascii="Times New Roman" w:hAnsi="Times New Roman" w:cs="Times New Roman"/>
        </w:rPr>
        <w:t xml:space="preserve"> - общий объем субсидий, начисленных получателям субсидии, соответствующим требованиям, установленным настоящим Порядком, но не перечисленных в связи с недостаточностью лимитов бюджетных обязательств на предоставление субсидии.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При условии </w:t>
      </w:r>
      <w:proofErr w:type="spellStart"/>
      <w:proofErr w:type="gramStart"/>
      <w:r w:rsidRPr="0062602F">
        <w:rPr>
          <w:rFonts w:ascii="Times New Roman" w:hAnsi="Times New Roman" w:cs="Times New Roman"/>
        </w:rPr>
        <w:t>V</w:t>
      </w:r>
      <w:proofErr w:type="gramEnd"/>
      <w:r w:rsidRPr="0062602F">
        <w:rPr>
          <w:rFonts w:ascii="Times New Roman" w:hAnsi="Times New Roman" w:cs="Times New Roman"/>
        </w:rPr>
        <w:t>д</w:t>
      </w:r>
      <w:proofErr w:type="spellEnd"/>
      <w:r w:rsidRPr="0062602F">
        <w:rPr>
          <w:rFonts w:ascii="Times New Roman" w:hAnsi="Times New Roman" w:cs="Times New Roman"/>
        </w:rPr>
        <w:t>&gt;</w:t>
      </w:r>
      <w:proofErr w:type="spellStart"/>
      <w:r w:rsidRPr="0062602F">
        <w:rPr>
          <w:rFonts w:ascii="Times New Roman" w:hAnsi="Times New Roman" w:cs="Times New Roman"/>
        </w:rPr>
        <w:t>Vднач</w:t>
      </w:r>
      <w:proofErr w:type="spellEnd"/>
      <w:r w:rsidRPr="0062602F">
        <w:rPr>
          <w:rFonts w:ascii="Times New Roman" w:hAnsi="Times New Roman" w:cs="Times New Roman"/>
        </w:rPr>
        <w:t xml:space="preserve"> коэффициент Кд равен 1.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Произведенные расчеты отражаются Минсельхозпродом в сводных реестрах при направлении их в управление областного казначейства.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0" w:name="P174"/>
      <w:bookmarkEnd w:id="20"/>
      <w:r w:rsidRPr="0062602F">
        <w:rPr>
          <w:rFonts w:ascii="Times New Roman" w:hAnsi="Times New Roman" w:cs="Times New Roman"/>
        </w:rPr>
        <w:t>3.8. Субсидия предоставляется в соответствии с соглашением о предоставлении субсидии, заключаемым между Минсельхозпродом и получателем субсидии (далее - соглашение) не позднее даты направления сводного реестра в управление областного казначейства.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для соответствующего вида субсидии министерством финансов Нижегородской области.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Условиями, включаемыми в соглашение, являются: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согласие получателя субсидии на осуществление Минсельхозпродом и органами государственного финансового контроля проверок соблюдения условий и порядка предоставления субсидии, предусмотренных настоящим Порядком и соглашением;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согласование новых условий соглашения или расторжение соглашения при </w:t>
      </w:r>
      <w:proofErr w:type="spellStart"/>
      <w:r w:rsidRPr="0062602F">
        <w:rPr>
          <w:rFonts w:ascii="Times New Roman" w:hAnsi="Times New Roman" w:cs="Times New Roman"/>
        </w:rPr>
        <w:t>недостижении</w:t>
      </w:r>
      <w:proofErr w:type="spellEnd"/>
      <w:r w:rsidRPr="0062602F">
        <w:rPr>
          <w:rFonts w:ascii="Times New Roman" w:hAnsi="Times New Roman" w:cs="Times New Roman"/>
        </w:rPr>
        <w:t xml:space="preserve"> согласия по новым условиям в случае уменьшения Минсельхозпроду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обязательства получателя субсидии: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- по достижению значения результата предоставления субсидии;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- по представлению получателем субсидии отчета о достижении значений результатов предоставления субсидии в порядке и в срок, установленные </w:t>
      </w:r>
      <w:hyperlink w:anchor="P190">
        <w:r w:rsidRPr="0062602F">
          <w:rPr>
            <w:rFonts w:ascii="Times New Roman" w:hAnsi="Times New Roman" w:cs="Times New Roman"/>
          </w:rPr>
          <w:t>разделом 4</w:t>
        </w:r>
      </w:hyperlink>
      <w:r w:rsidRPr="0062602F">
        <w:rPr>
          <w:rFonts w:ascii="Times New Roman" w:hAnsi="Times New Roman" w:cs="Times New Roman"/>
        </w:rPr>
        <w:t xml:space="preserve"> настоящего Порядка;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1" w:name="P182"/>
      <w:bookmarkEnd w:id="21"/>
      <w:r w:rsidRPr="0062602F">
        <w:rPr>
          <w:rFonts w:ascii="Times New Roman" w:hAnsi="Times New Roman" w:cs="Times New Roman"/>
        </w:rPr>
        <w:t xml:space="preserve">- 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соглашения (в том числе за год предоставления субсидии). </w:t>
      </w:r>
      <w:proofErr w:type="gramStart"/>
      <w:r w:rsidRPr="0062602F">
        <w:rPr>
          <w:rFonts w:ascii="Times New Roman" w:hAnsi="Times New Roman" w:cs="Times New Roman"/>
        </w:rPr>
        <w:t xml:space="preserve">В случае если получатель субсидии осуществляет производство сельскохозяйственной продукции на территории нескольких муниципальных образований Нижегородской области, орган управления сельским хозяйством муниципального образования, в который получатель направляет отчетность о финансово-экономическом состоянии товаропроизводителей агропромышленного </w:t>
      </w:r>
      <w:r w:rsidRPr="0062602F">
        <w:rPr>
          <w:rFonts w:ascii="Times New Roman" w:hAnsi="Times New Roman" w:cs="Times New Roman"/>
        </w:rPr>
        <w:lastRenderedPageBreak/>
        <w:t>комплекса, при необходимости организует взаимодействие с органами управления сельским хозяйством по месту осуществления деятельности получателя субсидии по проверке достоверности показателей в представленных получателем субсидии документах.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2602F">
        <w:rPr>
          <w:rFonts w:ascii="Times New Roman" w:hAnsi="Times New Roman" w:cs="Times New Roman"/>
        </w:rPr>
        <w:t>м</w:t>
      </w:r>
      <w:proofErr w:type="gramEnd"/>
      <w:r w:rsidRPr="0062602F">
        <w:rPr>
          <w:rFonts w:ascii="Times New Roman" w:hAnsi="Times New Roman" w:cs="Times New Roman"/>
        </w:rPr>
        <w:t xml:space="preserve">еры ответственности, предусмотренные </w:t>
      </w:r>
      <w:hyperlink w:anchor="P196">
        <w:r w:rsidRPr="0062602F">
          <w:rPr>
            <w:rFonts w:ascii="Times New Roman" w:hAnsi="Times New Roman" w:cs="Times New Roman"/>
          </w:rPr>
          <w:t>разделом 5</w:t>
        </w:r>
      </w:hyperlink>
      <w:r w:rsidRPr="0062602F">
        <w:rPr>
          <w:rFonts w:ascii="Times New Roman" w:hAnsi="Times New Roman" w:cs="Times New Roman"/>
        </w:rPr>
        <w:t xml:space="preserve"> настоящего Порядка.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3.9. Минсельхозпрод не позднее десятого рабочего дня </w:t>
      </w:r>
      <w:proofErr w:type="gramStart"/>
      <w:r w:rsidRPr="0062602F">
        <w:rPr>
          <w:rFonts w:ascii="Times New Roman" w:hAnsi="Times New Roman" w:cs="Times New Roman"/>
        </w:rPr>
        <w:t>с даты заключения</w:t>
      </w:r>
      <w:proofErr w:type="gramEnd"/>
      <w:r w:rsidRPr="0062602F">
        <w:rPr>
          <w:rFonts w:ascii="Times New Roman" w:hAnsi="Times New Roman" w:cs="Times New Roman"/>
        </w:rPr>
        <w:t xml:space="preserve"> соглашения осуществляет перечисление субсидий на расчетные счета получателей, открытые ими в кредитных организациях, указанные в соглашениях.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2" w:name="P185"/>
      <w:bookmarkEnd w:id="22"/>
      <w:r w:rsidRPr="0062602F">
        <w:rPr>
          <w:rFonts w:ascii="Times New Roman" w:hAnsi="Times New Roman" w:cs="Times New Roman"/>
        </w:rPr>
        <w:t xml:space="preserve">3.10. Минсельхозпрод ежегодно на основании отчетности, представленной в соответствии с </w:t>
      </w:r>
      <w:hyperlink w:anchor="P190">
        <w:r w:rsidRPr="0062602F">
          <w:rPr>
            <w:rFonts w:ascii="Times New Roman" w:hAnsi="Times New Roman" w:cs="Times New Roman"/>
          </w:rPr>
          <w:t>разделом 4</w:t>
        </w:r>
      </w:hyperlink>
      <w:r w:rsidRPr="0062602F">
        <w:rPr>
          <w:rFonts w:ascii="Times New Roman" w:hAnsi="Times New Roman" w:cs="Times New Roman"/>
        </w:rPr>
        <w:t xml:space="preserve"> настоящего Порядка, оценивает эффективность использования субсидии получателем субсидии.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Для оценки эффективности использования субсидии устанавливается планируемый результат предоставления субсидии - производство крупного рогатого скота на убой (в живом весе) за период с 1 января по 31 декабря года предоставления субсидии (тонн).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Плановое значение результата предоставления субсидии устанавливается в соглашении.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Оценка эффективности осуществляется Минсельхозпродом путем сопоставления фактически достигнутого получателем значения результата предоставления субсидии с плановым значением, установленным в соглашении.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bookmarkStart w:id="23" w:name="P190"/>
      <w:bookmarkEnd w:id="23"/>
      <w:r w:rsidRPr="0062602F">
        <w:rPr>
          <w:rFonts w:ascii="Times New Roman" w:hAnsi="Times New Roman" w:cs="Times New Roman"/>
        </w:rPr>
        <w:t>4. Требования к отчетности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4.1. Получатели субсидии представляют в Минсельхозпрод отчетность о достижении значений результатов предоставления субсидии.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4.2. </w:t>
      </w:r>
      <w:proofErr w:type="gramStart"/>
      <w:r w:rsidRPr="0062602F">
        <w:rPr>
          <w:rFonts w:ascii="Times New Roman" w:hAnsi="Times New Roman" w:cs="Times New Roman"/>
        </w:rPr>
        <w:t>Отчетность о достижении значений результатов предоставления субсидии представляется в Минсельхозпрод в срок до 31 января года, следующего за годом предоставления субсидии, по форме, установленной соглашением на основании формы, определенной типовой формой соглашения, установленной министерством финансов Нижегородской области.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4.3. Минсельхозпрод вправе устанавливать в соглашении сроки и формы представления получателем субсидии дополнительной отчетности.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outlineLvl w:val="1"/>
        <w:rPr>
          <w:rFonts w:ascii="Times New Roman" w:hAnsi="Times New Roman" w:cs="Times New Roman"/>
        </w:rPr>
      </w:pPr>
      <w:bookmarkStart w:id="24" w:name="P196"/>
      <w:bookmarkEnd w:id="24"/>
      <w:r w:rsidRPr="0062602F">
        <w:rPr>
          <w:rFonts w:ascii="Times New Roman" w:hAnsi="Times New Roman" w:cs="Times New Roman"/>
        </w:rPr>
        <w:t xml:space="preserve">5. Требования об осуществлении </w:t>
      </w:r>
      <w:proofErr w:type="gramStart"/>
      <w:r w:rsidRPr="0062602F">
        <w:rPr>
          <w:rFonts w:ascii="Times New Roman" w:hAnsi="Times New Roman" w:cs="Times New Roman"/>
        </w:rPr>
        <w:t>контроля за</w:t>
      </w:r>
      <w:proofErr w:type="gramEnd"/>
      <w:r w:rsidRPr="0062602F">
        <w:rPr>
          <w:rFonts w:ascii="Times New Roman" w:hAnsi="Times New Roman" w:cs="Times New Roman"/>
        </w:rPr>
        <w:t xml:space="preserve"> соблюдением</w:t>
      </w: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условий и порядка предоставления субсидии</w:t>
      </w: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и ответственности за их нарушение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5.1. Минсельхозпрод и органы государственного финансового контроля осуществляют </w:t>
      </w:r>
      <w:proofErr w:type="gramStart"/>
      <w:r w:rsidRPr="0062602F">
        <w:rPr>
          <w:rFonts w:ascii="Times New Roman" w:hAnsi="Times New Roman" w:cs="Times New Roman"/>
        </w:rPr>
        <w:t>контроль за</w:t>
      </w:r>
      <w:proofErr w:type="gramEnd"/>
      <w:r w:rsidRPr="0062602F">
        <w:rPr>
          <w:rFonts w:ascii="Times New Roman" w:hAnsi="Times New Roman" w:cs="Times New Roman"/>
        </w:rPr>
        <w:t xml:space="preserve"> соблюдением получателем субсидии условий и порядка предоставления субсидии, установленных настоящим Порядком и соглашением.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В рамках контроля Минсельхозпрод осуществляет проверку соблюдения получателем субсидии порядка и условий предоставления субсидии, в том числе в части достижения результатов ее предоставления, а органы государственного финансового контроля проводят проверку в соответствии со </w:t>
      </w:r>
      <w:hyperlink r:id="rId17">
        <w:r w:rsidRPr="0062602F">
          <w:rPr>
            <w:rFonts w:ascii="Times New Roman" w:hAnsi="Times New Roman" w:cs="Times New Roman"/>
          </w:rPr>
          <w:t>статьями 268.1</w:t>
        </w:r>
      </w:hyperlink>
      <w:r w:rsidRPr="0062602F">
        <w:rPr>
          <w:rFonts w:ascii="Times New Roman" w:hAnsi="Times New Roman" w:cs="Times New Roman"/>
        </w:rPr>
        <w:t xml:space="preserve"> и </w:t>
      </w:r>
      <w:hyperlink r:id="rId18">
        <w:r w:rsidRPr="0062602F">
          <w:rPr>
            <w:rFonts w:ascii="Times New Roman" w:hAnsi="Times New Roman" w:cs="Times New Roman"/>
          </w:rPr>
          <w:t>269.2</w:t>
        </w:r>
      </w:hyperlink>
      <w:r w:rsidRPr="0062602F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5.2. Получатель субсидии несет ответственность за нарушение условий и порядка предоставления субсидии, установленных настоящим Порядком и соглашением, в соответствии с действующим законодательством.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5" w:name="P203"/>
      <w:bookmarkEnd w:id="25"/>
      <w:r w:rsidRPr="0062602F">
        <w:rPr>
          <w:rFonts w:ascii="Times New Roman" w:hAnsi="Times New Roman" w:cs="Times New Roman"/>
        </w:rPr>
        <w:t>5.3. За нарушение условий и порядка предоставления субсидии, установленных настоящим Порядком и соглашением, устанавливаются следующие меры ответственности: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5.3.1. В случае нарушений получателем субсидии условий предоставления субсидии, установленных настоящим Порядком и соглашением, </w:t>
      </w:r>
      <w:proofErr w:type="gramStart"/>
      <w:r w:rsidRPr="0062602F">
        <w:rPr>
          <w:rFonts w:ascii="Times New Roman" w:hAnsi="Times New Roman" w:cs="Times New Roman"/>
        </w:rPr>
        <w:t>выявленных</w:t>
      </w:r>
      <w:proofErr w:type="gramEnd"/>
      <w:r w:rsidRPr="0062602F">
        <w:rPr>
          <w:rFonts w:ascii="Times New Roman" w:hAnsi="Times New Roman" w:cs="Times New Roman"/>
        </w:rPr>
        <w:t xml:space="preserve"> в том числе по фактам проверок, проведенных Минсельхозпродом и (или) органами государственного финансового контроля, получатель субсидии обязан в соответствии с предписанием (требованием) устранить факты нарушений условий предоставления субсидии либо вернуть в доход областного бюджета </w:t>
      </w:r>
      <w:r w:rsidRPr="0062602F">
        <w:rPr>
          <w:rFonts w:ascii="Times New Roman" w:hAnsi="Times New Roman" w:cs="Times New Roman"/>
        </w:rPr>
        <w:lastRenderedPageBreak/>
        <w:t xml:space="preserve">средства субсидии в порядке, установленном </w:t>
      </w:r>
      <w:hyperlink w:anchor="P214">
        <w:r w:rsidRPr="0062602F">
          <w:rPr>
            <w:rFonts w:ascii="Times New Roman" w:hAnsi="Times New Roman" w:cs="Times New Roman"/>
          </w:rPr>
          <w:t>пунктом 5.4</w:t>
        </w:r>
      </w:hyperlink>
      <w:r w:rsidRPr="0062602F">
        <w:rPr>
          <w:rFonts w:ascii="Times New Roman" w:hAnsi="Times New Roman" w:cs="Times New Roman"/>
        </w:rPr>
        <w:t xml:space="preserve"> настоящего Порядка, в размере, указанном в предписании (требовании).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6" w:name="P205"/>
      <w:bookmarkEnd w:id="26"/>
      <w:r w:rsidRPr="0062602F">
        <w:rPr>
          <w:rFonts w:ascii="Times New Roman" w:hAnsi="Times New Roman" w:cs="Times New Roman"/>
        </w:rPr>
        <w:t xml:space="preserve">5.3.2. В случае </w:t>
      </w:r>
      <w:proofErr w:type="spellStart"/>
      <w:r w:rsidRPr="0062602F">
        <w:rPr>
          <w:rFonts w:ascii="Times New Roman" w:hAnsi="Times New Roman" w:cs="Times New Roman"/>
        </w:rPr>
        <w:t>недостижения</w:t>
      </w:r>
      <w:proofErr w:type="spellEnd"/>
      <w:r w:rsidRPr="0062602F">
        <w:rPr>
          <w:rFonts w:ascii="Times New Roman" w:hAnsi="Times New Roman" w:cs="Times New Roman"/>
        </w:rPr>
        <w:t xml:space="preserve"> получателем субсидии значения результата предоставления субсидии, установленного в соглашении, получатель субсидии обязан вернуть в доход областного бюджета субсидию (часть субсидии) в объеме (</w:t>
      </w:r>
      <w:proofErr w:type="spellStart"/>
      <w:proofErr w:type="gramStart"/>
      <w:r w:rsidRPr="0062602F">
        <w:rPr>
          <w:rFonts w:ascii="Times New Roman" w:hAnsi="Times New Roman" w:cs="Times New Roman"/>
        </w:rPr>
        <w:t>V</w:t>
      </w:r>
      <w:proofErr w:type="gramEnd"/>
      <w:r w:rsidRPr="0062602F">
        <w:rPr>
          <w:rFonts w:ascii="Times New Roman" w:hAnsi="Times New Roman" w:cs="Times New Roman"/>
        </w:rPr>
        <w:t>возврата</w:t>
      </w:r>
      <w:proofErr w:type="spellEnd"/>
      <w:r w:rsidRPr="0062602F">
        <w:rPr>
          <w:rFonts w:ascii="Times New Roman" w:hAnsi="Times New Roman" w:cs="Times New Roman"/>
        </w:rPr>
        <w:t>), рассчитанном по следующей формуле: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2602F">
        <w:rPr>
          <w:rFonts w:ascii="Times New Roman" w:hAnsi="Times New Roman" w:cs="Times New Roman"/>
        </w:rPr>
        <w:t>V</w:t>
      </w:r>
      <w:proofErr w:type="gramEnd"/>
      <w:r w:rsidRPr="0062602F">
        <w:rPr>
          <w:rFonts w:ascii="Times New Roman" w:hAnsi="Times New Roman" w:cs="Times New Roman"/>
        </w:rPr>
        <w:t>возврата</w:t>
      </w:r>
      <w:proofErr w:type="spellEnd"/>
      <w:r w:rsidRPr="0062602F">
        <w:rPr>
          <w:rFonts w:ascii="Times New Roman" w:hAnsi="Times New Roman" w:cs="Times New Roman"/>
        </w:rPr>
        <w:t xml:space="preserve"> = I x (1 - Т / S),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где: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I - размер субсидии, предоставленной получателю субсидии;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Т - фактически достигнутое значение результата предоставления субсидии на отчетную дату;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>S - плановое значение результата предоставления субсидии, установленное соглашением.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7" w:name="P213"/>
      <w:bookmarkEnd w:id="27"/>
      <w:r w:rsidRPr="0062602F">
        <w:rPr>
          <w:rFonts w:ascii="Times New Roman" w:hAnsi="Times New Roman" w:cs="Times New Roman"/>
        </w:rPr>
        <w:t xml:space="preserve">5.3.3. </w:t>
      </w:r>
      <w:proofErr w:type="gramStart"/>
      <w:r w:rsidRPr="0062602F">
        <w:rPr>
          <w:rFonts w:ascii="Times New Roman" w:hAnsi="Times New Roman" w:cs="Times New Roman"/>
        </w:rPr>
        <w:t xml:space="preserve">В случае нарушения получателем субсидии порядка предоставления субсидии, установленного настоящим Порядком и соглашением, в том числе в случае непредставления (представления не в полном объеме либо несвоевременного представления) отчетности, предусмотренной </w:t>
      </w:r>
      <w:hyperlink w:anchor="P182">
        <w:r w:rsidRPr="0062602F">
          <w:rPr>
            <w:rFonts w:ascii="Times New Roman" w:hAnsi="Times New Roman" w:cs="Times New Roman"/>
          </w:rPr>
          <w:t>абзацем девятым пункта 3.8</w:t>
        </w:r>
      </w:hyperlink>
      <w:r w:rsidRPr="0062602F">
        <w:rPr>
          <w:rFonts w:ascii="Times New Roman" w:hAnsi="Times New Roman" w:cs="Times New Roman"/>
        </w:rPr>
        <w:t xml:space="preserve"> и </w:t>
      </w:r>
      <w:hyperlink w:anchor="P190">
        <w:r w:rsidRPr="0062602F">
          <w:rPr>
            <w:rFonts w:ascii="Times New Roman" w:hAnsi="Times New Roman" w:cs="Times New Roman"/>
          </w:rPr>
          <w:t>разделом 4</w:t>
        </w:r>
      </w:hyperlink>
      <w:r w:rsidRPr="0062602F">
        <w:rPr>
          <w:rFonts w:ascii="Times New Roman" w:hAnsi="Times New Roman" w:cs="Times New Roman"/>
        </w:rPr>
        <w:t xml:space="preserve"> настоящего Порядка, выявления несоответствия получателя субсидии категории отбора, установленной в </w:t>
      </w:r>
      <w:hyperlink w:anchor="P41">
        <w:r w:rsidRPr="0062602F">
          <w:rPr>
            <w:rFonts w:ascii="Times New Roman" w:hAnsi="Times New Roman" w:cs="Times New Roman"/>
          </w:rPr>
          <w:t>пункте 1.5</w:t>
        </w:r>
      </w:hyperlink>
      <w:r w:rsidRPr="0062602F">
        <w:rPr>
          <w:rFonts w:ascii="Times New Roman" w:hAnsi="Times New Roman" w:cs="Times New Roman"/>
        </w:rPr>
        <w:t xml:space="preserve"> настоящего Порядка, а также установления факта представления получателем субсидии недостоверной информации, получатель</w:t>
      </w:r>
      <w:proofErr w:type="gramEnd"/>
      <w:r w:rsidRPr="0062602F">
        <w:rPr>
          <w:rFonts w:ascii="Times New Roman" w:hAnsi="Times New Roman" w:cs="Times New Roman"/>
        </w:rPr>
        <w:t xml:space="preserve"> </w:t>
      </w:r>
      <w:proofErr w:type="gramStart"/>
      <w:r w:rsidRPr="0062602F">
        <w:rPr>
          <w:rFonts w:ascii="Times New Roman" w:hAnsi="Times New Roman" w:cs="Times New Roman"/>
        </w:rPr>
        <w:t>субсидии обязан вернуть в доход областного бюджета средства субсидии в размере выявленных нарушений.</w:t>
      </w:r>
      <w:proofErr w:type="gramEnd"/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bookmarkStart w:id="28" w:name="P214"/>
      <w:bookmarkEnd w:id="28"/>
      <w:r w:rsidRPr="0062602F">
        <w:rPr>
          <w:rFonts w:ascii="Times New Roman" w:hAnsi="Times New Roman" w:cs="Times New Roman"/>
        </w:rPr>
        <w:t>5.4. Возврат сре</w:t>
      </w:r>
      <w:proofErr w:type="gramStart"/>
      <w:r w:rsidRPr="0062602F">
        <w:rPr>
          <w:rFonts w:ascii="Times New Roman" w:hAnsi="Times New Roman" w:cs="Times New Roman"/>
        </w:rPr>
        <w:t>дств в с</w:t>
      </w:r>
      <w:proofErr w:type="gramEnd"/>
      <w:r w:rsidRPr="0062602F">
        <w:rPr>
          <w:rFonts w:ascii="Times New Roman" w:hAnsi="Times New Roman" w:cs="Times New Roman"/>
        </w:rPr>
        <w:t xml:space="preserve">оответствии с </w:t>
      </w:r>
      <w:hyperlink w:anchor="P205">
        <w:r w:rsidRPr="0062602F">
          <w:rPr>
            <w:rFonts w:ascii="Times New Roman" w:hAnsi="Times New Roman" w:cs="Times New Roman"/>
          </w:rPr>
          <w:t>подпунктами 5.3.2</w:t>
        </w:r>
      </w:hyperlink>
      <w:r w:rsidRPr="0062602F">
        <w:rPr>
          <w:rFonts w:ascii="Times New Roman" w:hAnsi="Times New Roman" w:cs="Times New Roman"/>
        </w:rPr>
        <w:t xml:space="preserve"> и </w:t>
      </w:r>
      <w:hyperlink w:anchor="P213">
        <w:r w:rsidRPr="0062602F">
          <w:rPr>
            <w:rFonts w:ascii="Times New Roman" w:hAnsi="Times New Roman" w:cs="Times New Roman"/>
          </w:rPr>
          <w:t>5.3.3 пункта 5.3</w:t>
        </w:r>
      </w:hyperlink>
      <w:r w:rsidRPr="0062602F">
        <w:rPr>
          <w:rFonts w:ascii="Times New Roman" w:hAnsi="Times New Roman" w:cs="Times New Roman"/>
        </w:rPr>
        <w:t xml:space="preserve"> настоящего Порядка осуществляется на основании уведомления Минсельхозпрода в срок, не превышающий 30 календарных дней со дня получения письменного уведомления, если иной срок не указан в уведомлении, в размере, указанном в уведомлении.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5.5. Основанием для освобождения получателей субсидии от применения мер ответственности, предусмотренных </w:t>
      </w:r>
      <w:hyperlink w:anchor="P203">
        <w:r w:rsidRPr="0062602F">
          <w:rPr>
            <w:rFonts w:ascii="Times New Roman" w:hAnsi="Times New Roman" w:cs="Times New Roman"/>
          </w:rPr>
          <w:t>пунктом 5.3</w:t>
        </w:r>
      </w:hyperlink>
      <w:r w:rsidRPr="0062602F">
        <w:rPr>
          <w:rFonts w:ascii="Times New Roman" w:hAnsi="Times New Roman" w:cs="Times New Roman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62602F" w:rsidRPr="0062602F" w:rsidRDefault="0062602F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</w:rPr>
      </w:pPr>
      <w:r w:rsidRPr="0062602F">
        <w:rPr>
          <w:rFonts w:ascii="Times New Roman" w:hAnsi="Times New Roman" w:cs="Times New Roman"/>
        </w:rPr>
        <w:t xml:space="preserve">Минсельхозпрод в соответствии с абзацем первым настоящего </w:t>
      </w:r>
      <w:proofErr w:type="gramStart"/>
      <w:r w:rsidRPr="0062602F">
        <w:rPr>
          <w:rFonts w:ascii="Times New Roman" w:hAnsi="Times New Roman" w:cs="Times New Roman"/>
        </w:rPr>
        <w:t>пункта</w:t>
      </w:r>
      <w:proofErr w:type="gramEnd"/>
      <w:r w:rsidRPr="0062602F">
        <w:rPr>
          <w:rFonts w:ascii="Times New Roman" w:hAnsi="Times New Roman" w:cs="Times New Roman"/>
        </w:rPr>
        <w:t xml:space="preserve"> на основании представленных получателем субсидии документов, подтверждающих наступление обстоятельств непреодолимой силы, вследствие которых соответствующие обязательства не исполнены, не позднее 15 апреля года, следующего за годом предоставления субсидии, подготавливает обоснованное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</w:p>
    <w:p w:rsidR="0062602F" w:rsidRPr="0062602F" w:rsidRDefault="0062602F">
      <w:pPr>
        <w:spacing w:after="1" w:line="220" w:lineRule="auto"/>
        <w:ind w:firstLine="540"/>
        <w:jc w:val="both"/>
        <w:rPr>
          <w:rFonts w:ascii="Times New Roman" w:hAnsi="Times New Roman" w:cs="Times New Roman"/>
        </w:rPr>
      </w:pPr>
    </w:p>
    <w:p w:rsidR="003E24CF" w:rsidRPr="0062602F" w:rsidRDefault="003E24CF">
      <w:pPr>
        <w:rPr>
          <w:rFonts w:ascii="Times New Roman" w:hAnsi="Times New Roman" w:cs="Times New Roman"/>
        </w:rPr>
      </w:pPr>
    </w:p>
    <w:sectPr w:rsidR="003E24CF" w:rsidRPr="0062602F" w:rsidSect="00DC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C6"/>
    <w:rsid w:val="003E24CF"/>
    <w:rsid w:val="00573BC6"/>
    <w:rsid w:val="006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0468AE8C2A292958085FAE9C493C0E3316E443C5998FCD8FD83D8228EAB9CA94DC4D32557D50E74B7249BE9B7C079799B3D5D3474572Bt2i8L" TargetMode="External"/><Relationship Id="rId13" Type="http://schemas.openxmlformats.org/officeDocument/2006/relationships/hyperlink" Target="consultantplus://offline/ref=56E0468AE8C2A292958085FAE9C493C0E4336D42375F98FCD8FD83D8228EAB9CA94DC4D32557D50E78B7249BE9B7C079799B3D5D3474572Bt2i8L" TargetMode="External"/><Relationship Id="rId18" Type="http://schemas.openxmlformats.org/officeDocument/2006/relationships/hyperlink" Target="consultantplus://offline/ref=56E0468AE8C2A292958085FAE9C493C0E3316945375898FCD8FD83D8228EAB9CA94DC4D12255D70428ED349FA0E0CE657A8323592A74t5i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E0468AE8C2A292958085FAE9C493C0E3366241345D98FCD8FD83D8228EAB9CA94DC4DA275FD60677E8218EF8EFCF7864853B45287655t2iAL" TargetMode="External"/><Relationship Id="rId12" Type="http://schemas.openxmlformats.org/officeDocument/2006/relationships/hyperlink" Target="consultantplus://offline/ref=56E0468AE8C2A292958085FAE9C493C0E3316B463C5C98FCD8FD83D8228EAB9CBB4D9CDF2754CB0F7AA272CAAFtEi1L" TargetMode="External"/><Relationship Id="rId17" Type="http://schemas.openxmlformats.org/officeDocument/2006/relationships/hyperlink" Target="consultantplus://offline/ref=56E0468AE8C2A292958085FAE9C493C0E3316945375898FCD8FD83D8228EAB9CA94DC4D12257D10428ED349FA0E0CE657A8323592A74t5i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E0468AE8C2A292958085FAE9C493C0E3316945375898FCD8FD83D8228EAB9CA94DC4D12255D70428ED349FA0E0CE657A8323592A74t5i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0468AE8C2A29295809BF7FFA8CCC5E039354A365E96A882AC858F7DDEADC9E90DC2866613D80E7CBC70CAA8E9992A3ED030592968572F35323888t1i2L" TargetMode="External"/><Relationship Id="rId11" Type="http://schemas.openxmlformats.org/officeDocument/2006/relationships/hyperlink" Target="consultantplus://offline/ref=56E0468AE8C2A292958085FAE9C493C0E3366F46335C98FCD8FD83D8228EAB9CA94DC4D6205C815E38E97DC8AEFCCD7D64873D59t2i9L" TargetMode="External"/><Relationship Id="rId5" Type="http://schemas.openxmlformats.org/officeDocument/2006/relationships/hyperlink" Target="consultantplus://offline/ref=56E0468AE8C2A292958085FAE9C493C0E3316945375898FCD8FD83D8228EAB9CA94DC4D32554D60675B7249BE9B7C079799B3D5D3474572Bt2i8L" TargetMode="External"/><Relationship Id="rId15" Type="http://schemas.openxmlformats.org/officeDocument/2006/relationships/hyperlink" Target="consultantplus://offline/ref=56E0468AE8C2A292958085FAE9C493C0E3316945375898FCD8FD83D8228EAB9CA94DC4D12257D10428ED349FA0E0CE657A8323592A74t5i4L" TargetMode="External"/><Relationship Id="rId10" Type="http://schemas.openxmlformats.org/officeDocument/2006/relationships/hyperlink" Target="consultantplus://offline/ref=56E0468AE8C2A29295809BF7FFA8CCC5E039354A365F97AC83AC858F7DDEADC9E90DC2866613D80E7CBC70CBACE9992A3ED030592968572F35323888t1i2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E0468AE8C2A292958085FAE9C493C0E3366241345D98FCD8FD83D8228EAB9CA94DC4DA275FD60677E8218EF8EFCF7864853B45287655t2iAL" TargetMode="External"/><Relationship Id="rId14" Type="http://schemas.openxmlformats.org/officeDocument/2006/relationships/hyperlink" Target="consultantplus://offline/ref=56E0468AE8C2A292958085FAE9C493C0E4336D42375F98FCD8FD83D8228EAB9CA94DC4D32557D50C78B7249BE9B7C079799B3D5D3474572Bt2i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5693</Words>
  <Characters>32456</Characters>
  <Application>Microsoft Office Word</Application>
  <DocSecurity>0</DocSecurity>
  <Lines>270</Lines>
  <Paragraphs>76</Paragraphs>
  <ScaleCrop>false</ScaleCrop>
  <Company/>
  <LinksUpToDate>false</LinksUpToDate>
  <CharactersWithSpaces>38073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Трофимова</dc:creator>
  <cp:keywords/>
  <dc:description/>
  <cp:lastModifiedBy>Александра Трофимова</cp:lastModifiedBy>
  <cp:revision>2</cp:revision>
  <dcterms:created xsi:type="dcterms:W3CDTF">2023-06-23T11:34:00Z</dcterms:created>
  <dcterms:modified xsi:type="dcterms:W3CDTF">2023-06-23T11:35:00Z</dcterms:modified>
</cp:coreProperties>
</file>