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1A" w:rsidRDefault="004B191A">
      <w:pPr>
        <w:pStyle w:val="ConsPlusTitlePage"/>
      </w:pPr>
      <w:r>
        <w:t xml:space="preserve">Документ предоставлен </w:t>
      </w:r>
      <w:hyperlink r:id="rId5">
        <w:r>
          <w:rPr>
            <w:color w:val="0000FF"/>
          </w:rPr>
          <w:t>КонсультантПлюс</w:t>
        </w:r>
      </w:hyperlink>
      <w:r>
        <w:br/>
      </w:r>
    </w:p>
    <w:p w:rsidR="004B191A" w:rsidRDefault="004B191A">
      <w:pPr>
        <w:pStyle w:val="ConsPlusNormal"/>
        <w:ind w:firstLine="540"/>
        <w:jc w:val="both"/>
        <w:outlineLvl w:val="0"/>
      </w:pPr>
    </w:p>
    <w:p w:rsidR="004B191A" w:rsidRDefault="004B191A">
      <w:pPr>
        <w:pStyle w:val="ConsPlusTitle"/>
        <w:jc w:val="center"/>
        <w:outlineLvl w:val="0"/>
      </w:pPr>
      <w:r>
        <w:t xml:space="preserve">МИНИСТЕРСТВО СЕЛЬСКОГО ХОЗЯЙСТВА И </w:t>
      </w:r>
      <w:proofErr w:type="gramStart"/>
      <w:r>
        <w:t>ПРОДОВОЛЬСТВЕННЫХ</w:t>
      </w:r>
      <w:proofErr w:type="gramEnd"/>
    </w:p>
    <w:p w:rsidR="004B191A" w:rsidRDefault="004B191A">
      <w:pPr>
        <w:pStyle w:val="ConsPlusTitle"/>
        <w:jc w:val="center"/>
      </w:pPr>
      <w:r>
        <w:t>РЕСУРСОВ НИЖЕГОРОДСКОЙ ОБЛАСТИ</w:t>
      </w:r>
    </w:p>
    <w:p w:rsidR="004B191A" w:rsidRDefault="004B191A">
      <w:pPr>
        <w:pStyle w:val="ConsPlusTitle"/>
        <w:jc w:val="center"/>
      </w:pPr>
    </w:p>
    <w:p w:rsidR="004B191A" w:rsidRDefault="004B191A">
      <w:pPr>
        <w:pStyle w:val="ConsPlusTitle"/>
        <w:jc w:val="center"/>
      </w:pPr>
      <w:r>
        <w:t>ПРИКАЗ</w:t>
      </w:r>
    </w:p>
    <w:p w:rsidR="004B191A" w:rsidRDefault="004B191A">
      <w:pPr>
        <w:pStyle w:val="ConsPlusTitle"/>
        <w:jc w:val="center"/>
      </w:pPr>
      <w:r>
        <w:t>от 16 июня 2025 г. N 213</w:t>
      </w:r>
    </w:p>
    <w:p w:rsidR="004B191A" w:rsidRDefault="004B191A">
      <w:pPr>
        <w:pStyle w:val="ConsPlusTitle"/>
      </w:pPr>
    </w:p>
    <w:p w:rsidR="004B191A" w:rsidRDefault="004B191A">
      <w:pPr>
        <w:pStyle w:val="ConsPlusTitle"/>
        <w:jc w:val="center"/>
      </w:pPr>
      <w:r>
        <w:t>ОБ УТВЕРЖДЕНИИ СТАВОК СУБСИДИЙ НА ПОДДЕРЖКУ</w:t>
      </w:r>
    </w:p>
    <w:p w:rsidR="004B191A" w:rsidRDefault="004B191A">
      <w:pPr>
        <w:pStyle w:val="ConsPlusTitle"/>
        <w:jc w:val="center"/>
      </w:pPr>
      <w:r>
        <w:t>ПЛЕМЕННОГО ЖИВОТНОВОДСТВА В 2025 ГОДУ</w:t>
      </w:r>
    </w:p>
    <w:p w:rsidR="004B191A" w:rsidRDefault="004B19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19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191A" w:rsidRDefault="004B19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191A" w:rsidRDefault="004B19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191A" w:rsidRDefault="004B191A">
            <w:pPr>
              <w:pStyle w:val="ConsPlusNormal"/>
              <w:jc w:val="center"/>
            </w:pPr>
            <w:r>
              <w:rPr>
                <w:color w:val="392C69"/>
              </w:rPr>
              <w:t>Список изменяющих документов</w:t>
            </w:r>
          </w:p>
          <w:p w:rsidR="004B191A" w:rsidRDefault="004B191A">
            <w:pPr>
              <w:pStyle w:val="ConsPlusNormal"/>
              <w:jc w:val="center"/>
            </w:pPr>
            <w:proofErr w:type="gramStart"/>
            <w:r>
              <w:rPr>
                <w:color w:val="392C69"/>
              </w:rPr>
              <w:t xml:space="preserve">(в ред. </w:t>
            </w:r>
            <w:hyperlink r:id="rId6">
              <w:r>
                <w:rPr>
                  <w:color w:val="0000FF"/>
                </w:rPr>
                <w:t>приказа</w:t>
              </w:r>
            </w:hyperlink>
            <w:r>
              <w:rPr>
                <w:color w:val="392C69"/>
              </w:rPr>
              <w:t xml:space="preserve"> министерства сельского хозяйства и продовольственных</w:t>
            </w:r>
            <w:proofErr w:type="gramEnd"/>
          </w:p>
          <w:p w:rsidR="004B191A" w:rsidRDefault="004B191A">
            <w:pPr>
              <w:pStyle w:val="ConsPlusNormal"/>
              <w:jc w:val="center"/>
            </w:pPr>
            <w:r>
              <w:rPr>
                <w:color w:val="392C69"/>
              </w:rPr>
              <w:t>ресурсов Нижегородской области от 04.07.2025 N 255)</w:t>
            </w:r>
          </w:p>
        </w:tc>
        <w:tc>
          <w:tcPr>
            <w:tcW w:w="113" w:type="dxa"/>
            <w:tcBorders>
              <w:top w:val="nil"/>
              <w:left w:val="nil"/>
              <w:bottom w:val="nil"/>
              <w:right w:val="nil"/>
            </w:tcBorders>
            <w:shd w:val="clear" w:color="auto" w:fill="F4F3F8"/>
            <w:tcMar>
              <w:top w:w="0" w:type="dxa"/>
              <w:left w:w="0" w:type="dxa"/>
              <w:bottom w:w="0" w:type="dxa"/>
              <w:right w:w="0" w:type="dxa"/>
            </w:tcMar>
          </w:tcPr>
          <w:p w:rsidR="004B191A" w:rsidRDefault="004B191A">
            <w:pPr>
              <w:pStyle w:val="ConsPlusNormal"/>
            </w:pPr>
          </w:p>
        </w:tc>
      </w:tr>
    </w:tbl>
    <w:p w:rsidR="004B191A" w:rsidRDefault="004B191A">
      <w:pPr>
        <w:pStyle w:val="ConsPlusNormal"/>
        <w:ind w:firstLine="540"/>
        <w:jc w:val="both"/>
      </w:pPr>
    </w:p>
    <w:p w:rsidR="004B191A" w:rsidRDefault="004B191A">
      <w:pPr>
        <w:pStyle w:val="ConsPlusNormal"/>
        <w:ind w:firstLine="540"/>
        <w:jc w:val="both"/>
      </w:pPr>
      <w:proofErr w:type="gramStart"/>
      <w:r>
        <w:t xml:space="preserve">В соответствии с </w:t>
      </w:r>
      <w:hyperlink r:id="rId7">
        <w:r>
          <w:rPr>
            <w:color w:val="0000FF"/>
          </w:rPr>
          <w:t>Порядком</w:t>
        </w:r>
      </w:hyperlink>
      <w:r>
        <w:t xml:space="preserve"> и условиями предоставления субсидий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 утвержденными постановлением Правительства Нижегородской области от 15 февраля 2024 г. N 54, приказываю:</w:t>
      </w:r>
      <w:proofErr w:type="gramEnd"/>
    </w:p>
    <w:p w:rsidR="004B191A" w:rsidRDefault="004B191A">
      <w:pPr>
        <w:pStyle w:val="ConsPlusNormal"/>
        <w:spacing w:before="220"/>
        <w:ind w:firstLine="540"/>
        <w:jc w:val="both"/>
      </w:pPr>
      <w:r>
        <w:t xml:space="preserve">утвердить </w:t>
      </w:r>
      <w:hyperlink w:anchor="P29">
        <w:r>
          <w:rPr>
            <w:color w:val="0000FF"/>
          </w:rPr>
          <w:t>ставки субсидий</w:t>
        </w:r>
      </w:hyperlink>
      <w:r>
        <w:t xml:space="preserve"> на поддержку племенного животноводства в 2025 году согласно приложению к настоящему приказу.</w:t>
      </w:r>
    </w:p>
    <w:p w:rsidR="004B191A" w:rsidRDefault="004B191A">
      <w:pPr>
        <w:pStyle w:val="ConsPlusNormal"/>
        <w:ind w:firstLine="540"/>
        <w:jc w:val="both"/>
      </w:pPr>
    </w:p>
    <w:p w:rsidR="004B191A" w:rsidRDefault="004B191A">
      <w:pPr>
        <w:pStyle w:val="ConsPlusNormal"/>
        <w:jc w:val="right"/>
      </w:pPr>
      <w:r>
        <w:t>Министр</w:t>
      </w:r>
    </w:p>
    <w:p w:rsidR="004B191A" w:rsidRDefault="004B191A">
      <w:pPr>
        <w:pStyle w:val="ConsPlusNormal"/>
        <w:jc w:val="right"/>
      </w:pPr>
      <w:r>
        <w:t>Н.К.ДЕНИСОВ</w:t>
      </w:r>
    </w:p>
    <w:p w:rsidR="004B191A" w:rsidRDefault="004B191A">
      <w:pPr>
        <w:pStyle w:val="ConsPlusNormal"/>
        <w:ind w:firstLine="540"/>
        <w:jc w:val="both"/>
      </w:pPr>
    </w:p>
    <w:p w:rsidR="004B191A" w:rsidRDefault="004B191A">
      <w:pPr>
        <w:pStyle w:val="ConsPlusNormal"/>
        <w:ind w:firstLine="540"/>
        <w:jc w:val="both"/>
      </w:pPr>
    </w:p>
    <w:p w:rsidR="004B191A" w:rsidRDefault="004B191A">
      <w:pPr>
        <w:pStyle w:val="ConsPlusNormal"/>
        <w:ind w:firstLine="540"/>
        <w:jc w:val="both"/>
      </w:pPr>
    </w:p>
    <w:p w:rsidR="004B191A" w:rsidRDefault="004B191A">
      <w:pPr>
        <w:pStyle w:val="ConsPlusNormal"/>
        <w:ind w:firstLine="540"/>
        <w:jc w:val="both"/>
      </w:pPr>
    </w:p>
    <w:p w:rsidR="004B191A" w:rsidRDefault="004B191A">
      <w:pPr>
        <w:pStyle w:val="ConsPlusNormal"/>
        <w:ind w:firstLine="540"/>
        <w:jc w:val="both"/>
      </w:pPr>
    </w:p>
    <w:p w:rsidR="004B191A" w:rsidRDefault="004B191A">
      <w:pPr>
        <w:pStyle w:val="ConsPlusNormal"/>
        <w:jc w:val="right"/>
        <w:outlineLvl w:val="0"/>
      </w:pPr>
      <w:r>
        <w:t>Приложение</w:t>
      </w:r>
    </w:p>
    <w:p w:rsidR="004B191A" w:rsidRDefault="004B191A">
      <w:pPr>
        <w:pStyle w:val="ConsPlusNormal"/>
        <w:jc w:val="right"/>
      </w:pPr>
      <w:r>
        <w:t>к приказу министерства сельского хозяйства</w:t>
      </w:r>
    </w:p>
    <w:p w:rsidR="004B191A" w:rsidRDefault="004B191A">
      <w:pPr>
        <w:pStyle w:val="ConsPlusNormal"/>
        <w:jc w:val="right"/>
      </w:pPr>
      <w:r>
        <w:t>и продовольственных ресурсов</w:t>
      </w:r>
    </w:p>
    <w:p w:rsidR="004B191A" w:rsidRDefault="004B191A">
      <w:pPr>
        <w:pStyle w:val="ConsPlusNormal"/>
        <w:jc w:val="right"/>
      </w:pPr>
      <w:r>
        <w:t>Нижегородской области</w:t>
      </w:r>
    </w:p>
    <w:p w:rsidR="004B191A" w:rsidRDefault="004B191A">
      <w:pPr>
        <w:pStyle w:val="ConsPlusNormal"/>
        <w:jc w:val="right"/>
      </w:pPr>
      <w:r>
        <w:t>от 16 июня 2025 г. N 213</w:t>
      </w:r>
    </w:p>
    <w:p w:rsidR="004B191A" w:rsidRDefault="004B191A">
      <w:pPr>
        <w:pStyle w:val="ConsPlusNormal"/>
        <w:ind w:firstLine="540"/>
        <w:jc w:val="both"/>
      </w:pPr>
    </w:p>
    <w:p w:rsidR="004B191A" w:rsidRDefault="004B191A">
      <w:pPr>
        <w:pStyle w:val="ConsPlusTitle"/>
        <w:jc w:val="center"/>
      </w:pPr>
      <w:bookmarkStart w:id="0" w:name="P29"/>
      <w:bookmarkEnd w:id="0"/>
      <w:r>
        <w:t>СТАВКИ СУБСИДИЙ</w:t>
      </w:r>
    </w:p>
    <w:p w:rsidR="004B191A" w:rsidRDefault="004B191A">
      <w:pPr>
        <w:pStyle w:val="ConsPlusTitle"/>
        <w:jc w:val="center"/>
      </w:pPr>
      <w:r>
        <w:t>НА ПОДДЕРЖКУ ПЛЕМЕННОГО ЖИВОТНОВОДСТВА В 2025 ГОДУ</w:t>
      </w:r>
    </w:p>
    <w:p w:rsidR="004B191A" w:rsidRDefault="004B19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19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191A" w:rsidRDefault="004B19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191A" w:rsidRDefault="004B19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191A" w:rsidRDefault="004B191A">
            <w:pPr>
              <w:pStyle w:val="ConsPlusNormal"/>
              <w:jc w:val="center"/>
            </w:pPr>
            <w:r>
              <w:rPr>
                <w:color w:val="392C69"/>
              </w:rPr>
              <w:t>Список изменяющих документов</w:t>
            </w:r>
          </w:p>
          <w:p w:rsidR="004B191A" w:rsidRDefault="004B191A">
            <w:pPr>
              <w:pStyle w:val="ConsPlusNormal"/>
              <w:jc w:val="center"/>
            </w:pPr>
            <w:proofErr w:type="gramStart"/>
            <w:r>
              <w:rPr>
                <w:color w:val="392C69"/>
              </w:rPr>
              <w:t xml:space="preserve">(в ред. </w:t>
            </w:r>
            <w:hyperlink r:id="rId8">
              <w:r>
                <w:rPr>
                  <w:color w:val="0000FF"/>
                </w:rPr>
                <w:t>приказа</w:t>
              </w:r>
            </w:hyperlink>
            <w:r>
              <w:rPr>
                <w:color w:val="392C69"/>
              </w:rPr>
              <w:t xml:space="preserve"> министерства сельского хозяйства и продовольственных</w:t>
            </w:r>
            <w:proofErr w:type="gramEnd"/>
          </w:p>
          <w:p w:rsidR="004B191A" w:rsidRDefault="004B191A">
            <w:pPr>
              <w:pStyle w:val="ConsPlusNormal"/>
              <w:jc w:val="center"/>
            </w:pPr>
            <w:r>
              <w:rPr>
                <w:color w:val="392C69"/>
              </w:rPr>
              <w:t>ресурсов Нижегородской области от 04.07.2025 N 255)</w:t>
            </w:r>
          </w:p>
        </w:tc>
        <w:tc>
          <w:tcPr>
            <w:tcW w:w="113" w:type="dxa"/>
            <w:tcBorders>
              <w:top w:val="nil"/>
              <w:left w:val="nil"/>
              <w:bottom w:val="nil"/>
              <w:right w:val="nil"/>
            </w:tcBorders>
            <w:shd w:val="clear" w:color="auto" w:fill="F4F3F8"/>
            <w:tcMar>
              <w:top w:w="0" w:type="dxa"/>
              <w:left w:w="0" w:type="dxa"/>
              <w:bottom w:w="0" w:type="dxa"/>
              <w:right w:w="0" w:type="dxa"/>
            </w:tcMar>
          </w:tcPr>
          <w:p w:rsidR="004B191A" w:rsidRDefault="004B191A">
            <w:pPr>
              <w:pStyle w:val="ConsPlusNormal"/>
            </w:pPr>
          </w:p>
        </w:tc>
      </w:tr>
    </w:tbl>
    <w:p w:rsidR="004B191A" w:rsidRDefault="004B191A">
      <w:pPr>
        <w:pStyle w:val="ConsPlusNormal"/>
        <w:ind w:firstLine="540"/>
        <w:jc w:val="both"/>
      </w:pPr>
    </w:p>
    <w:p w:rsidR="004B191A" w:rsidRDefault="004B191A">
      <w:pPr>
        <w:pStyle w:val="ConsPlusNormal"/>
        <w:jc w:val="center"/>
      </w:pPr>
      <w:r>
        <w:t>1. Ставки субсидий на возмещение части затрат на поддержку</w:t>
      </w:r>
    </w:p>
    <w:p w:rsidR="004B191A" w:rsidRDefault="004B191A">
      <w:pPr>
        <w:pStyle w:val="ConsPlusNormal"/>
        <w:jc w:val="center"/>
      </w:pPr>
      <w:r>
        <w:t>племенного животноводства, источником финансового</w:t>
      </w:r>
    </w:p>
    <w:p w:rsidR="004B191A" w:rsidRDefault="004B191A">
      <w:pPr>
        <w:pStyle w:val="ConsPlusNormal"/>
        <w:jc w:val="center"/>
      </w:pPr>
      <w:proofErr w:type="gramStart"/>
      <w:r>
        <w:t>обеспечения</w:t>
      </w:r>
      <w:proofErr w:type="gramEnd"/>
      <w:r>
        <w:t xml:space="preserve"> которых являются субвенции местным бюджетам</w:t>
      </w:r>
    </w:p>
    <w:p w:rsidR="004B191A" w:rsidRDefault="004B191A">
      <w:pPr>
        <w:pStyle w:val="ConsPlusNormal"/>
        <w:jc w:val="center"/>
      </w:pPr>
      <w:r>
        <w:t>для осуществления переданных государственных полномочий</w:t>
      </w:r>
    </w:p>
    <w:p w:rsidR="004B191A" w:rsidRDefault="004B191A">
      <w:pPr>
        <w:pStyle w:val="ConsPlusNormal"/>
        <w:jc w:val="center"/>
      </w:pPr>
      <w:r>
        <w:t>Нижегородской области по возмещению части затрат</w:t>
      </w:r>
    </w:p>
    <w:p w:rsidR="004B191A" w:rsidRDefault="004B191A">
      <w:pPr>
        <w:pStyle w:val="ConsPlusNormal"/>
        <w:jc w:val="center"/>
      </w:pPr>
      <w:proofErr w:type="gramStart"/>
      <w:r>
        <w:t>на поддержку племенного животноводства, сформированные</w:t>
      </w:r>
      <w:proofErr w:type="gramEnd"/>
    </w:p>
    <w:p w:rsidR="004B191A" w:rsidRDefault="004B191A">
      <w:pPr>
        <w:pStyle w:val="ConsPlusNormal"/>
        <w:jc w:val="center"/>
      </w:pPr>
      <w:r>
        <w:lastRenderedPageBreak/>
        <w:t>за счет средств областного бюджета и средств федерального</w:t>
      </w:r>
    </w:p>
    <w:p w:rsidR="004B191A" w:rsidRDefault="004B191A">
      <w:pPr>
        <w:pStyle w:val="ConsPlusNormal"/>
        <w:jc w:val="center"/>
      </w:pPr>
      <w:r>
        <w:t>бюджета, предоставленных областному бюджету в форме субсидий</w:t>
      </w:r>
    </w:p>
    <w:p w:rsidR="004B191A" w:rsidRDefault="004B191A">
      <w:pPr>
        <w:pStyle w:val="ConsPlusNormal"/>
        <w:jc w:val="center"/>
      </w:pPr>
      <w:r>
        <w:t>в соответствии с соглашением о предоставлении субсидии</w:t>
      </w:r>
    </w:p>
    <w:p w:rsidR="004B191A" w:rsidRDefault="004B191A">
      <w:pPr>
        <w:pStyle w:val="ConsPlusNormal"/>
        <w:jc w:val="center"/>
      </w:pPr>
      <w:r>
        <w:t>из федерального бюджета бюджету субъекта</w:t>
      </w:r>
    </w:p>
    <w:p w:rsidR="004B191A" w:rsidRDefault="004B191A">
      <w:pPr>
        <w:pStyle w:val="ConsPlusNormal"/>
        <w:jc w:val="center"/>
      </w:pPr>
      <w:r>
        <w:t xml:space="preserve">Российской Федерации с учетом </w:t>
      </w:r>
      <w:proofErr w:type="gramStart"/>
      <w:r>
        <w:t>установленного</w:t>
      </w:r>
      <w:proofErr w:type="gramEnd"/>
    </w:p>
    <w:p w:rsidR="004B191A" w:rsidRDefault="004B191A">
      <w:pPr>
        <w:pStyle w:val="ConsPlusNormal"/>
        <w:jc w:val="center"/>
      </w:pPr>
      <w:r>
        <w:t>уровня софинансирования расходного обязательства</w:t>
      </w:r>
    </w:p>
    <w:p w:rsidR="004B191A" w:rsidRDefault="004B191A">
      <w:pPr>
        <w:pStyle w:val="ConsPlusNormal"/>
        <w:jc w:val="center"/>
      </w:pPr>
      <w:r>
        <w:t>на соответствующий финансовый год, в целях</w:t>
      </w:r>
    </w:p>
    <w:p w:rsidR="004B191A" w:rsidRDefault="004B191A">
      <w:pPr>
        <w:pStyle w:val="ConsPlusNormal"/>
        <w:jc w:val="center"/>
      </w:pPr>
      <w:r>
        <w:t>возмещения части затрат, понесенных:</w:t>
      </w:r>
    </w:p>
    <w:p w:rsidR="004B191A" w:rsidRDefault="004B19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126"/>
        <w:gridCol w:w="2948"/>
      </w:tblGrid>
      <w:tr w:rsidR="004B191A">
        <w:tc>
          <w:tcPr>
            <w:tcW w:w="3969" w:type="dxa"/>
            <w:vAlign w:val="center"/>
          </w:tcPr>
          <w:p w:rsidR="004B191A" w:rsidRDefault="004B191A">
            <w:pPr>
              <w:pStyle w:val="ConsPlusNormal"/>
              <w:jc w:val="center"/>
            </w:pPr>
            <w:r>
              <w:t>Вид сельскохозяйственных животных (наименование выполненных работ)</w:t>
            </w:r>
          </w:p>
        </w:tc>
        <w:tc>
          <w:tcPr>
            <w:tcW w:w="2126" w:type="dxa"/>
            <w:vAlign w:val="center"/>
          </w:tcPr>
          <w:p w:rsidR="004B191A" w:rsidRDefault="004B191A">
            <w:pPr>
              <w:pStyle w:val="ConsPlusNormal"/>
              <w:jc w:val="center"/>
            </w:pPr>
            <w:r>
              <w:t>Порядок расчета размера субсидии по ставке</w:t>
            </w:r>
          </w:p>
        </w:tc>
        <w:tc>
          <w:tcPr>
            <w:tcW w:w="2948" w:type="dxa"/>
            <w:vAlign w:val="center"/>
          </w:tcPr>
          <w:p w:rsidR="004B191A" w:rsidRDefault="004B191A">
            <w:pPr>
              <w:pStyle w:val="ConsPlusNormal"/>
              <w:jc w:val="center"/>
            </w:pPr>
            <w:r>
              <w:t>Ставка субсидии</w:t>
            </w:r>
          </w:p>
        </w:tc>
      </w:tr>
      <w:tr w:rsidR="004B191A">
        <w:tc>
          <w:tcPr>
            <w:tcW w:w="3969" w:type="dxa"/>
            <w:vAlign w:val="center"/>
          </w:tcPr>
          <w:p w:rsidR="004B191A" w:rsidRDefault="004B191A">
            <w:pPr>
              <w:pStyle w:val="ConsPlusNormal"/>
              <w:jc w:val="center"/>
            </w:pPr>
            <w:r>
              <w:t>1</w:t>
            </w:r>
          </w:p>
        </w:tc>
        <w:tc>
          <w:tcPr>
            <w:tcW w:w="2126" w:type="dxa"/>
            <w:vAlign w:val="center"/>
          </w:tcPr>
          <w:p w:rsidR="004B191A" w:rsidRDefault="004B191A">
            <w:pPr>
              <w:pStyle w:val="ConsPlusNormal"/>
              <w:jc w:val="center"/>
            </w:pPr>
            <w:r>
              <w:t>2</w:t>
            </w:r>
          </w:p>
        </w:tc>
        <w:tc>
          <w:tcPr>
            <w:tcW w:w="2948" w:type="dxa"/>
            <w:vAlign w:val="center"/>
          </w:tcPr>
          <w:p w:rsidR="004B191A" w:rsidRDefault="004B191A">
            <w:pPr>
              <w:pStyle w:val="ConsPlusNormal"/>
              <w:jc w:val="center"/>
            </w:pPr>
            <w:r>
              <w:t>3</w:t>
            </w:r>
          </w:p>
        </w:tc>
      </w:tr>
      <w:tr w:rsidR="004B191A">
        <w:tc>
          <w:tcPr>
            <w:tcW w:w="3969" w:type="dxa"/>
            <w:vAlign w:val="center"/>
          </w:tcPr>
          <w:p w:rsidR="004B191A" w:rsidRDefault="004B191A">
            <w:pPr>
              <w:pStyle w:val="ConsPlusNormal"/>
            </w:pPr>
            <w:r>
              <w:t>На племенное маточное поголовье сельскохозяйственных животных:</w:t>
            </w:r>
          </w:p>
        </w:tc>
        <w:tc>
          <w:tcPr>
            <w:tcW w:w="2126" w:type="dxa"/>
            <w:vAlign w:val="center"/>
          </w:tcPr>
          <w:p w:rsidR="004B191A" w:rsidRDefault="004B191A">
            <w:pPr>
              <w:pStyle w:val="ConsPlusNormal"/>
            </w:pPr>
          </w:p>
        </w:tc>
        <w:tc>
          <w:tcPr>
            <w:tcW w:w="2948" w:type="dxa"/>
            <w:vAlign w:val="center"/>
          </w:tcPr>
          <w:p w:rsidR="004B191A" w:rsidRDefault="004B191A">
            <w:pPr>
              <w:pStyle w:val="ConsPlusNormal"/>
            </w:pPr>
          </w:p>
        </w:tc>
      </w:tr>
      <w:tr w:rsidR="004B191A">
        <w:tc>
          <w:tcPr>
            <w:tcW w:w="3969" w:type="dxa"/>
            <w:vAlign w:val="center"/>
          </w:tcPr>
          <w:p w:rsidR="004B191A" w:rsidRDefault="004B191A">
            <w:pPr>
              <w:pStyle w:val="ConsPlusNormal"/>
            </w:pPr>
            <w:r>
              <w:t>- крупный рогатый скот молочного направления</w:t>
            </w:r>
          </w:p>
        </w:tc>
        <w:tc>
          <w:tcPr>
            <w:tcW w:w="2126" w:type="dxa"/>
            <w:vAlign w:val="center"/>
          </w:tcPr>
          <w:p w:rsidR="004B191A" w:rsidRDefault="004B191A">
            <w:pPr>
              <w:pStyle w:val="ConsPlusNormal"/>
              <w:jc w:val="center"/>
            </w:pPr>
            <w:r>
              <w:t>на 1 условную голову</w:t>
            </w:r>
          </w:p>
        </w:tc>
        <w:tc>
          <w:tcPr>
            <w:tcW w:w="2948" w:type="dxa"/>
            <w:vAlign w:val="center"/>
          </w:tcPr>
          <w:p w:rsidR="004B191A" w:rsidRDefault="004B191A">
            <w:pPr>
              <w:pStyle w:val="ConsPlusNormal"/>
              <w:jc w:val="center"/>
            </w:pPr>
            <w:r>
              <w:t>5850 рублей</w:t>
            </w:r>
          </w:p>
        </w:tc>
      </w:tr>
      <w:tr w:rsidR="004B191A">
        <w:tc>
          <w:tcPr>
            <w:tcW w:w="3969" w:type="dxa"/>
            <w:vAlign w:val="center"/>
          </w:tcPr>
          <w:p w:rsidR="004B191A" w:rsidRDefault="004B191A">
            <w:pPr>
              <w:pStyle w:val="ConsPlusNormal"/>
            </w:pPr>
            <w:r>
              <w:t>- крупный рогатый скот мясного направления</w:t>
            </w:r>
          </w:p>
        </w:tc>
        <w:tc>
          <w:tcPr>
            <w:tcW w:w="2126" w:type="dxa"/>
            <w:vAlign w:val="center"/>
          </w:tcPr>
          <w:p w:rsidR="004B191A" w:rsidRDefault="004B191A">
            <w:pPr>
              <w:pStyle w:val="ConsPlusNormal"/>
              <w:jc w:val="center"/>
            </w:pPr>
            <w:r>
              <w:t>на 1 условную голову</w:t>
            </w:r>
          </w:p>
        </w:tc>
        <w:tc>
          <w:tcPr>
            <w:tcW w:w="2948" w:type="dxa"/>
            <w:vAlign w:val="center"/>
          </w:tcPr>
          <w:p w:rsidR="004B191A" w:rsidRDefault="004B191A">
            <w:pPr>
              <w:pStyle w:val="ConsPlusNormal"/>
              <w:jc w:val="center"/>
            </w:pPr>
            <w:r>
              <w:t>5850 рублей</w:t>
            </w:r>
          </w:p>
        </w:tc>
      </w:tr>
      <w:tr w:rsidR="004B191A">
        <w:tc>
          <w:tcPr>
            <w:tcW w:w="3969" w:type="dxa"/>
            <w:vAlign w:val="center"/>
          </w:tcPr>
          <w:p w:rsidR="004B191A" w:rsidRDefault="004B191A">
            <w:pPr>
              <w:pStyle w:val="ConsPlusNormal"/>
            </w:pPr>
            <w:r>
              <w:t>- лошади</w:t>
            </w:r>
          </w:p>
        </w:tc>
        <w:tc>
          <w:tcPr>
            <w:tcW w:w="2126" w:type="dxa"/>
            <w:vAlign w:val="center"/>
          </w:tcPr>
          <w:p w:rsidR="004B191A" w:rsidRDefault="004B191A">
            <w:pPr>
              <w:pStyle w:val="ConsPlusNormal"/>
              <w:jc w:val="center"/>
            </w:pPr>
            <w:r>
              <w:t>на 1 условную голову</w:t>
            </w:r>
          </w:p>
        </w:tc>
        <w:tc>
          <w:tcPr>
            <w:tcW w:w="2948" w:type="dxa"/>
            <w:vAlign w:val="center"/>
          </w:tcPr>
          <w:p w:rsidR="004B191A" w:rsidRDefault="004B191A">
            <w:pPr>
              <w:pStyle w:val="ConsPlusNormal"/>
              <w:jc w:val="center"/>
            </w:pPr>
            <w:r>
              <w:t>5850 рублей</w:t>
            </w:r>
          </w:p>
        </w:tc>
      </w:tr>
      <w:tr w:rsidR="004B191A">
        <w:tc>
          <w:tcPr>
            <w:tcW w:w="3969" w:type="dxa"/>
            <w:vAlign w:val="center"/>
          </w:tcPr>
          <w:p w:rsidR="004B191A" w:rsidRDefault="004B191A">
            <w:pPr>
              <w:pStyle w:val="ConsPlusNormal"/>
            </w:pPr>
            <w:r>
              <w:t>- мелкий рогатый скот молочного направления</w:t>
            </w:r>
          </w:p>
        </w:tc>
        <w:tc>
          <w:tcPr>
            <w:tcW w:w="2126" w:type="dxa"/>
            <w:vAlign w:val="center"/>
          </w:tcPr>
          <w:p w:rsidR="004B191A" w:rsidRDefault="004B191A">
            <w:pPr>
              <w:pStyle w:val="ConsPlusNormal"/>
              <w:jc w:val="center"/>
            </w:pPr>
            <w:r>
              <w:t>на 1 условную голову</w:t>
            </w:r>
          </w:p>
        </w:tc>
        <w:tc>
          <w:tcPr>
            <w:tcW w:w="2948" w:type="dxa"/>
            <w:vAlign w:val="center"/>
          </w:tcPr>
          <w:p w:rsidR="004B191A" w:rsidRDefault="004B191A">
            <w:pPr>
              <w:pStyle w:val="ConsPlusNormal"/>
              <w:jc w:val="center"/>
            </w:pPr>
            <w:r>
              <w:t>3500 рублей</w:t>
            </w:r>
          </w:p>
        </w:tc>
      </w:tr>
      <w:tr w:rsidR="004B191A">
        <w:tc>
          <w:tcPr>
            <w:tcW w:w="3969" w:type="dxa"/>
            <w:vAlign w:val="center"/>
          </w:tcPr>
          <w:p w:rsidR="004B191A" w:rsidRDefault="004B191A">
            <w:pPr>
              <w:pStyle w:val="ConsPlusNormal"/>
            </w:pPr>
            <w:r>
              <w:t>На племенных быков-производителей, оцененных по качеству потомства или находящихся в процессе оценки этого качества</w:t>
            </w:r>
          </w:p>
        </w:tc>
        <w:tc>
          <w:tcPr>
            <w:tcW w:w="2126" w:type="dxa"/>
            <w:vAlign w:val="center"/>
          </w:tcPr>
          <w:p w:rsidR="004B191A" w:rsidRDefault="004B191A">
            <w:pPr>
              <w:pStyle w:val="ConsPlusNormal"/>
              <w:jc w:val="center"/>
            </w:pPr>
            <w:r>
              <w:t>на 1 голову</w:t>
            </w:r>
          </w:p>
        </w:tc>
        <w:tc>
          <w:tcPr>
            <w:tcW w:w="2948" w:type="dxa"/>
            <w:vAlign w:val="center"/>
          </w:tcPr>
          <w:p w:rsidR="004B191A" w:rsidRDefault="004B191A">
            <w:pPr>
              <w:pStyle w:val="ConsPlusNormal"/>
              <w:jc w:val="center"/>
            </w:pPr>
            <w:r>
              <w:t>250000 рублей</w:t>
            </w:r>
          </w:p>
        </w:tc>
      </w:tr>
    </w:tbl>
    <w:p w:rsidR="004B191A" w:rsidRDefault="004B191A">
      <w:pPr>
        <w:pStyle w:val="ConsPlusNormal"/>
        <w:ind w:firstLine="540"/>
        <w:jc w:val="both"/>
      </w:pPr>
    </w:p>
    <w:p w:rsidR="004B191A" w:rsidRDefault="004B191A">
      <w:pPr>
        <w:pStyle w:val="ConsPlusNormal"/>
        <w:jc w:val="center"/>
      </w:pPr>
      <w:r>
        <w:t>2. Ставки субсидий на возмещение части затрат на поддержку</w:t>
      </w:r>
    </w:p>
    <w:p w:rsidR="004B191A" w:rsidRDefault="004B191A">
      <w:pPr>
        <w:pStyle w:val="ConsPlusNormal"/>
        <w:jc w:val="center"/>
      </w:pPr>
      <w:r>
        <w:t>племенного животноводства, источником финансового</w:t>
      </w:r>
    </w:p>
    <w:p w:rsidR="004B191A" w:rsidRDefault="004B191A">
      <w:pPr>
        <w:pStyle w:val="ConsPlusNormal"/>
        <w:jc w:val="center"/>
      </w:pPr>
      <w:proofErr w:type="gramStart"/>
      <w:r>
        <w:t>обеспечения</w:t>
      </w:r>
      <w:proofErr w:type="gramEnd"/>
      <w:r>
        <w:t xml:space="preserve"> которых являются субвенции местным бюджетам</w:t>
      </w:r>
    </w:p>
    <w:p w:rsidR="004B191A" w:rsidRDefault="004B191A">
      <w:pPr>
        <w:pStyle w:val="ConsPlusNormal"/>
        <w:jc w:val="center"/>
      </w:pPr>
      <w:r>
        <w:t>для осуществления переданных государственных полномочий</w:t>
      </w:r>
    </w:p>
    <w:p w:rsidR="004B191A" w:rsidRDefault="004B191A">
      <w:pPr>
        <w:pStyle w:val="ConsPlusNormal"/>
        <w:jc w:val="center"/>
      </w:pPr>
      <w:r>
        <w:t>Нижегородской области по возмещению части затрат</w:t>
      </w:r>
    </w:p>
    <w:p w:rsidR="004B191A" w:rsidRDefault="004B191A">
      <w:pPr>
        <w:pStyle w:val="ConsPlusNormal"/>
        <w:jc w:val="center"/>
      </w:pPr>
      <w:proofErr w:type="gramStart"/>
      <w:r>
        <w:t>на поддержку племенного животноводства, сформированные</w:t>
      </w:r>
      <w:proofErr w:type="gramEnd"/>
    </w:p>
    <w:p w:rsidR="004B191A" w:rsidRDefault="004B191A">
      <w:pPr>
        <w:pStyle w:val="ConsPlusNormal"/>
        <w:jc w:val="center"/>
      </w:pPr>
      <w:r>
        <w:t>за счет средств областного бюджета, в целях возмещения</w:t>
      </w:r>
    </w:p>
    <w:p w:rsidR="004B191A" w:rsidRDefault="004B191A">
      <w:pPr>
        <w:pStyle w:val="ConsPlusNormal"/>
        <w:jc w:val="center"/>
      </w:pPr>
      <w:r>
        <w:t>части затрат, понесенных:</w:t>
      </w:r>
    </w:p>
    <w:p w:rsidR="004B191A" w:rsidRDefault="004B19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126"/>
        <w:gridCol w:w="2948"/>
      </w:tblGrid>
      <w:tr w:rsidR="004B191A">
        <w:tc>
          <w:tcPr>
            <w:tcW w:w="3969" w:type="dxa"/>
            <w:vAlign w:val="center"/>
          </w:tcPr>
          <w:p w:rsidR="004B191A" w:rsidRDefault="004B191A">
            <w:pPr>
              <w:pStyle w:val="ConsPlusNormal"/>
              <w:jc w:val="center"/>
            </w:pPr>
            <w:r>
              <w:t>Вид сельскохозяйственных животных (наименование выполненных работ)</w:t>
            </w:r>
          </w:p>
        </w:tc>
        <w:tc>
          <w:tcPr>
            <w:tcW w:w="2126" w:type="dxa"/>
            <w:vAlign w:val="center"/>
          </w:tcPr>
          <w:p w:rsidR="004B191A" w:rsidRDefault="004B191A">
            <w:pPr>
              <w:pStyle w:val="ConsPlusNormal"/>
              <w:jc w:val="center"/>
            </w:pPr>
            <w:r>
              <w:t>Порядок расчета размера субсидии по ставке</w:t>
            </w:r>
          </w:p>
        </w:tc>
        <w:tc>
          <w:tcPr>
            <w:tcW w:w="2948" w:type="dxa"/>
            <w:vAlign w:val="center"/>
          </w:tcPr>
          <w:p w:rsidR="004B191A" w:rsidRDefault="004B191A">
            <w:pPr>
              <w:pStyle w:val="ConsPlusNormal"/>
              <w:jc w:val="center"/>
            </w:pPr>
            <w:r>
              <w:t>Ставка субсидии</w:t>
            </w:r>
          </w:p>
        </w:tc>
      </w:tr>
      <w:tr w:rsidR="004B191A">
        <w:tc>
          <w:tcPr>
            <w:tcW w:w="3969" w:type="dxa"/>
            <w:vAlign w:val="center"/>
          </w:tcPr>
          <w:p w:rsidR="004B191A" w:rsidRDefault="004B191A">
            <w:pPr>
              <w:pStyle w:val="ConsPlusNormal"/>
              <w:jc w:val="center"/>
            </w:pPr>
            <w:r>
              <w:t>1</w:t>
            </w:r>
          </w:p>
        </w:tc>
        <w:tc>
          <w:tcPr>
            <w:tcW w:w="2126" w:type="dxa"/>
            <w:vAlign w:val="center"/>
          </w:tcPr>
          <w:p w:rsidR="004B191A" w:rsidRDefault="004B191A">
            <w:pPr>
              <w:pStyle w:val="ConsPlusNormal"/>
              <w:jc w:val="center"/>
            </w:pPr>
            <w:r>
              <w:t>2</w:t>
            </w:r>
          </w:p>
        </w:tc>
        <w:tc>
          <w:tcPr>
            <w:tcW w:w="2948" w:type="dxa"/>
            <w:vAlign w:val="center"/>
          </w:tcPr>
          <w:p w:rsidR="004B191A" w:rsidRDefault="004B191A">
            <w:pPr>
              <w:pStyle w:val="ConsPlusNormal"/>
              <w:jc w:val="center"/>
            </w:pPr>
            <w:r>
              <w:t>3</w:t>
            </w:r>
          </w:p>
        </w:tc>
      </w:tr>
      <w:tr w:rsidR="004B191A">
        <w:tc>
          <w:tcPr>
            <w:tcW w:w="3969" w:type="dxa"/>
            <w:vAlign w:val="center"/>
          </w:tcPr>
          <w:p w:rsidR="004B191A" w:rsidRDefault="004B191A">
            <w:pPr>
              <w:pStyle w:val="ConsPlusNormal"/>
            </w:pPr>
            <w:r>
              <w:t>На искусственное осеменение сельскохозяйственных животных (при применении биологического материала, не разделенного по полу)</w:t>
            </w:r>
          </w:p>
        </w:tc>
        <w:tc>
          <w:tcPr>
            <w:tcW w:w="2126" w:type="dxa"/>
            <w:vAlign w:val="center"/>
          </w:tcPr>
          <w:p w:rsidR="004B191A" w:rsidRDefault="004B191A">
            <w:pPr>
              <w:pStyle w:val="ConsPlusNormal"/>
              <w:jc w:val="center"/>
            </w:pPr>
            <w:r>
              <w:t>на 1 искусственно оплодотворенную голову</w:t>
            </w:r>
          </w:p>
        </w:tc>
        <w:tc>
          <w:tcPr>
            <w:tcW w:w="2948" w:type="dxa"/>
            <w:vAlign w:val="center"/>
          </w:tcPr>
          <w:p w:rsidR="004B191A" w:rsidRDefault="004B191A">
            <w:pPr>
              <w:pStyle w:val="ConsPlusNormal"/>
              <w:jc w:val="center"/>
            </w:pPr>
            <w:r>
              <w:t>300 рублей</w:t>
            </w:r>
          </w:p>
        </w:tc>
      </w:tr>
      <w:tr w:rsidR="004B191A">
        <w:tc>
          <w:tcPr>
            <w:tcW w:w="3969" w:type="dxa"/>
            <w:vAlign w:val="center"/>
          </w:tcPr>
          <w:p w:rsidR="004B191A" w:rsidRDefault="004B191A">
            <w:pPr>
              <w:pStyle w:val="ConsPlusNormal"/>
            </w:pPr>
            <w:r>
              <w:lastRenderedPageBreak/>
              <w:t>На искусственное осеменение сельскохозяйственных животных (при применении биологического материала, разделенного по полу)</w:t>
            </w:r>
          </w:p>
        </w:tc>
        <w:tc>
          <w:tcPr>
            <w:tcW w:w="2126" w:type="dxa"/>
            <w:vAlign w:val="center"/>
          </w:tcPr>
          <w:p w:rsidR="004B191A" w:rsidRDefault="004B191A">
            <w:pPr>
              <w:pStyle w:val="ConsPlusNormal"/>
              <w:jc w:val="center"/>
            </w:pPr>
            <w:r>
              <w:t>на 1 искусственно оплодотворенную голову</w:t>
            </w:r>
          </w:p>
        </w:tc>
        <w:tc>
          <w:tcPr>
            <w:tcW w:w="2948" w:type="dxa"/>
            <w:vAlign w:val="center"/>
          </w:tcPr>
          <w:p w:rsidR="004B191A" w:rsidRDefault="004B191A">
            <w:pPr>
              <w:pStyle w:val="ConsPlusNormal"/>
              <w:jc w:val="center"/>
            </w:pPr>
            <w:r>
              <w:t>1000 рублей</w:t>
            </w:r>
          </w:p>
        </w:tc>
      </w:tr>
      <w:tr w:rsidR="004B191A">
        <w:tc>
          <w:tcPr>
            <w:tcW w:w="3969" w:type="dxa"/>
            <w:vAlign w:val="center"/>
          </w:tcPr>
          <w:p w:rsidR="004B191A" w:rsidRDefault="004B191A">
            <w:pPr>
              <w:pStyle w:val="ConsPlusNormal"/>
            </w:pPr>
            <w:r>
              <w:t>На искусственное осеменение сельскохозяйственных животных (при применении биологического материала, разделенного по полу) &lt;*&gt;</w:t>
            </w:r>
          </w:p>
        </w:tc>
        <w:tc>
          <w:tcPr>
            <w:tcW w:w="2126" w:type="dxa"/>
            <w:vAlign w:val="center"/>
          </w:tcPr>
          <w:p w:rsidR="004B191A" w:rsidRDefault="004B191A">
            <w:pPr>
              <w:pStyle w:val="ConsPlusNormal"/>
              <w:jc w:val="center"/>
            </w:pPr>
            <w:r>
              <w:t>на 1 искусственно оплодотворенную голову</w:t>
            </w:r>
          </w:p>
        </w:tc>
        <w:tc>
          <w:tcPr>
            <w:tcW w:w="2948" w:type="dxa"/>
            <w:vAlign w:val="center"/>
          </w:tcPr>
          <w:p w:rsidR="004B191A" w:rsidRDefault="004B191A">
            <w:pPr>
              <w:pStyle w:val="ConsPlusNormal"/>
              <w:jc w:val="center"/>
            </w:pPr>
            <w:r>
              <w:t>1300 рублей</w:t>
            </w:r>
          </w:p>
        </w:tc>
      </w:tr>
      <w:tr w:rsidR="004B191A">
        <w:tc>
          <w:tcPr>
            <w:tcW w:w="3969" w:type="dxa"/>
            <w:vAlign w:val="center"/>
          </w:tcPr>
          <w:p w:rsidR="004B191A" w:rsidRDefault="004B191A">
            <w:pPr>
              <w:pStyle w:val="ConsPlusNormal"/>
            </w:pPr>
            <w:r>
              <w:t>На приобретение племенного молодняка крупного рогатого скота:</w:t>
            </w:r>
          </w:p>
        </w:tc>
        <w:tc>
          <w:tcPr>
            <w:tcW w:w="2126" w:type="dxa"/>
            <w:vAlign w:val="center"/>
          </w:tcPr>
          <w:p w:rsidR="004B191A" w:rsidRDefault="004B191A">
            <w:pPr>
              <w:pStyle w:val="ConsPlusNormal"/>
            </w:pPr>
          </w:p>
        </w:tc>
        <w:tc>
          <w:tcPr>
            <w:tcW w:w="2948" w:type="dxa"/>
            <w:vAlign w:val="center"/>
          </w:tcPr>
          <w:p w:rsidR="004B191A" w:rsidRDefault="004B191A">
            <w:pPr>
              <w:pStyle w:val="ConsPlusNormal"/>
            </w:pPr>
          </w:p>
        </w:tc>
      </w:tr>
      <w:tr w:rsidR="004B191A">
        <w:tc>
          <w:tcPr>
            <w:tcW w:w="3969" w:type="dxa"/>
            <w:vAlign w:val="center"/>
          </w:tcPr>
          <w:p w:rsidR="004B191A" w:rsidRDefault="004B191A">
            <w:pPr>
              <w:pStyle w:val="ConsPlusNormal"/>
            </w:pPr>
            <w:r>
              <w:t>- нетелей и телок молочных пород</w:t>
            </w:r>
          </w:p>
        </w:tc>
        <w:tc>
          <w:tcPr>
            <w:tcW w:w="2126" w:type="dxa"/>
            <w:vAlign w:val="center"/>
          </w:tcPr>
          <w:p w:rsidR="004B191A" w:rsidRDefault="004B191A">
            <w:pPr>
              <w:pStyle w:val="ConsPlusNormal"/>
              <w:jc w:val="center"/>
            </w:pPr>
            <w:r>
              <w:t>на 1 голову</w:t>
            </w:r>
          </w:p>
        </w:tc>
        <w:tc>
          <w:tcPr>
            <w:tcW w:w="2948" w:type="dxa"/>
            <w:vAlign w:val="center"/>
          </w:tcPr>
          <w:p w:rsidR="004B191A" w:rsidRDefault="004B191A">
            <w:pPr>
              <w:pStyle w:val="ConsPlusNormal"/>
              <w:jc w:val="center"/>
            </w:pPr>
            <w:r>
              <w:t>40% стоимости приобретения, но не более 74000 рублей</w:t>
            </w:r>
          </w:p>
        </w:tc>
      </w:tr>
      <w:tr w:rsidR="004B191A">
        <w:tc>
          <w:tcPr>
            <w:tcW w:w="3969" w:type="dxa"/>
            <w:vAlign w:val="center"/>
          </w:tcPr>
          <w:p w:rsidR="004B191A" w:rsidRDefault="004B191A">
            <w:pPr>
              <w:pStyle w:val="ConsPlusNormal"/>
            </w:pPr>
            <w:r>
              <w:t>- нетелей и телок молочных пород &lt;*&gt;</w:t>
            </w:r>
          </w:p>
        </w:tc>
        <w:tc>
          <w:tcPr>
            <w:tcW w:w="2126" w:type="dxa"/>
            <w:vAlign w:val="center"/>
          </w:tcPr>
          <w:p w:rsidR="004B191A" w:rsidRDefault="004B191A">
            <w:pPr>
              <w:pStyle w:val="ConsPlusNormal"/>
              <w:jc w:val="center"/>
            </w:pPr>
            <w:r>
              <w:t>на 1 голову</w:t>
            </w:r>
          </w:p>
        </w:tc>
        <w:tc>
          <w:tcPr>
            <w:tcW w:w="2948" w:type="dxa"/>
            <w:vAlign w:val="center"/>
          </w:tcPr>
          <w:p w:rsidR="004B191A" w:rsidRDefault="004B191A">
            <w:pPr>
              <w:pStyle w:val="ConsPlusNormal"/>
              <w:jc w:val="center"/>
            </w:pPr>
            <w:r>
              <w:t>45% стоимости приобретения, но не более 83000 рублей</w:t>
            </w:r>
          </w:p>
        </w:tc>
      </w:tr>
      <w:tr w:rsidR="004B191A">
        <w:tc>
          <w:tcPr>
            <w:tcW w:w="3969" w:type="dxa"/>
            <w:vAlign w:val="center"/>
          </w:tcPr>
          <w:p w:rsidR="004B191A" w:rsidRDefault="004B191A">
            <w:pPr>
              <w:pStyle w:val="ConsPlusNormal"/>
            </w:pPr>
            <w:r>
              <w:t>- нетелей, телок специализированных мясных пород</w:t>
            </w:r>
          </w:p>
        </w:tc>
        <w:tc>
          <w:tcPr>
            <w:tcW w:w="2126" w:type="dxa"/>
            <w:vAlign w:val="center"/>
          </w:tcPr>
          <w:p w:rsidR="004B191A" w:rsidRDefault="004B191A">
            <w:pPr>
              <w:pStyle w:val="ConsPlusNormal"/>
              <w:jc w:val="center"/>
            </w:pPr>
            <w:r>
              <w:t>на 1 голову</w:t>
            </w:r>
          </w:p>
        </w:tc>
        <w:tc>
          <w:tcPr>
            <w:tcW w:w="2948" w:type="dxa"/>
            <w:vAlign w:val="center"/>
          </w:tcPr>
          <w:p w:rsidR="004B191A" w:rsidRDefault="004B191A">
            <w:pPr>
              <w:pStyle w:val="ConsPlusNormal"/>
              <w:jc w:val="center"/>
            </w:pPr>
            <w:r>
              <w:t>40% стоимости приобретения, но не более 70000 рублей</w:t>
            </w:r>
          </w:p>
        </w:tc>
      </w:tr>
      <w:tr w:rsidR="004B191A">
        <w:tc>
          <w:tcPr>
            <w:tcW w:w="3969" w:type="dxa"/>
            <w:vAlign w:val="center"/>
          </w:tcPr>
          <w:p w:rsidR="004B191A" w:rsidRDefault="004B191A">
            <w:pPr>
              <w:pStyle w:val="ConsPlusNormal"/>
            </w:pPr>
            <w:r>
              <w:t>На приобретение племенных быков-производителей и племенных бычков</w:t>
            </w:r>
          </w:p>
        </w:tc>
        <w:tc>
          <w:tcPr>
            <w:tcW w:w="2126" w:type="dxa"/>
            <w:vAlign w:val="center"/>
          </w:tcPr>
          <w:p w:rsidR="004B191A" w:rsidRDefault="004B191A">
            <w:pPr>
              <w:pStyle w:val="ConsPlusNormal"/>
              <w:jc w:val="center"/>
            </w:pPr>
            <w:r>
              <w:t>на 1 голову</w:t>
            </w:r>
          </w:p>
        </w:tc>
        <w:tc>
          <w:tcPr>
            <w:tcW w:w="2948" w:type="dxa"/>
            <w:vAlign w:val="center"/>
          </w:tcPr>
          <w:p w:rsidR="004B191A" w:rsidRDefault="004B191A">
            <w:pPr>
              <w:pStyle w:val="ConsPlusNormal"/>
              <w:jc w:val="center"/>
            </w:pPr>
            <w:r>
              <w:t>40% стоимости приобретения, но не более 230000 рублей за 1 голову</w:t>
            </w:r>
          </w:p>
        </w:tc>
      </w:tr>
      <w:tr w:rsidR="004B191A">
        <w:tc>
          <w:tcPr>
            <w:tcW w:w="3969" w:type="dxa"/>
            <w:vAlign w:val="center"/>
          </w:tcPr>
          <w:p w:rsidR="004B191A" w:rsidRDefault="004B191A">
            <w:pPr>
              <w:pStyle w:val="ConsPlusNormal"/>
            </w:pPr>
            <w:r>
              <w:t>На приобретение племенного молодняка овец и коз</w:t>
            </w:r>
          </w:p>
        </w:tc>
        <w:tc>
          <w:tcPr>
            <w:tcW w:w="2126" w:type="dxa"/>
            <w:vAlign w:val="center"/>
          </w:tcPr>
          <w:p w:rsidR="004B191A" w:rsidRDefault="004B191A">
            <w:pPr>
              <w:pStyle w:val="ConsPlusNormal"/>
              <w:jc w:val="center"/>
            </w:pPr>
            <w:r>
              <w:t>на 1 голову</w:t>
            </w:r>
          </w:p>
        </w:tc>
        <w:tc>
          <w:tcPr>
            <w:tcW w:w="2948" w:type="dxa"/>
            <w:vAlign w:val="center"/>
          </w:tcPr>
          <w:p w:rsidR="004B191A" w:rsidRDefault="004B191A">
            <w:pPr>
              <w:pStyle w:val="ConsPlusNormal"/>
              <w:jc w:val="center"/>
            </w:pPr>
            <w:r>
              <w:t>40% стоимости приобретения, но не более 28000 рублей</w:t>
            </w:r>
          </w:p>
        </w:tc>
      </w:tr>
      <w:tr w:rsidR="004B191A">
        <w:tc>
          <w:tcPr>
            <w:tcW w:w="3969" w:type="dxa"/>
            <w:vAlign w:val="center"/>
          </w:tcPr>
          <w:p w:rsidR="004B191A" w:rsidRDefault="004B191A">
            <w:pPr>
              <w:pStyle w:val="ConsPlusNormal"/>
            </w:pPr>
            <w:r>
              <w:t>На племенных жеребцов-производителей</w:t>
            </w:r>
          </w:p>
        </w:tc>
        <w:tc>
          <w:tcPr>
            <w:tcW w:w="2126" w:type="dxa"/>
            <w:vAlign w:val="center"/>
          </w:tcPr>
          <w:p w:rsidR="004B191A" w:rsidRDefault="004B191A">
            <w:pPr>
              <w:pStyle w:val="ConsPlusNormal"/>
              <w:jc w:val="center"/>
            </w:pPr>
            <w:r>
              <w:t>на 1 голову</w:t>
            </w:r>
          </w:p>
        </w:tc>
        <w:tc>
          <w:tcPr>
            <w:tcW w:w="2948" w:type="dxa"/>
            <w:vAlign w:val="center"/>
          </w:tcPr>
          <w:p w:rsidR="004B191A" w:rsidRDefault="004B191A">
            <w:pPr>
              <w:pStyle w:val="ConsPlusNormal"/>
              <w:jc w:val="center"/>
            </w:pPr>
            <w:r>
              <w:t>250000 рублей за 1 голову</w:t>
            </w:r>
          </w:p>
        </w:tc>
      </w:tr>
    </w:tbl>
    <w:p w:rsidR="004B191A" w:rsidRDefault="004B191A">
      <w:pPr>
        <w:pStyle w:val="ConsPlusNormal"/>
        <w:ind w:firstLine="540"/>
        <w:jc w:val="both"/>
      </w:pPr>
    </w:p>
    <w:p w:rsidR="004B191A" w:rsidRDefault="004B191A">
      <w:pPr>
        <w:pStyle w:val="ConsPlusNormal"/>
        <w:ind w:firstLine="540"/>
        <w:jc w:val="both"/>
      </w:pPr>
      <w:r>
        <w:t>--------------------------------</w:t>
      </w:r>
    </w:p>
    <w:p w:rsidR="004B191A" w:rsidRDefault="004B191A">
      <w:pPr>
        <w:pStyle w:val="ConsPlusNormal"/>
        <w:spacing w:before="220"/>
        <w:ind w:firstLine="540"/>
        <w:jc w:val="both"/>
      </w:pPr>
      <w:r>
        <w:t>&lt;*&gt; Для получателей, включенных в порядке, установленном министерством сельского хозяйства и продовольственных ресурсов Нижегородской области,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на 2025 год.</w:t>
      </w:r>
    </w:p>
    <w:p w:rsidR="004B191A" w:rsidRDefault="004B191A">
      <w:pPr>
        <w:pStyle w:val="ConsPlusNormal"/>
        <w:ind w:firstLine="540"/>
        <w:jc w:val="both"/>
      </w:pPr>
    </w:p>
    <w:p w:rsidR="004B191A" w:rsidRDefault="004B191A">
      <w:pPr>
        <w:pStyle w:val="ConsPlusNormal"/>
        <w:ind w:firstLine="540"/>
        <w:jc w:val="both"/>
      </w:pPr>
    </w:p>
    <w:p w:rsidR="004B191A" w:rsidRDefault="004B191A">
      <w:pPr>
        <w:pStyle w:val="ConsPlusNormal"/>
        <w:pBdr>
          <w:bottom w:val="single" w:sz="6" w:space="0" w:color="auto"/>
        </w:pBdr>
        <w:spacing w:before="100" w:after="100"/>
        <w:jc w:val="both"/>
        <w:rPr>
          <w:sz w:val="2"/>
          <w:szCs w:val="2"/>
        </w:rPr>
      </w:pPr>
    </w:p>
    <w:p w:rsidR="00752AA3" w:rsidRDefault="00752AA3">
      <w:bookmarkStart w:id="1" w:name="_GoBack"/>
      <w:bookmarkEnd w:id="1"/>
    </w:p>
    <w:sectPr w:rsidR="00752AA3" w:rsidSect="00DB6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1A"/>
    <w:rsid w:val="004B191A"/>
    <w:rsid w:val="0075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9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19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191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9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19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19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7&amp;n=321317&amp;dst=100005" TargetMode="External"/><Relationship Id="rId3" Type="http://schemas.openxmlformats.org/officeDocument/2006/relationships/settings" Target="settings.xml"/><Relationship Id="rId7" Type="http://schemas.openxmlformats.org/officeDocument/2006/relationships/hyperlink" Target="https://login.consultant.ru/link/?req=doc&amp;base=RLAW187&amp;n=320493&amp;dst=10019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187&amp;n=321317&amp;dst=100005"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hisamova</dc:creator>
  <cp:lastModifiedBy>hisamova</cp:lastModifiedBy>
  <cp:revision>1</cp:revision>
  <dcterms:created xsi:type="dcterms:W3CDTF">2025-08-26T16:12:00Z</dcterms:created>
  <dcterms:modified xsi:type="dcterms:W3CDTF">2025-08-26T16:13:00Z</dcterms:modified>
</cp:coreProperties>
</file>