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F9" w:rsidRDefault="007B22F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22F9" w:rsidRDefault="007B22F9">
      <w:pPr>
        <w:pStyle w:val="ConsPlusNormal"/>
        <w:jc w:val="both"/>
        <w:outlineLvl w:val="0"/>
      </w:pPr>
    </w:p>
    <w:p w:rsidR="007B22F9" w:rsidRDefault="007B22F9">
      <w:pPr>
        <w:pStyle w:val="ConsPlusTitle"/>
        <w:jc w:val="center"/>
        <w:outlineLvl w:val="0"/>
      </w:pPr>
      <w:r>
        <w:t>ГУБЕРНАТОР НИЖЕГОРОДСКОЙ ОБЛАСТИ</w:t>
      </w:r>
    </w:p>
    <w:p w:rsidR="007B22F9" w:rsidRDefault="007B22F9">
      <w:pPr>
        <w:pStyle w:val="ConsPlusTitle"/>
        <w:jc w:val="center"/>
      </w:pPr>
    </w:p>
    <w:p w:rsidR="007B22F9" w:rsidRDefault="007B22F9">
      <w:pPr>
        <w:pStyle w:val="ConsPlusTitle"/>
        <w:jc w:val="center"/>
      </w:pPr>
      <w:r>
        <w:t>УКАЗ</w:t>
      </w:r>
    </w:p>
    <w:p w:rsidR="007B22F9" w:rsidRDefault="007B22F9">
      <w:pPr>
        <w:pStyle w:val="ConsPlusTitle"/>
        <w:jc w:val="center"/>
      </w:pPr>
      <w:r>
        <w:t>от 21 августа 2025 г. N 168</w:t>
      </w:r>
    </w:p>
    <w:p w:rsidR="007B22F9" w:rsidRDefault="007B22F9">
      <w:pPr>
        <w:pStyle w:val="ConsPlusTitle"/>
      </w:pPr>
    </w:p>
    <w:p w:rsidR="007B22F9" w:rsidRDefault="007B22F9">
      <w:pPr>
        <w:pStyle w:val="ConsPlusTitle"/>
        <w:jc w:val="center"/>
      </w:pPr>
      <w:r>
        <w:t>О ВНЕСЕНИИ ИЗМЕНЕНИЙ В УКАЗ ГУБЕРНАТОРА</w:t>
      </w:r>
    </w:p>
    <w:p w:rsidR="007B22F9" w:rsidRDefault="007B22F9">
      <w:pPr>
        <w:pStyle w:val="ConsPlusTitle"/>
        <w:jc w:val="center"/>
      </w:pPr>
      <w:r>
        <w:t>НИЖЕГОРОДСКОЙ ОБЛАСТИ ОТ 11 ФЕВРАЛЯ 2025 Г. N 25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Указ</w:t>
        </w:r>
      </w:hyperlink>
      <w:r>
        <w:t xml:space="preserve"> Губернатора Нижегородской области от 11 февраля 2025 г. N 25 "Об определении получателей субсидий на возмещение части затрат сельскохозяйственных товаропроизводителей на проведение культуртехнических мероприятий, на возмещение части затрат сельскохозяйственных товаропроизводителей на проведение мероприятий в области известкования, а также на возмещение части затрат сельскохозяйственных товаропроизводителей на проведение гидромелиоративных мероприятий из областного бюджета в 2025 году" следующие изменения:</w:t>
      </w:r>
      <w:proofErr w:type="gramEnd"/>
    </w:p>
    <w:p w:rsidR="007B22F9" w:rsidRDefault="007B22F9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наименовании</w:t>
        </w:r>
      </w:hyperlink>
      <w:r>
        <w:t xml:space="preserve"> и </w:t>
      </w:r>
      <w:hyperlink r:id="rId8">
        <w:r>
          <w:rPr>
            <w:color w:val="0000FF"/>
          </w:rPr>
          <w:t>пункте 1</w:t>
        </w:r>
      </w:hyperlink>
      <w:r>
        <w:t xml:space="preserve"> слова "в области известкования" заменить словами "по химической мелиорации земель".</w:t>
      </w:r>
    </w:p>
    <w:p w:rsidR="007B22F9" w:rsidRDefault="007B22F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</w:t>
      </w:r>
      <w:hyperlink r:id="rId9">
        <w:r>
          <w:rPr>
            <w:color w:val="0000FF"/>
          </w:rPr>
          <w:t>преамбуле</w:t>
        </w:r>
      </w:hyperlink>
      <w:r>
        <w:t xml:space="preserve"> слова "на основании протокола заседания комиссии по организации и проведению отбора проектов мелиорации Министерства сельского хозяйства Российской Федерации от 16 января 2025 г. N МБ-20-3" заменить словами "на основании протоколов заседания комиссии по организации и проведению отбора проектов мелиорации Министерства сельского хозяйства Российской Федерации от 16 января 2025 г. N МБ-20-3, от 28 марта 2025 г. N МБ-20-46</w:t>
      </w:r>
      <w:proofErr w:type="gramEnd"/>
      <w:r>
        <w:t>, от 11 апреля 2025 г. N МБ-20-77".</w:t>
      </w:r>
    </w:p>
    <w:p w:rsidR="007B22F9" w:rsidRDefault="007B22F9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Приложение</w:t>
        </w:r>
      </w:hyperlink>
      <w:r>
        <w:t xml:space="preserve"> к Указу изложить в новой редакции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Указу.</w:t>
      </w:r>
    </w:p>
    <w:p w:rsidR="007B22F9" w:rsidRDefault="007B22F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подлежит официальному опубликованию.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right"/>
      </w:pPr>
      <w:r>
        <w:t>Губернатор</w:t>
      </w:r>
    </w:p>
    <w:p w:rsidR="007B22F9" w:rsidRDefault="007B22F9">
      <w:pPr>
        <w:pStyle w:val="ConsPlusNormal"/>
        <w:jc w:val="right"/>
      </w:pPr>
      <w:r>
        <w:t>Г.С.НИКИТИН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right"/>
        <w:outlineLvl w:val="0"/>
      </w:pPr>
      <w:r>
        <w:t>Приложение</w:t>
      </w:r>
    </w:p>
    <w:p w:rsidR="007B22F9" w:rsidRDefault="007B22F9">
      <w:pPr>
        <w:pStyle w:val="ConsPlusNormal"/>
        <w:jc w:val="right"/>
      </w:pPr>
      <w:r>
        <w:t>к Указу Губернатора</w:t>
      </w:r>
    </w:p>
    <w:p w:rsidR="007B22F9" w:rsidRDefault="007B22F9">
      <w:pPr>
        <w:pStyle w:val="ConsPlusNormal"/>
        <w:jc w:val="right"/>
      </w:pPr>
      <w:r>
        <w:t>Нижегородской области</w:t>
      </w:r>
    </w:p>
    <w:p w:rsidR="007B22F9" w:rsidRDefault="007B22F9">
      <w:pPr>
        <w:pStyle w:val="ConsPlusNormal"/>
        <w:jc w:val="right"/>
      </w:pPr>
      <w:r>
        <w:t>от 21 августа 2025 г. N 168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right"/>
      </w:pPr>
      <w:r>
        <w:t>"Приложение</w:t>
      </w:r>
    </w:p>
    <w:p w:rsidR="007B22F9" w:rsidRDefault="007B22F9">
      <w:pPr>
        <w:pStyle w:val="ConsPlusNormal"/>
        <w:jc w:val="right"/>
      </w:pPr>
      <w:r>
        <w:t>к Указу Губернатора</w:t>
      </w:r>
    </w:p>
    <w:p w:rsidR="007B22F9" w:rsidRDefault="007B22F9">
      <w:pPr>
        <w:pStyle w:val="ConsPlusNormal"/>
        <w:jc w:val="right"/>
      </w:pPr>
      <w:r>
        <w:t>Нижегородской области</w:t>
      </w:r>
    </w:p>
    <w:p w:rsidR="007B22F9" w:rsidRDefault="007B22F9">
      <w:pPr>
        <w:pStyle w:val="ConsPlusNormal"/>
        <w:jc w:val="right"/>
      </w:pPr>
      <w:r>
        <w:t>от 11 февраля 2025 г. N 25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Title"/>
        <w:jc w:val="center"/>
      </w:pPr>
      <w:bookmarkStart w:id="0" w:name="P32"/>
      <w:bookmarkEnd w:id="0"/>
      <w:r>
        <w:t>ПЕРЕЧЕНЬ</w:t>
      </w:r>
    </w:p>
    <w:p w:rsidR="007B22F9" w:rsidRDefault="007B22F9">
      <w:pPr>
        <w:pStyle w:val="ConsPlusTitle"/>
        <w:jc w:val="center"/>
      </w:pPr>
      <w:r>
        <w:t>ПОЛУЧАТЕЛЕЙ СУБСИДИЙ НА ВОЗМЕЩЕНИЕ ЧАСТИ ЗАТРАТ</w:t>
      </w:r>
    </w:p>
    <w:p w:rsidR="007B22F9" w:rsidRDefault="007B22F9">
      <w:pPr>
        <w:pStyle w:val="ConsPlusTitle"/>
        <w:jc w:val="center"/>
      </w:pPr>
      <w:r>
        <w:t>СЕЛЬСКОХОЗЯЙСТВЕННЫХ ТОВАРОПРОИЗВОДИТЕЛЕЙ НА ПРОВЕДЕНИЕ</w:t>
      </w:r>
    </w:p>
    <w:p w:rsidR="007B22F9" w:rsidRDefault="007B22F9">
      <w:pPr>
        <w:pStyle w:val="ConsPlusTitle"/>
        <w:jc w:val="center"/>
      </w:pPr>
      <w:r>
        <w:lastRenderedPageBreak/>
        <w:t>КУЛЬТУРТЕХНИЧЕСКИХ МЕРОПРИЯТИЙ, НА ВОЗМЕЩЕНИЕ ЧАСТИ ЗАТРАТ</w:t>
      </w:r>
    </w:p>
    <w:p w:rsidR="007B22F9" w:rsidRDefault="007B22F9">
      <w:pPr>
        <w:pStyle w:val="ConsPlusTitle"/>
        <w:jc w:val="center"/>
      </w:pPr>
      <w:r>
        <w:t>СЕЛЬСКОХОЗЯЙСТВЕННЫХ ТОВАРОПРОИЗВОДИТЕЛЕЙ НА ПРОВЕДЕНИЕ</w:t>
      </w:r>
    </w:p>
    <w:p w:rsidR="007B22F9" w:rsidRDefault="007B22F9">
      <w:pPr>
        <w:pStyle w:val="ConsPlusTitle"/>
        <w:jc w:val="center"/>
      </w:pPr>
      <w:r>
        <w:t>МЕРОПРИЯТИЙ ПО ХИМИЧЕСКОЙ МЕЛИОРАЦИИ ЗЕМЕЛЬ, А ТАКЖЕ</w:t>
      </w:r>
    </w:p>
    <w:p w:rsidR="007B22F9" w:rsidRDefault="007B22F9">
      <w:pPr>
        <w:pStyle w:val="ConsPlusTitle"/>
        <w:jc w:val="center"/>
      </w:pPr>
      <w:r>
        <w:t>НА ВОЗМЕЩЕНИЕ ЧАСТИ ЗАТРАТ СЕЛЬСКОХОЗЯЙСТВЕННЫХ</w:t>
      </w:r>
    </w:p>
    <w:p w:rsidR="007B22F9" w:rsidRDefault="007B22F9">
      <w:pPr>
        <w:pStyle w:val="ConsPlusTitle"/>
        <w:jc w:val="center"/>
      </w:pPr>
      <w:r>
        <w:t>ТОВАРОПРОИЗВОДИТЕЛЕЙ НА ПРОВЕДЕНИЕ ГИДРОМЕЛИОРАТИВНЫХ</w:t>
      </w:r>
    </w:p>
    <w:p w:rsidR="007B22F9" w:rsidRDefault="007B22F9">
      <w:pPr>
        <w:pStyle w:val="ConsPlusTitle"/>
        <w:jc w:val="center"/>
      </w:pPr>
      <w:r>
        <w:t>МЕРОПРИЯТИЙ ИЗ ОБЛАСТНОГО БЮДЖЕТА В 2025 ГОДУ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Title"/>
        <w:jc w:val="center"/>
        <w:outlineLvl w:val="1"/>
      </w:pPr>
      <w:r>
        <w:t>1. Получатели субсидии на возмещение части затрат</w:t>
      </w:r>
    </w:p>
    <w:p w:rsidR="007B22F9" w:rsidRDefault="007B22F9">
      <w:pPr>
        <w:pStyle w:val="ConsPlusTitle"/>
        <w:jc w:val="center"/>
      </w:pPr>
      <w:r>
        <w:t>сельскохозяйственных товаропроизводителей</w:t>
      </w:r>
    </w:p>
    <w:p w:rsidR="007B22F9" w:rsidRDefault="007B22F9">
      <w:pPr>
        <w:pStyle w:val="ConsPlusTitle"/>
        <w:jc w:val="center"/>
      </w:pPr>
      <w:r>
        <w:t>на проведение культуртехнических мероприятий</w:t>
      </w:r>
    </w:p>
    <w:p w:rsidR="007B22F9" w:rsidRDefault="007B2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819"/>
        <w:gridCol w:w="1770"/>
        <w:gridCol w:w="1871"/>
      </w:tblGrid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ИНН получателя субсидии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ИНДИВИДУАЛЬНЫЙ ПРЕДПРИНИМАТЕЛЬ ГЛАВА КРЕСТЬЯНСКОГО (ФЕРМЕРСКОГО) ХОЗЯЙСТВА ГОРБОЧЕВ АЛЕКСАНДР НИКОЛАЕВИЧ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521001578681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1 732 933,33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ИНДИВИДУАЛЬНЫЙ ПРЕДПРИНИМАТЕЛЬ ГЛАВА КРЕСТЬЯНСКОГО (ФЕРМЕРСКОГО) ХОЗЯЙСТВА ПЛЕХАНОВА ЕКАТЕРИНА ВСЕВОЛОДОВНА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526020520975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3 041 866,67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ИНДИВИДУАЛЬНЫЙ ПРЕДПРИНИМАТЕЛЬ СЕЛЕЗНЕВ ИВАН СЕРГЕЕВИЧ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521001261155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5 900 266,67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"ПРОД СЫРЬЕ"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7735601890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11 909 600,00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"РАЗВИТИЕ"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5220004289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7 685 733,33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СЕЛЬСКОХОЗЯЙСТВЕННЫЙ ПРОИЗВОДСТВЕННЫЙ КООПЕРАТИВ "ПУТЬ К НОВОЙ ЖИЗНИ"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5212005899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15 639 066,67</w:t>
            </w:r>
          </w:p>
        </w:tc>
      </w:tr>
    </w:tbl>
    <w:p w:rsidR="007B22F9" w:rsidRDefault="007B22F9">
      <w:pPr>
        <w:pStyle w:val="ConsPlusNormal"/>
        <w:jc w:val="both"/>
      </w:pPr>
    </w:p>
    <w:p w:rsidR="007B22F9" w:rsidRDefault="007B22F9">
      <w:pPr>
        <w:pStyle w:val="ConsPlusTitle"/>
        <w:jc w:val="center"/>
        <w:outlineLvl w:val="1"/>
      </w:pPr>
      <w:r>
        <w:t>2. Получатели субсидии на возмещение части затрат</w:t>
      </w:r>
    </w:p>
    <w:p w:rsidR="007B22F9" w:rsidRDefault="007B22F9">
      <w:pPr>
        <w:pStyle w:val="ConsPlusTitle"/>
        <w:jc w:val="center"/>
      </w:pPr>
      <w:r>
        <w:t>сельскохозяйственных товаропроизводителей</w:t>
      </w:r>
    </w:p>
    <w:p w:rsidR="007B22F9" w:rsidRDefault="007B22F9">
      <w:pPr>
        <w:pStyle w:val="ConsPlusTitle"/>
        <w:jc w:val="center"/>
      </w:pPr>
      <w:r>
        <w:t>на проведение гидромелиоративных мероприятий</w:t>
      </w:r>
    </w:p>
    <w:p w:rsidR="007B22F9" w:rsidRDefault="007B2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819"/>
        <w:gridCol w:w="1770"/>
        <w:gridCol w:w="1871"/>
      </w:tblGrid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ИНН получателя субсидии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АКЦИОНЕРНОЕ ОБЩЕСТВО АГРОФИРМА "СЕРГЕЕВСКОЕ"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5203002891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6 553 466,67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"АГРОКОМПЛЕКС "ВЕТЛУГА"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5263094696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8 486 400,00</w:t>
            </w:r>
          </w:p>
        </w:tc>
      </w:tr>
      <w:tr w:rsidR="007B22F9">
        <w:tc>
          <w:tcPr>
            <w:tcW w:w="60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"АГРОФИРМА "ПРИВОЛЬЕ"</w:t>
            </w:r>
          </w:p>
        </w:tc>
        <w:tc>
          <w:tcPr>
            <w:tcW w:w="177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5201001050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13 410 800,00</w:t>
            </w:r>
          </w:p>
        </w:tc>
      </w:tr>
      <w:tr w:rsidR="007B22F9">
        <w:tc>
          <w:tcPr>
            <w:tcW w:w="60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4819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77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30 949 200,00</w:t>
            </w:r>
          </w:p>
        </w:tc>
      </w:tr>
      <w:tr w:rsidR="007B22F9">
        <w:tc>
          <w:tcPr>
            <w:tcW w:w="60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177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5202008682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89 176 596,67</w:t>
            </w:r>
          </w:p>
        </w:tc>
      </w:tr>
      <w:tr w:rsidR="007B22F9">
        <w:tc>
          <w:tcPr>
            <w:tcW w:w="60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4819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77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34 187 103,33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5202009076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42 556 000,00</w:t>
            </w:r>
          </w:p>
        </w:tc>
      </w:tr>
    </w:tbl>
    <w:p w:rsidR="007B22F9" w:rsidRDefault="007B22F9">
      <w:pPr>
        <w:pStyle w:val="ConsPlusNormal"/>
        <w:jc w:val="both"/>
      </w:pPr>
      <w:bookmarkStart w:id="1" w:name="_GoBack"/>
    </w:p>
    <w:p w:rsidR="007B22F9" w:rsidRDefault="007B22F9">
      <w:pPr>
        <w:pStyle w:val="ConsPlusTitle"/>
        <w:jc w:val="center"/>
        <w:outlineLvl w:val="1"/>
      </w:pPr>
      <w:r>
        <w:t>3. Получатели субсидии на возмещение части затрат</w:t>
      </w:r>
    </w:p>
    <w:p w:rsidR="007B22F9" w:rsidRDefault="007B22F9">
      <w:pPr>
        <w:pStyle w:val="ConsPlusTitle"/>
        <w:jc w:val="center"/>
      </w:pPr>
      <w:r>
        <w:t>сельскохозяйственных товаропроизводителей на проведение</w:t>
      </w:r>
    </w:p>
    <w:p w:rsidR="007B22F9" w:rsidRDefault="007B22F9">
      <w:pPr>
        <w:pStyle w:val="ConsPlusTitle"/>
        <w:jc w:val="center"/>
      </w:pPr>
      <w:r>
        <w:t>мероприятий по химической мелиорации земель</w:t>
      </w:r>
    </w:p>
    <w:bookmarkEnd w:id="1"/>
    <w:p w:rsidR="007B22F9" w:rsidRDefault="007B2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819"/>
        <w:gridCol w:w="1770"/>
        <w:gridCol w:w="1871"/>
      </w:tblGrid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ИНН получателя субсидии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АКЦИОНЕРНОЕ ОБЩЕСТВО "АГРОПЛЕМКОМБИНАТ МИР"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5218005172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2 810 400,00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АКЦИОНЕРНОЕ ОБЩЕСТВО "ЗА МИР"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5205005337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1 777 733,33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АКЦИОНЕРНОЕ ОБЩЕСТВО "ХМЕЛЕВИЦЫ"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5239007533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3 732 440,00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"АГРОПРОМЫШЛЕННАЯ КОМПАНИЯ "ПОЗДЕЕВО"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5237003766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820 061,33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"БУТУРЛИНО АГРО"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5249132004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7 050 133,33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"БУТУРЛИНСКОЕ ЗЕРНО"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5205004622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1 394 244,67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"ИМ. ГОРЬКОГО"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5235007998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3 100 955,33</w:t>
            </w:r>
          </w:p>
        </w:tc>
      </w:tr>
      <w:tr w:rsidR="007B22F9">
        <w:tc>
          <w:tcPr>
            <w:tcW w:w="600" w:type="dxa"/>
          </w:tcPr>
          <w:p w:rsidR="007B22F9" w:rsidRDefault="007B22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</w:tcPr>
          <w:p w:rsidR="007B22F9" w:rsidRDefault="007B22F9">
            <w:pPr>
              <w:pStyle w:val="ConsPlusNormal"/>
              <w:jc w:val="center"/>
            </w:pPr>
            <w:r>
              <w:t>ОБЩЕСТВО С ОГРАНИЧЕННОЙ ОТВЕТСТВЕННОСТЬЮ "ПРОГРЕСС"</w:t>
            </w:r>
          </w:p>
        </w:tc>
        <w:tc>
          <w:tcPr>
            <w:tcW w:w="1770" w:type="dxa"/>
          </w:tcPr>
          <w:p w:rsidR="007B22F9" w:rsidRDefault="007B22F9">
            <w:pPr>
              <w:pStyle w:val="ConsPlusNormal"/>
              <w:jc w:val="center"/>
            </w:pPr>
            <w:r>
              <w:t>5257203788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8 470 533,34</w:t>
            </w:r>
          </w:p>
        </w:tc>
      </w:tr>
      <w:tr w:rsidR="007B22F9">
        <w:tc>
          <w:tcPr>
            <w:tcW w:w="60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9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ТОВАРИЩЕСТВО НА ВЕРЕ "МИХЕЕВ И КОМПАНИЯ"</w:t>
            </w:r>
          </w:p>
        </w:tc>
        <w:tc>
          <w:tcPr>
            <w:tcW w:w="1770" w:type="dxa"/>
            <w:vMerge w:val="restart"/>
          </w:tcPr>
          <w:p w:rsidR="007B22F9" w:rsidRDefault="007B22F9">
            <w:pPr>
              <w:pStyle w:val="ConsPlusNormal"/>
              <w:jc w:val="center"/>
            </w:pPr>
            <w:r>
              <w:t>5205000032</w:t>
            </w: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1 602 400,00</w:t>
            </w:r>
          </w:p>
        </w:tc>
      </w:tr>
      <w:tr w:rsidR="007B22F9">
        <w:tc>
          <w:tcPr>
            <w:tcW w:w="60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4819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770" w:type="dxa"/>
            <w:vMerge/>
          </w:tcPr>
          <w:p w:rsidR="007B22F9" w:rsidRDefault="007B22F9">
            <w:pPr>
              <w:pStyle w:val="ConsPlusNormal"/>
            </w:pPr>
          </w:p>
        </w:tc>
        <w:tc>
          <w:tcPr>
            <w:tcW w:w="1871" w:type="dxa"/>
          </w:tcPr>
          <w:p w:rsidR="007B22F9" w:rsidRDefault="007B22F9">
            <w:pPr>
              <w:pStyle w:val="ConsPlusNormal"/>
              <w:jc w:val="center"/>
            </w:pPr>
            <w:r>
              <w:t>4 710 133,34</w:t>
            </w:r>
          </w:p>
        </w:tc>
      </w:tr>
    </w:tbl>
    <w:p w:rsidR="007B22F9" w:rsidRDefault="007B22F9">
      <w:pPr>
        <w:pStyle w:val="ConsPlusNormal"/>
        <w:jc w:val="right"/>
      </w:pPr>
      <w:r>
        <w:t>".</w:t>
      </w: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jc w:val="both"/>
      </w:pPr>
    </w:p>
    <w:p w:rsidR="007B22F9" w:rsidRDefault="007B22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51" w:rsidRDefault="006E6F51"/>
    <w:sectPr w:rsidR="006E6F51" w:rsidSect="002D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9"/>
    <w:rsid w:val="006E6F51"/>
    <w:rsid w:val="007B22F9"/>
    <w:rsid w:val="00A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1107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11075&amp;dst=1000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3110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87&amp;n=31107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11075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1</cp:revision>
  <dcterms:created xsi:type="dcterms:W3CDTF">2025-08-28T08:07:00Z</dcterms:created>
  <dcterms:modified xsi:type="dcterms:W3CDTF">2025-08-28T08:08:00Z</dcterms:modified>
</cp:coreProperties>
</file>