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35" w:rsidRDefault="00DE3335">
      <w:pPr>
        <w:pStyle w:val="ConsPlusNormal"/>
        <w:jc w:val="right"/>
        <w:outlineLvl w:val="1"/>
      </w:pPr>
      <w:r>
        <w:t>Приложение N 6</w:t>
      </w:r>
    </w:p>
    <w:p w:rsidR="00DE3335" w:rsidRDefault="00DE3335">
      <w:pPr>
        <w:pStyle w:val="ConsPlusNormal"/>
        <w:jc w:val="right"/>
      </w:pPr>
      <w:r>
        <w:t>к Государственной программе</w:t>
      </w:r>
    </w:p>
    <w:p w:rsidR="00DE3335" w:rsidRDefault="00DE3335">
      <w:pPr>
        <w:pStyle w:val="ConsPlusNormal"/>
        <w:jc w:val="right"/>
      </w:pPr>
      <w:r>
        <w:t>эффективного вовлечения в оборот</w:t>
      </w:r>
    </w:p>
    <w:p w:rsidR="00DE3335" w:rsidRDefault="00DE3335">
      <w:pPr>
        <w:pStyle w:val="ConsPlusNormal"/>
        <w:jc w:val="right"/>
      </w:pPr>
      <w:r>
        <w:t xml:space="preserve">земель </w:t>
      </w:r>
      <w:proofErr w:type="gramStart"/>
      <w:r>
        <w:t>сельскохозяйственного</w:t>
      </w:r>
      <w:proofErr w:type="gramEnd"/>
    </w:p>
    <w:p w:rsidR="00DE3335" w:rsidRDefault="00DE3335">
      <w:pPr>
        <w:pStyle w:val="ConsPlusNormal"/>
        <w:jc w:val="right"/>
      </w:pPr>
      <w:r>
        <w:t>назначения и развития мелиоративного</w:t>
      </w:r>
    </w:p>
    <w:p w:rsidR="00DE3335" w:rsidRDefault="00DE3335">
      <w:pPr>
        <w:pStyle w:val="ConsPlusNormal"/>
        <w:jc w:val="right"/>
      </w:pPr>
      <w:r>
        <w:t>комплекса Российской Федерации</w:t>
      </w:r>
    </w:p>
    <w:p w:rsidR="00DE3335" w:rsidRDefault="00DE3335">
      <w:pPr>
        <w:pStyle w:val="ConsPlusNormal"/>
        <w:jc w:val="both"/>
      </w:pPr>
    </w:p>
    <w:p w:rsidR="00DE3335" w:rsidRDefault="00DE3335">
      <w:pPr>
        <w:pStyle w:val="ConsPlusTitle"/>
        <w:jc w:val="center"/>
      </w:pPr>
      <w:bookmarkStart w:id="0" w:name="P299"/>
      <w:bookmarkEnd w:id="0"/>
      <w:r>
        <w:t>ПРАВИЛА</w:t>
      </w:r>
    </w:p>
    <w:p w:rsidR="00DE3335" w:rsidRDefault="00DE3335">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DE3335" w:rsidRDefault="00DE3335">
      <w:pPr>
        <w:pStyle w:val="ConsPlusTitle"/>
        <w:jc w:val="center"/>
      </w:pPr>
      <w:r>
        <w:t>БЮДЖЕТА БЮДЖЕТАМ СУБЪЕКТОВ РОССИЙСКОЙ ФЕДЕРАЦИИ</w:t>
      </w:r>
    </w:p>
    <w:p w:rsidR="00DE3335" w:rsidRDefault="00DE3335">
      <w:pPr>
        <w:pStyle w:val="ConsPlusTitle"/>
        <w:jc w:val="center"/>
      </w:pPr>
      <w:r>
        <w:t>НА ПРОВЕДЕНИЕ МЕЛИОРАТИВНЫХ МЕРОПРИЯТИЙ</w:t>
      </w:r>
    </w:p>
    <w:p w:rsidR="00DE3335" w:rsidRDefault="00DE33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33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3335" w:rsidRDefault="00DE33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3335" w:rsidRDefault="00DE33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3335" w:rsidRDefault="00DE3335">
            <w:pPr>
              <w:pStyle w:val="ConsPlusNormal"/>
              <w:jc w:val="center"/>
            </w:pPr>
            <w:r>
              <w:rPr>
                <w:color w:val="392C69"/>
              </w:rPr>
              <w:t>Список изменяющих документов</w:t>
            </w:r>
          </w:p>
          <w:p w:rsidR="00DE3335" w:rsidRDefault="00DE3335">
            <w:pPr>
              <w:pStyle w:val="ConsPlusNormal"/>
              <w:jc w:val="center"/>
            </w:pPr>
            <w:proofErr w:type="gramStart"/>
            <w:r>
              <w:rPr>
                <w:color w:val="392C69"/>
              </w:rPr>
              <w:t xml:space="preserve">(в ред. Постановлений Правительства РФ от 25.11.2023 </w:t>
            </w:r>
            <w:hyperlink r:id="rId5">
              <w:r>
                <w:rPr>
                  <w:color w:val="0000FF"/>
                </w:rPr>
                <w:t>N 1992</w:t>
              </w:r>
            </w:hyperlink>
            <w:r>
              <w:rPr>
                <w:color w:val="392C69"/>
              </w:rPr>
              <w:t>,</w:t>
            </w:r>
            <w:proofErr w:type="gramEnd"/>
          </w:p>
          <w:p w:rsidR="00DE3335" w:rsidRDefault="00DE3335">
            <w:pPr>
              <w:pStyle w:val="ConsPlusNormal"/>
              <w:jc w:val="center"/>
            </w:pPr>
            <w:r>
              <w:rPr>
                <w:color w:val="392C69"/>
              </w:rPr>
              <w:t xml:space="preserve">от 24.12.2024 </w:t>
            </w:r>
            <w:hyperlink r:id="rId6">
              <w:r>
                <w:rPr>
                  <w:color w:val="0000FF"/>
                </w:rPr>
                <w:t>N 1878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3335" w:rsidRDefault="00DE3335">
            <w:pPr>
              <w:pStyle w:val="ConsPlusNormal"/>
            </w:pPr>
          </w:p>
        </w:tc>
      </w:tr>
    </w:tbl>
    <w:p w:rsidR="00DE3335" w:rsidRDefault="00DE3335">
      <w:pPr>
        <w:pStyle w:val="ConsPlusNormal"/>
        <w:jc w:val="center"/>
      </w:pPr>
    </w:p>
    <w:p w:rsidR="00DE3335" w:rsidRDefault="00DE3335">
      <w:pPr>
        <w:pStyle w:val="ConsPlusNormal"/>
        <w:ind w:firstLine="540"/>
        <w:jc w:val="both"/>
      </w:pPr>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затрат получателей средств на проведение мелиоративных мероприятий в рамках федерального проекта "Вовлечение в оборот и комплексная мелиорация земель сельскохозяйственного назначения" Государственной программы эффективного вовлечения в оборот земель сельскохозяйственного назначения и развития</w:t>
      </w:r>
      <w:proofErr w:type="gramEnd"/>
      <w:r>
        <w:t xml:space="preserve"> мелиоративного комплекса Российской Федерации (далее - субсидии).</w:t>
      </w:r>
    </w:p>
    <w:p w:rsidR="00DE3335" w:rsidRDefault="00DE3335">
      <w:pPr>
        <w:pStyle w:val="ConsPlusNormal"/>
        <w:spacing w:before="200"/>
        <w:ind w:firstLine="540"/>
        <w:jc w:val="both"/>
      </w:pPr>
      <w:r>
        <w:t>2. Понятия, используемые в настоящих Правилах, означают следующее:</w:t>
      </w:r>
    </w:p>
    <w:p w:rsidR="00DE3335" w:rsidRDefault="00DE3335">
      <w:pPr>
        <w:pStyle w:val="ConsPlusNormal"/>
        <w:spacing w:before="200"/>
        <w:ind w:firstLine="540"/>
        <w:jc w:val="both"/>
      </w:pPr>
      <w:proofErr w:type="gramStart"/>
      <w:r>
        <w:t xml:space="preserve">"затраты на реализацию проектов мелиорации" - выраженные в денежной форме, документально подтвержденные, фактически понесенные или планируемые затраты без учета налога на добавленную стоимость получателей средств в году предоставления субсидии и (или) за 2 года, предшествующих году предоставления субсидии, при условии, что затраты на реализацию проектов мелиорации не возмещались ранее в рамках настоящих Правил, а в отношении мероприятий, указанных в </w:t>
      </w:r>
      <w:hyperlink w:anchor="P341">
        <w:r>
          <w:rPr>
            <w:color w:val="0000FF"/>
          </w:rPr>
          <w:t>подпункте "д</w:t>
        </w:r>
        <w:proofErr w:type="gramEnd"/>
        <w:r>
          <w:rPr>
            <w:color w:val="0000FF"/>
          </w:rPr>
          <w:t xml:space="preserve">" </w:t>
        </w:r>
        <w:proofErr w:type="gramStart"/>
        <w:r>
          <w:rPr>
            <w:color w:val="0000FF"/>
          </w:rPr>
          <w:t>пункта 3</w:t>
        </w:r>
      </w:hyperlink>
      <w:r>
        <w:t xml:space="preserve"> настоящих Правил, также не финансировались (не возмещались) ранее в соответствии с </w:t>
      </w:r>
      <w:hyperlink r:id="rId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r>
        <w:t xml:space="preserve">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E3335" w:rsidRDefault="00DE3335">
      <w:pPr>
        <w:pStyle w:val="ConsPlusNormal"/>
        <w:jc w:val="both"/>
      </w:pPr>
      <w:r>
        <w:t xml:space="preserve">(в ред. </w:t>
      </w:r>
      <w:hyperlink r:id="rId8">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проводящие научные исследования в области селекции и семеноводства, мелиорации земель и повышения продуктивности почв;</w:t>
      </w:r>
    </w:p>
    <w:p w:rsidR="00DE3335" w:rsidRDefault="00DE3335">
      <w:pPr>
        <w:pStyle w:val="ConsPlusNormal"/>
        <w:spacing w:before="200"/>
        <w:ind w:firstLine="540"/>
        <w:jc w:val="both"/>
      </w:pPr>
      <w:bookmarkStart w:id="1" w:name="P312"/>
      <w:bookmarkEnd w:id="1"/>
      <w:proofErr w:type="gramStart"/>
      <w:r>
        <w:t xml:space="preserve">"отбор проектов мелиорации" - устанавливаемая в соответствии с </w:t>
      </w:r>
      <w:hyperlink r:id="rId9">
        <w:r>
          <w:rPr>
            <w:color w:val="0000FF"/>
          </w:rPr>
          <w:t>порядком</w:t>
        </w:r>
      </w:hyperlink>
      <w:r>
        <w:t>, утвержденным Министерством сельского хозяйства Российской Федерации, процедура балльной оценки, ранжирования и распределения проектов мелиорации по федеральным округам Российской Федерации, по результатам которой комиссией по отбору проектов мелиорации, образуемой Министерством сельского хозяйства Российской Федерации, принимается решение об отборе проектов мелиорации для возмещения затрат в рамках настоящих Правил.</w:t>
      </w:r>
      <w:proofErr w:type="gramEnd"/>
      <w:r>
        <w:t xml:space="preserve"> Указанный порядок также предусматривает требования к составу заявочной документации, направляемой на отбор проектов мелиорации, </w:t>
      </w:r>
      <w:proofErr w:type="gramStart"/>
      <w:r>
        <w:t>включающей</w:t>
      </w:r>
      <w:proofErr w:type="gramEnd"/>
      <w:r>
        <w:t xml:space="preserve"> в том числе планы реализации проектов мелиорации по форме, утверждаемой Министерством сельского хозяйства Российской Федерации;</w:t>
      </w:r>
    </w:p>
    <w:p w:rsidR="00DE3335" w:rsidRDefault="00DE3335">
      <w:pPr>
        <w:pStyle w:val="ConsPlusNormal"/>
        <w:spacing w:before="200"/>
        <w:ind w:firstLine="540"/>
        <w:jc w:val="both"/>
      </w:pPr>
      <w:r>
        <w:t>"получатели средств" - получающие средства на возмещение части затрат на реализацию проектов мелиорации сельскохозяйственные товаропроизводители, за исключением граждан, ведущих личное подсобное хозяйство, а также научные и образовательные организации;</w:t>
      </w:r>
    </w:p>
    <w:p w:rsidR="00DE3335" w:rsidRDefault="00DE3335">
      <w:pPr>
        <w:pStyle w:val="ConsPlusNormal"/>
        <w:spacing w:before="200"/>
        <w:ind w:firstLine="540"/>
        <w:jc w:val="both"/>
      </w:pPr>
      <w:r>
        <w:lastRenderedPageBreak/>
        <w:t xml:space="preserve">"проект мелиорации" - разработанная в соответствии с технико-экономическими обоснованиями и учитывающая строительные, экологические, санитарные и иные нормы и правила документация, порядок разработки, согласования и утверждения которой определен Федеральным </w:t>
      </w:r>
      <w:hyperlink r:id="rId10">
        <w:r>
          <w:rPr>
            <w:color w:val="0000FF"/>
          </w:rPr>
          <w:t>законом</w:t>
        </w:r>
      </w:hyperlink>
      <w:r>
        <w:t xml:space="preserve"> "О мелиорации земель";</w:t>
      </w:r>
    </w:p>
    <w:p w:rsidR="00DE3335" w:rsidRDefault="00DE3335">
      <w:pPr>
        <w:pStyle w:val="ConsPlusNormal"/>
        <w:spacing w:before="200"/>
        <w:ind w:firstLine="540"/>
        <w:jc w:val="both"/>
      </w:pPr>
      <w:r>
        <w:t>"региональная программа" - комплекс мероприятий, направленных на решение задач агропромышленного комплекса субъекта Российской Федерации;</w:t>
      </w:r>
    </w:p>
    <w:p w:rsidR="00DE3335" w:rsidRDefault="00DE3335">
      <w:pPr>
        <w:pStyle w:val="ConsPlusNormal"/>
        <w:spacing w:before="200"/>
        <w:ind w:firstLine="540"/>
        <w:jc w:val="both"/>
      </w:pPr>
      <w:r>
        <w:t>"реконструкция" - изменение параметров существующего объекта или его частей,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w:t>
      </w:r>
      <w:proofErr w:type="gramStart"/>
      <w:r>
        <w:t>дств в ц</w:t>
      </w:r>
      <w:proofErr w:type="gramEnd"/>
      <w:r>
        <w:t>елях увеличения производственных мощностей, улучшения качества и изменения номенклатуры продукции;</w:t>
      </w:r>
    </w:p>
    <w:p w:rsidR="00DE3335" w:rsidRDefault="00DE3335">
      <w:pPr>
        <w:pStyle w:val="ConsPlusNormal"/>
        <w:spacing w:before="200"/>
        <w:ind w:firstLine="540"/>
        <w:jc w:val="both"/>
      </w:pPr>
      <w:r>
        <w:t>"строительство оросительных и осушительных систем" - создание новых объектов на землях, ранее не отнесенных к мелиорируемым землям или отнесенных к мелиорируемым землям, на которых не осуществлялись мелиоративные мероприятия по строительству, реконструкции и техническому перевооружению в течение 7 лет, предшествующих году реализации проекта мелиорации;</w:t>
      </w:r>
    </w:p>
    <w:p w:rsidR="00DE3335" w:rsidRDefault="00DE3335">
      <w:pPr>
        <w:pStyle w:val="ConsPlusNormal"/>
        <w:spacing w:before="200"/>
        <w:ind w:firstLine="540"/>
        <w:jc w:val="both"/>
      </w:pPr>
      <w: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DE3335" w:rsidRDefault="00DE3335">
      <w:pPr>
        <w:pStyle w:val="ConsPlusNormal"/>
        <w:spacing w:before="200"/>
        <w:ind w:firstLine="540"/>
        <w:jc w:val="both"/>
      </w:pPr>
      <w:bookmarkStart w:id="2" w:name="P319"/>
      <w:bookmarkEnd w:id="2"/>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возмещению получателям средств части затрат на реализацию проектов мелиорации, прошедших отбор проектов мелиорации, в отношении следующих мероприятий:</w:t>
      </w:r>
    </w:p>
    <w:p w:rsidR="00DE3335" w:rsidRDefault="00DE3335">
      <w:pPr>
        <w:pStyle w:val="ConsPlusNormal"/>
        <w:spacing w:before="200"/>
        <w:ind w:firstLine="540"/>
        <w:jc w:val="both"/>
      </w:pPr>
      <w:bookmarkStart w:id="3" w:name="P320"/>
      <w:bookmarkEnd w:id="3"/>
      <w:r>
        <w:t>а) гидромелиоративные мероприятия, в том числе:</w:t>
      </w:r>
    </w:p>
    <w:p w:rsidR="00DE3335" w:rsidRDefault="00DE3335">
      <w:pPr>
        <w:pStyle w:val="ConsPlusNormal"/>
        <w:spacing w:before="200"/>
        <w:ind w:firstLine="540"/>
        <w:jc w:val="both"/>
      </w:pPr>
      <w:r>
        <w:t>разработка проектно-сметной документации на проведение гидромелиоративных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DE3335" w:rsidRDefault="00DE3335">
      <w:pPr>
        <w:pStyle w:val="ConsPlusNormal"/>
        <w:spacing w:before="20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E3335" w:rsidRDefault="00DE3335">
      <w:pPr>
        <w:pStyle w:val="ConsPlusNormal"/>
        <w:spacing w:before="200"/>
        <w:ind w:firstLine="540"/>
        <w:jc w:val="both"/>
      </w:pPr>
      <w:bookmarkStart w:id="4" w:name="P323"/>
      <w:bookmarkEnd w:id="4"/>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DE3335" w:rsidRDefault="00DE3335">
      <w:pPr>
        <w:pStyle w:val="ConsPlusNormal"/>
        <w:spacing w:before="200"/>
        <w:ind w:firstLine="540"/>
        <w:jc w:val="both"/>
      </w:pPr>
      <w:r>
        <w:t xml:space="preserve">разработка проектно-сметной документации на проведение </w:t>
      </w:r>
      <w:proofErr w:type="spellStart"/>
      <w:r>
        <w:t>культуртехнических</w:t>
      </w:r>
      <w:proofErr w:type="spellEnd"/>
      <w:r>
        <w:t xml:space="preserve">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DE3335" w:rsidRDefault="00DE3335">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DE3335" w:rsidRDefault="00DE3335">
      <w:pPr>
        <w:pStyle w:val="ConsPlusNormal"/>
        <w:spacing w:before="20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DE3335" w:rsidRDefault="00DE3335">
      <w:pPr>
        <w:pStyle w:val="ConsPlusNormal"/>
        <w:spacing w:before="200"/>
        <w:ind w:firstLine="540"/>
        <w:jc w:val="both"/>
      </w:pPr>
      <w:bookmarkStart w:id="5" w:name="P327"/>
      <w:bookmarkEnd w:id="5"/>
      <w:r>
        <w:t xml:space="preserve">в) </w:t>
      </w:r>
      <w:proofErr w:type="spellStart"/>
      <w:r>
        <w:t>агролесомелиоративные</w:t>
      </w:r>
      <w:proofErr w:type="spellEnd"/>
      <w:r>
        <w:t xml:space="preserve"> мероприятия, в том числе:</w:t>
      </w:r>
    </w:p>
    <w:p w:rsidR="00DE3335" w:rsidRDefault="00DE3335">
      <w:pPr>
        <w:pStyle w:val="ConsPlusNormal"/>
        <w:spacing w:before="200"/>
        <w:ind w:firstLine="540"/>
        <w:jc w:val="both"/>
      </w:pPr>
      <w:r>
        <w:t xml:space="preserve">разработка проектно-сметной документации на проведение </w:t>
      </w:r>
      <w:proofErr w:type="spellStart"/>
      <w:r>
        <w:t>агролесомелиоративных</w:t>
      </w:r>
      <w:proofErr w:type="spellEnd"/>
      <w:r>
        <w:t xml:space="preserve">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w:t>
      </w:r>
      <w:r>
        <w:lastRenderedPageBreak/>
        <w:t>средств федерального бюджета);</w:t>
      </w:r>
    </w:p>
    <w:p w:rsidR="00DE3335" w:rsidRDefault="00DE3335">
      <w:pPr>
        <w:pStyle w:val="ConsPlusNormal"/>
        <w:spacing w:before="20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DE3335" w:rsidRDefault="00DE3335">
      <w:pPr>
        <w:pStyle w:val="ConsPlusNormal"/>
        <w:spacing w:before="200"/>
        <w:ind w:firstLine="540"/>
        <w:jc w:val="both"/>
      </w:pPr>
      <w:r>
        <w:t>предотвращение деградации земель пастбищ путем создания защитных лесных насаждений;</w:t>
      </w:r>
    </w:p>
    <w:p w:rsidR="00DE3335" w:rsidRDefault="00DE3335">
      <w:pPr>
        <w:pStyle w:val="ConsPlusNormal"/>
        <w:spacing w:before="200"/>
        <w:ind w:firstLine="540"/>
        <w:jc w:val="both"/>
      </w:pPr>
      <w:r>
        <w:t>защита земель от эрозии путем создания защитных лесных насаждений в оврагах, балках, песках, на берегах рек и на других территориях;</w:t>
      </w:r>
    </w:p>
    <w:p w:rsidR="00DE3335" w:rsidRDefault="00DE3335">
      <w:pPr>
        <w:pStyle w:val="ConsPlusNormal"/>
        <w:spacing w:before="200"/>
        <w:ind w:firstLine="540"/>
        <w:jc w:val="both"/>
      </w:pPr>
      <w:bookmarkStart w:id="6" w:name="P332"/>
      <w:bookmarkEnd w:id="6"/>
      <w:r>
        <w:t xml:space="preserve">г) </w:t>
      </w:r>
      <w:proofErr w:type="spellStart"/>
      <w:r>
        <w:t>агрофитомелиоративные</w:t>
      </w:r>
      <w:proofErr w:type="spellEnd"/>
      <w:r>
        <w:t xml:space="preserve"> мероприятия, направленные на закрепление песков, в том числе:</w:t>
      </w:r>
    </w:p>
    <w:p w:rsidR="00DE3335" w:rsidRDefault="00DE3335">
      <w:pPr>
        <w:pStyle w:val="ConsPlusNormal"/>
        <w:jc w:val="both"/>
      </w:pPr>
      <w:r>
        <w:t xml:space="preserve">(в ред. </w:t>
      </w:r>
      <w:hyperlink r:id="rId11">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разработка проектно-сметной документации на проведение </w:t>
      </w:r>
      <w:proofErr w:type="spellStart"/>
      <w:r>
        <w:t>агрофитомелиоративных</w:t>
      </w:r>
      <w:proofErr w:type="spellEnd"/>
      <w:r>
        <w:t xml:space="preserve"> мероприятий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
    <w:p w:rsidR="00DE3335" w:rsidRDefault="00DE3335">
      <w:pPr>
        <w:pStyle w:val="ConsPlusNormal"/>
        <w:jc w:val="both"/>
      </w:pPr>
      <w:r>
        <w:t xml:space="preserve">(в ред. </w:t>
      </w:r>
      <w:hyperlink r:id="rId12">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создание мелиоративно-кормовых насаждений многолетних трав ленточным посевом;</w:t>
      </w:r>
    </w:p>
    <w:p w:rsidR="00DE3335" w:rsidRDefault="00DE3335">
      <w:pPr>
        <w:pStyle w:val="ConsPlusNormal"/>
        <w:spacing w:before="200"/>
        <w:ind w:firstLine="540"/>
        <w:jc w:val="both"/>
      </w:pPr>
      <w:r>
        <w:t xml:space="preserve">создание </w:t>
      </w:r>
      <w:proofErr w:type="spellStart"/>
      <w:r>
        <w:t>противодефляционных</w:t>
      </w:r>
      <w:proofErr w:type="spellEnd"/>
      <w:r>
        <w:t xml:space="preserve"> кулис с применением регенеративных кормовых насаждений;</w:t>
      </w:r>
    </w:p>
    <w:p w:rsidR="00DE3335" w:rsidRDefault="00DE3335">
      <w:pPr>
        <w:pStyle w:val="ConsPlusNormal"/>
        <w:spacing w:before="200"/>
        <w:ind w:firstLine="540"/>
        <w:jc w:val="both"/>
      </w:pPr>
      <w:r>
        <w:t xml:space="preserve">закрепление песков </w:t>
      </w:r>
      <w:proofErr w:type="spellStart"/>
      <w:r>
        <w:t>аэропосевом</w:t>
      </w:r>
      <w:proofErr w:type="spellEnd"/>
      <w:r>
        <w:t xml:space="preserve"> и механическим способом;</w:t>
      </w:r>
    </w:p>
    <w:p w:rsidR="00DE3335" w:rsidRDefault="00DE3335">
      <w:pPr>
        <w:pStyle w:val="ConsPlusNormal"/>
        <w:jc w:val="both"/>
      </w:pPr>
      <w:r>
        <w:t xml:space="preserve">(в ред. </w:t>
      </w:r>
      <w:hyperlink r:id="rId13">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облесение очагов дефляции;</w:t>
      </w:r>
    </w:p>
    <w:p w:rsidR="00DE3335" w:rsidRDefault="00DE3335">
      <w:pPr>
        <w:pStyle w:val="ConsPlusNormal"/>
        <w:spacing w:before="200"/>
        <w:ind w:firstLine="540"/>
        <w:jc w:val="both"/>
      </w:pPr>
      <w:bookmarkStart w:id="7" w:name="P341"/>
      <w:bookmarkEnd w:id="7"/>
      <w:r>
        <w:t xml:space="preserve">д) мероприятия по химической мелиорации земель, включающей мероприятия в области известкования кислых почв, </w:t>
      </w:r>
      <w:proofErr w:type="spellStart"/>
      <w:r>
        <w:t>фосфоритования</w:t>
      </w:r>
      <w:proofErr w:type="spellEnd"/>
      <w:r>
        <w:t xml:space="preserve"> и гипсования почв, в том числе:</w:t>
      </w:r>
    </w:p>
    <w:p w:rsidR="00DE3335" w:rsidRDefault="00DE3335">
      <w:pPr>
        <w:pStyle w:val="ConsPlusNormal"/>
        <w:jc w:val="both"/>
      </w:pPr>
      <w:r>
        <w:t xml:space="preserve">(в ред. </w:t>
      </w:r>
      <w:hyperlink r:id="rId14">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приобретение химических </w:t>
      </w:r>
      <w:proofErr w:type="spellStart"/>
      <w:r>
        <w:t>мелиорантов</w:t>
      </w:r>
      <w:proofErr w:type="spellEnd"/>
      <w:r>
        <w:t xml:space="preserve">, включенных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w:t>
      </w:r>
      <w:proofErr w:type="spellStart"/>
      <w:r>
        <w:t>мелиоранты</w:t>
      </w:r>
      <w:proofErr w:type="spellEnd"/>
      <w:r>
        <w:t>);</w:t>
      </w:r>
    </w:p>
    <w:p w:rsidR="00DE3335" w:rsidRDefault="00DE3335">
      <w:pPr>
        <w:pStyle w:val="ConsPlusNormal"/>
        <w:spacing w:before="200"/>
        <w:ind w:firstLine="540"/>
        <w:jc w:val="both"/>
      </w:pPr>
      <w:r>
        <w:t>осуществление работ для проведения химической мелиорации земель;</w:t>
      </w:r>
    </w:p>
    <w:p w:rsidR="00DE3335" w:rsidRDefault="00DE3335">
      <w:pPr>
        <w:pStyle w:val="ConsPlusNormal"/>
        <w:jc w:val="both"/>
      </w:pPr>
      <w:r>
        <w:t xml:space="preserve">(в ред. </w:t>
      </w:r>
      <w:hyperlink r:id="rId15">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осуществление транспортных расходов на доставку </w:t>
      </w:r>
      <w:proofErr w:type="spellStart"/>
      <w:r>
        <w:t>мелиорантов</w:t>
      </w:r>
      <w:proofErr w:type="spellEnd"/>
      <w:r>
        <w:t xml:space="preserve"> от места их приобретения до места проведения мероприятий по химической мелиорации земель;</w:t>
      </w:r>
    </w:p>
    <w:p w:rsidR="00DE3335" w:rsidRDefault="00DE3335">
      <w:pPr>
        <w:pStyle w:val="ConsPlusNormal"/>
        <w:spacing w:before="200"/>
        <w:ind w:firstLine="540"/>
        <w:jc w:val="both"/>
      </w:pPr>
      <w:proofErr w:type="gramStart"/>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 не более 5 процентов затрат на реализацию проекта мелиорации (в случае если объем затрат на разработку проектно-сметной документации превышает 5 процентов затрат на реализацию проекта мелиорации, сумма превышения не подлежит субсидированию за счет средств федерального бюджета).</w:t>
      </w:r>
      <w:proofErr w:type="gramEnd"/>
    </w:p>
    <w:p w:rsidR="00DE3335" w:rsidRDefault="00DE3335">
      <w:pPr>
        <w:pStyle w:val="ConsPlusNormal"/>
        <w:spacing w:before="200"/>
        <w:ind w:firstLine="540"/>
        <w:jc w:val="both"/>
      </w:pPr>
      <w:bookmarkStart w:id="8" w:name="P348"/>
      <w:bookmarkEnd w:id="8"/>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9">
        <w:r>
          <w:rPr>
            <w:color w:val="0000FF"/>
          </w:rPr>
          <w:t>пункте 3</w:t>
        </w:r>
      </w:hyperlink>
      <w:r>
        <w:t xml:space="preserve"> настоящих Правил.</w:t>
      </w:r>
    </w:p>
    <w:p w:rsidR="00DE3335" w:rsidRDefault="00DE3335">
      <w:pPr>
        <w:pStyle w:val="ConsPlusNormal"/>
        <w:spacing w:before="200"/>
        <w:ind w:firstLine="540"/>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DE3335" w:rsidRDefault="00DE3335">
      <w:pPr>
        <w:pStyle w:val="ConsPlusNormal"/>
        <w:spacing w:before="200"/>
        <w:ind w:firstLine="540"/>
        <w:jc w:val="both"/>
      </w:pPr>
      <w:r>
        <w:t xml:space="preserve">Предоставление средств из бюджета субъекта Российской Федерации, источником </w:t>
      </w:r>
      <w:proofErr w:type="spellStart"/>
      <w:r>
        <w:t>софинансирования</w:t>
      </w:r>
      <w:proofErr w:type="spellEnd"/>
      <w:r>
        <w:t xml:space="preserve"> которых являются субсидии, на возмещение затрат на реализацию проектов мелиорации в рамках настоящих Правил осуществляется при соблюдении следующих условий:</w:t>
      </w:r>
    </w:p>
    <w:p w:rsidR="00DE3335" w:rsidRDefault="00DE3335">
      <w:pPr>
        <w:pStyle w:val="ConsPlusNormal"/>
        <w:jc w:val="both"/>
      </w:pPr>
      <w:r>
        <w:lastRenderedPageBreak/>
        <w:t xml:space="preserve">(в ред. </w:t>
      </w:r>
      <w:hyperlink r:id="rId16">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а) документальное подтверждение наличия у получателей сре</w:t>
      </w:r>
      <w:proofErr w:type="gramStart"/>
      <w:r>
        <w:t>дств пр</w:t>
      </w:r>
      <w:proofErr w:type="gramEnd"/>
      <w:r>
        <w:t>ав пользования земельными участками, на которых осуществляется реализация мероприятий проекта (проектов) мелиорации;</w:t>
      </w:r>
    </w:p>
    <w:p w:rsidR="00DE3335" w:rsidRDefault="00DE3335">
      <w:pPr>
        <w:pStyle w:val="ConsPlusNormal"/>
        <w:jc w:val="both"/>
      </w:pPr>
      <w:r>
        <w:t>(</w:t>
      </w:r>
      <w:proofErr w:type="spellStart"/>
      <w:r>
        <w:t>пп</w:t>
      </w:r>
      <w:proofErr w:type="spellEnd"/>
      <w:r>
        <w:t xml:space="preserve">. "а" </w:t>
      </w:r>
      <w:proofErr w:type="gramStart"/>
      <w:r>
        <w:t>введен</w:t>
      </w:r>
      <w:proofErr w:type="gramEnd"/>
      <w:r>
        <w:t xml:space="preserve"> </w:t>
      </w:r>
      <w:hyperlink r:id="rId17">
        <w:r>
          <w:rPr>
            <w:color w:val="0000FF"/>
          </w:rPr>
          <w:t>Постановлением</w:t>
        </w:r>
      </w:hyperlink>
      <w:r>
        <w:t xml:space="preserve"> Правительства РФ от 24.12.2024 N 1878)</w:t>
      </w:r>
    </w:p>
    <w:p w:rsidR="00DE3335" w:rsidRDefault="00DE3335">
      <w:pPr>
        <w:pStyle w:val="ConsPlusNormal"/>
        <w:spacing w:before="200"/>
        <w:ind w:firstLine="540"/>
        <w:jc w:val="both"/>
      </w:pPr>
      <w:proofErr w:type="gramStart"/>
      <w:r>
        <w:t xml:space="preserve">б) отсутствие у получателей средств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размер, определенный </w:t>
      </w:r>
      <w:hyperlink r:id="rId18">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roofErr w:type="gramEnd"/>
    </w:p>
    <w:p w:rsidR="00DE3335" w:rsidRDefault="00DE3335">
      <w:pPr>
        <w:pStyle w:val="ConsPlusNormal"/>
        <w:jc w:val="both"/>
      </w:pPr>
      <w:r>
        <w:t>(</w:t>
      </w:r>
      <w:proofErr w:type="spellStart"/>
      <w:r>
        <w:t>пп</w:t>
      </w:r>
      <w:proofErr w:type="spellEnd"/>
      <w:r>
        <w:t xml:space="preserve">. "б" </w:t>
      </w:r>
      <w:proofErr w:type="gramStart"/>
      <w:r>
        <w:t>введен</w:t>
      </w:r>
      <w:proofErr w:type="gramEnd"/>
      <w:r>
        <w:t xml:space="preserve"> </w:t>
      </w:r>
      <w:hyperlink r:id="rId19">
        <w:r>
          <w:rPr>
            <w:color w:val="0000FF"/>
          </w:rPr>
          <w:t>Постановлением</w:t>
        </w:r>
      </w:hyperlink>
      <w:r>
        <w:t xml:space="preserve"> Правительства РФ от 24.12.2024 N 1878)</w:t>
      </w:r>
    </w:p>
    <w:p w:rsidR="00DE3335" w:rsidRDefault="00DE3335">
      <w:pPr>
        <w:pStyle w:val="ConsPlusNormal"/>
        <w:spacing w:before="200"/>
        <w:ind w:firstLine="540"/>
        <w:jc w:val="both"/>
      </w:pPr>
      <w:proofErr w:type="gramStart"/>
      <w:r>
        <w:t>в) отсутствие у получателей средств просроченной задолженности перед подведомственными Министерству сельского хозяйства Российской Федерации учреждениями по мелиорации земель за услуги по подаче (отводу) воды и (или) принятого к производству судом искового заявления подведомственного Министерству сельского хозяйства Российской Федерации учреждения по мелиорации земель (заявления) о взыскании с получателей средств задолженности по договору оказания услуг по подаче (отводу) воды в размере, превышающем</w:t>
      </w:r>
      <w:proofErr w:type="gramEnd"/>
      <w:r>
        <w:t xml:space="preserve"> 50 тыс. рублей;</w:t>
      </w:r>
    </w:p>
    <w:p w:rsidR="00DE3335" w:rsidRDefault="00DE3335">
      <w:pPr>
        <w:pStyle w:val="ConsPlusNormal"/>
        <w:jc w:val="both"/>
      </w:pPr>
      <w:r>
        <w:t>(</w:t>
      </w:r>
      <w:proofErr w:type="spellStart"/>
      <w:r>
        <w:t>пп</w:t>
      </w:r>
      <w:proofErr w:type="spellEnd"/>
      <w:r>
        <w:t>. "</w:t>
      </w:r>
      <w:proofErr w:type="gramStart"/>
      <w:r>
        <w:t>в</w:t>
      </w:r>
      <w:proofErr w:type="gramEnd"/>
      <w:r>
        <w:t xml:space="preserve">" введен </w:t>
      </w:r>
      <w:hyperlink r:id="rId20">
        <w:r>
          <w:rPr>
            <w:color w:val="0000FF"/>
          </w:rPr>
          <w:t>Постановлением</w:t>
        </w:r>
      </w:hyperlink>
      <w:r>
        <w:t xml:space="preserve"> Правительства РФ от 24.12.2024 N 1878)</w:t>
      </w:r>
    </w:p>
    <w:p w:rsidR="00DE3335" w:rsidRDefault="00DE3335">
      <w:pPr>
        <w:pStyle w:val="ConsPlusNormal"/>
        <w:spacing w:before="200"/>
        <w:ind w:firstLine="540"/>
        <w:jc w:val="both"/>
      </w:pPr>
      <w:r>
        <w:t>г) отсутствие у получателей сре</w:t>
      </w:r>
      <w:proofErr w:type="gramStart"/>
      <w:r>
        <w:t>дств пр</w:t>
      </w:r>
      <w:proofErr w:type="gramEnd"/>
      <w:r>
        <w:t>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DE3335" w:rsidRDefault="00DE3335">
      <w:pPr>
        <w:pStyle w:val="ConsPlusNormal"/>
        <w:jc w:val="both"/>
      </w:pPr>
      <w:r>
        <w:t>(</w:t>
      </w:r>
      <w:proofErr w:type="spellStart"/>
      <w:r>
        <w:t>пп</w:t>
      </w:r>
      <w:proofErr w:type="spellEnd"/>
      <w:r>
        <w:t xml:space="preserve">. "г" введен </w:t>
      </w:r>
      <w:hyperlink r:id="rId21">
        <w:r>
          <w:rPr>
            <w:color w:val="0000FF"/>
          </w:rPr>
          <w:t>Постановлением</w:t>
        </w:r>
      </w:hyperlink>
      <w:r>
        <w:t xml:space="preserve"> Правительства РФ от 24.12.2024 N 1878)</w:t>
      </w:r>
    </w:p>
    <w:p w:rsidR="00DE3335" w:rsidRDefault="00DE3335">
      <w:pPr>
        <w:pStyle w:val="ConsPlusNormal"/>
        <w:spacing w:before="200"/>
        <w:ind w:firstLine="540"/>
        <w:jc w:val="both"/>
      </w:pPr>
      <w:bookmarkStart w:id="9" w:name="P360"/>
      <w:bookmarkEnd w:id="9"/>
      <w:r>
        <w:t xml:space="preserve">5. Размер затрат, возмещаемых из бюджета субъекта Российской Федерации получателям средств, определяется с учетом предельного размера стоимости работ на один гектар площади земель по мероприятиям, предусмотренным </w:t>
      </w:r>
      <w:hyperlink w:anchor="P319">
        <w:r>
          <w:rPr>
            <w:color w:val="0000FF"/>
          </w:rPr>
          <w:t>пунктом 3</w:t>
        </w:r>
      </w:hyperlink>
      <w:r>
        <w:t xml:space="preserve"> настоящих Правил, в соответствии с </w:t>
      </w:r>
      <w:hyperlink w:anchor="P405">
        <w:r>
          <w:rPr>
            <w:color w:val="0000FF"/>
          </w:rPr>
          <w:t>пунктом 12</w:t>
        </w:r>
      </w:hyperlink>
      <w:r>
        <w:t xml:space="preserve"> настоящих Правил и составляет:</w:t>
      </w:r>
    </w:p>
    <w:p w:rsidR="00DE3335" w:rsidRDefault="00DE3335">
      <w:pPr>
        <w:pStyle w:val="ConsPlusNormal"/>
        <w:spacing w:before="200"/>
        <w:ind w:firstLine="540"/>
        <w:jc w:val="both"/>
      </w:pPr>
      <w:r>
        <w:t xml:space="preserve">50 процентов общего объема затрат на реализацию проектов мелиорации по мероприятиям, указанным в </w:t>
      </w:r>
      <w:hyperlink w:anchor="P320">
        <w:r>
          <w:rPr>
            <w:color w:val="0000FF"/>
          </w:rPr>
          <w:t>подпунктах "а"</w:t>
        </w:r>
      </w:hyperlink>
      <w:r>
        <w:t xml:space="preserve">, </w:t>
      </w:r>
      <w:hyperlink w:anchor="P323">
        <w:r>
          <w:rPr>
            <w:color w:val="0000FF"/>
          </w:rPr>
          <w:t>"б"</w:t>
        </w:r>
      </w:hyperlink>
      <w:r>
        <w:t xml:space="preserve"> и </w:t>
      </w:r>
      <w:hyperlink w:anchor="P341">
        <w:r>
          <w:rPr>
            <w:color w:val="0000FF"/>
          </w:rPr>
          <w:t>"д" пункта 3</w:t>
        </w:r>
      </w:hyperlink>
      <w:r>
        <w:t xml:space="preserve"> настоящих Правил;</w:t>
      </w:r>
    </w:p>
    <w:p w:rsidR="00DE3335" w:rsidRDefault="00DE3335">
      <w:pPr>
        <w:pStyle w:val="ConsPlusNormal"/>
        <w:spacing w:before="200"/>
        <w:ind w:firstLine="540"/>
        <w:jc w:val="both"/>
      </w:pPr>
      <w:r>
        <w:t xml:space="preserve">90 процентов общего объема затрат на реализацию проектов мелиорации по мероприятиям, указанным в </w:t>
      </w:r>
      <w:hyperlink w:anchor="P327">
        <w:r>
          <w:rPr>
            <w:color w:val="0000FF"/>
          </w:rPr>
          <w:t>подпунктах "в"</w:t>
        </w:r>
      </w:hyperlink>
      <w:r>
        <w:t xml:space="preserve"> и </w:t>
      </w:r>
      <w:hyperlink w:anchor="P332">
        <w:r>
          <w:rPr>
            <w:color w:val="0000FF"/>
          </w:rPr>
          <w:t>"г" пункта 3</w:t>
        </w:r>
      </w:hyperlink>
      <w:r>
        <w:t xml:space="preserve"> настоящих Правил.</w:t>
      </w:r>
    </w:p>
    <w:p w:rsidR="00DE3335" w:rsidRDefault="00DE3335">
      <w:pPr>
        <w:pStyle w:val="ConsPlusNormal"/>
        <w:spacing w:before="20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что не влечет за собой обязательств по увеличению размера субсидии. Увеличение субъектом Российской Федерации объема бюджетных ассигнований на финансовое обеспечение расходных обязательств субъекта Российской Федерации может </w:t>
      </w:r>
      <w:proofErr w:type="gramStart"/>
      <w:r>
        <w:t>осуществляться</w:t>
      </w:r>
      <w:proofErr w:type="gramEnd"/>
      <w:r>
        <w:t xml:space="preserve"> в том числе с учетом достижения значения результата использования субсидии, предусмотренного соглашением о предоставлении субсидии, заключенным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DE3335" w:rsidRDefault="00DE3335">
      <w:pPr>
        <w:pStyle w:val="ConsPlusNormal"/>
        <w:jc w:val="both"/>
      </w:pPr>
      <w:r>
        <w:t xml:space="preserve">(в ред. </w:t>
      </w:r>
      <w:hyperlink r:id="rId23">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6. Субсидия предоставляется при соблюдении следующих условий:</w:t>
      </w:r>
    </w:p>
    <w:p w:rsidR="00DE3335" w:rsidRDefault="00DE3335">
      <w:pPr>
        <w:pStyle w:val="ConsPlusNormal"/>
        <w:spacing w:before="200"/>
        <w:ind w:firstLine="540"/>
        <w:jc w:val="both"/>
      </w:pPr>
      <w:proofErr w:type="gramStart"/>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и включающих требования к их получателям, перечень документов, необходимых для получения средств на возмещение части </w:t>
      </w:r>
      <w:r>
        <w:lastRenderedPageBreak/>
        <w:t>затрат на реализацию проектов мелиорации, и сроки их рассмотрения;</w:t>
      </w:r>
      <w:proofErr w:type="gramEnd"/>
    </w:p>
    <w:p w:rsidR="00DE3335" w:rsidRDefault="00DE3335">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E3335" w:rsidRDefault="00DE3335">
      <w:pPr>
        <w:pStyle w:val="ConsPlusNormal"/>
        <w:jc w:val="both"/>
      </w:pPr>
      <w:r>
        <w:t xml:space="preserve">(в ред. </w:t>
      </w:r>
      <w:hyperlink r:id="rId24">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в) заключение соглашения о предоставлении субсидии.</w:t>
      </w:r>
    </w:p>
    <w:p w:rsidR="00DE3335" w:rsidRDefault="00DE3335">
      <w:pPr>
        <w:pStyle w:val="ConsPlusNormal"/>
        <w:jc w:val="both"/>
      </w:pPr>
      <w:r>
        <w:t xml:space="preserve">(в ред. </w:t>
      </w:r>
      <w:hyperlink r:id="rId25">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7. Возмещение затрат на реализацию проектов мелиорации получателям средств осуществляется при наличии соглашения, заключенного между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на реализацию мероприятий региональной программы (далее - уполномоченный орган), и получателем средств, включающего следующие требования к получателям средств:</w:t>
      </w:r>
    </w:p>
    <w:p w:rsidR="00DE3335" w:rsidRDefault="00DE3335">
      <w:pPr>
        <w:pStyle w:val="ConsPlusNormal"/>
        <w:jc w:val="both"/>
      </w:pPr>
      <w:r>
        <w:t xml:space="preserve">(в ред. </w:t>
      </w:r>
      <w:hyperlink r:id="rId26">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достижение значений результатов использования субсидии, соответствующих </w:t>
      </w:r>
      <w:hyperlink w:anchor="P413">
        <w:r>
          <w:rPr>
            <w:color w:val="0000FF"/>
          </w:rPr>
          <w:t>пункту 16</w:t>
        </w:r>
      </w:hyperlink>
      <w:r>
        <w:t xml:space="preserve"> настоящих Правил;</w:t>
      </w:r>
    </w:p>
    <w:p w:rsidR="00DE3335" w:rsidRDefault="00DE3335">
      <w:pPr>
        <w:pStyle w:val="ConsPlusNormal"/>
        <w:spacing w:before="200"/>
        <w:ind w:firstLine="540"/>
        <w:jc w:val="both"/>
      </w:pPr>
      <w:proofErr w:type="gramStart"/>
      <w:r>
        <w:t>сельскохозяйственные товаропроизводители, за исключением граждан, ведущих личное подсобное хозяйство, должны обеспечить достижение планового объема производства сельскохозяйственной продукции на 3 года на землях, на которых реализован проект мелиорации, в объемах, представленных сельскохозяйственными товаропроизводителями в составе заявочной документации, направляемой в Министерство сельского хозяйства Российской Федерации в соответствии с порядком, устанавливаемым Министерством сельского хозяйства Российской Федерации;</w:t>
      </w:r>
      <w:proofErr w:type="gramEnd"/>
    </w:p>
    <w:p w:rsidR="00DE3335" w:rsidRDefault="00DE3335">
      <w:pPr>
        <w:pStyle w:val="ConsPlusNormal"/>
        <w:jc w:val="both"/>
      </w:pPr>
      <w:r>
        <w:t xml:space="preserve">(в ред. </w:t>
      </w:r>
      <w:hyperlink r:id="rId27">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proofErr w:type="gramStart"/>
      <w:r>
        <w:t>научные и образовательные организации должны обеспечить достижение планового объема посевов (посадок) сельскохозяйственных растений на 3 года на землях, на которых реализован проект мелиорации, в объемах, представленных научными и образовательными организациями в составе заявочной документации, направляемой в Министерство сельского хозяйства Российской Федерации в соответствии с порядком, устанавливаемым Министерством сельского хозяйства Российской Федерации;</w:t>
      </w:r>
      <w:proofErr w:type="gramEnd"/>
    </w:p>
    <w:p w:rsidR="00DE3335" w:rsidRDefault="00DE3335">
      <w:pPr>
        <w:pStyle w:val="ConsPlusNormal"/>
        <w:jc w:val="both"/>
      </w:pPr>
      <w:r>
        <w:t xml:space="preserve">(в ред. </w:t>
      </w:r>
      <w:hyperlink r:id="rId28">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proofErr w:type="gramStart"/>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2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w:t>
      </w:r>
      <w:proofErr w:type="gramEnd"/>
    </w:p>
    <w:p w:rsidR="00DE3335" w:rsidRDefault="00DE3335">
      <w:pPr>
        <w:pStyle w:val="ConsPlusNormal"/>
        <w:jc w:val="both"/>
      </w:pPr>
      <w:r>
        <w:t xml:space="preserve">(в ред. </w:t>
      </w:r>
      <w:hyperlink r:id="rId30">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Методика оценки достижения получателем сре</w:t>
      </w:r>
      <w:proofErr w:type="gramStart"/>
      <w:r>
        <w:t>дств пл</w:t>
      </w:r>
      <w:proofErr w:type="gramEnd"/>
      <w:r>
        <w:t>анового объема производства сельскохозяйственной продукции и (или) планового объема посевов (посадок) сельскохозяйственных растений на 3 года на землях, на которых реализован проект мелиорации, а также меры ответственности получателей средств за несоблюдение данных требований определяются высшим исполнительным органом субъекта Российской Федерации.</w:t>
      </w:r>
    </w:p>
    <w:p w:rsidR="00DE3335" w:rsidRDefault="00DE3335">
      <w:pPr>
        <w:pStyle w:val="ConsPlusNormal"/>
        <w:spacing w:before="200"/>
        <w:ind w:firstLine="540"/>
        <w:jc w:val="both"/>
      </w:pPr>
      <w:r>
        <w:t>8. Критерием участия субъекта Российской Федерации в отборе субъектов Российской Федерации для предоставления субсидии является наличие официального обращения уполномоченного органа, содержащего сведения:</w:t>
      </w:r>
    </w:p>
    <w:p w:rsidR="00DE3335" w:rsidRDefault="00DE3335">
      <w:pPr>
        <w:pStyle w:val="ConsPlusNormal"/>
        <w:jc w:val="both"/>
      </w:pPr>
      <w:r>
        <w:t xml:space="preserve">(в ред. </w:t>
      </w:r>
      <w:hyperlink r:id="rId31">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о наличии предварительно отобранного субъектом Российской Федерации проекта (проектов) мелиорации по мероприятиям, указанным в </w:t>
      </w:r>
      <w:hyperlink w:anchor="P319">
        <w:r>
          <w:rPr>
            <w:color w:val="0000FF"/>
          </w:rPr>
          <w:t>пункте 3</w:t>
        </w:r>
      </w:hyperlink>
      <w:r>
        <w:t xml:space="preserve"> настоящих Правил;</w:t>
      </w:r>
    </w:p>
    <w:p w:rsidR="00DE3335" w:rsidRDefault="00DE3335">
      <w:pPr>
        <w:pStyle w:val="ConsPlusNormal"/>
        <w:spacing w:before="200"/>
        <w:ind w:firstLine="540"/>
        <w:jc w:val="both"/>
      </w:pPr>
      <w:r>
        <w:t xml:space="preserve">о наличии заявочной документации, соответствующей требованиям, указанным в </w:t>
      </w:r>
      <w:hyperlink w:anchor="P312">
        <w:r>
          <w:rPr>
            <w:color w:val="0000FF"/>
          </w:rPr>
          <w:t xml:space="preserve">абзаце </w:t>
        </w:r>
        <w:r>
          <w:rPr>
            <w:color w:val="0000FF"/>
          </w:rPr>
          <w:lastRenderedPageBreak/>
          <w:t>четвертом пункта 2</w:t>
        </w:r>
      </w:hyperlink>
      <w:r>
        <w:t xml:space="preserve"> настоящих Правил.</w:t>
      </w:r>
    </w:p>
    <w:p w:rsidR="00DE3335" w:rsidRDefault="00DE3335">
      <w:pPr>
        <w:pStyle w:val="ConsPlusNormal"/>
        <w:spacing w:before="200"/>
        <w:ind w:firstLine="540"/>
        <w:jc w:val="both"/>
      </w:pPr>
      <w:r>
        <w:t xml:space="preserve">Критерием отбора субъектов Российской Федерации для предоставления субсидии является наличие положительного решения комиссии, указанной в </w:t>
      </w:r>
      <w:hyperlink w:anchor="P312">
        <w:r>
          <w:rPr>
            <w:color w:val="0000FF"/>
          </w:rPr>
          <w:t>абзаце четвертом пункта 2</w:t>
        </w:r>
      </w:hyperlink>
      <w:r>
        <w:t xml:space="preserve"> настоящих Правил, об отборе проекта мелиорации, реализуемого на территории субъекта Российской Федерации.</w:t>
      </w:r>
    </w:p>
    <w:p w:rsidR="00DE3335" w:rsidRDefault="00DE3335">
      <w:pPr>
        <w:pStyle w:val="ConsPlusNormal"/>
        <w:spacing w:before="200"/>
        <w:ind w:firstLine="540"/>
        <w:jc w:val="both"/>
      </w:pPr>
      <w:bookmarkStart w:id="10" w:name="P386"/>
      <w:bookmarkEnd w:id="10"/>
      <w:r>
        <w:t>9. Размер субсидии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DE3335" w:rsidRDefault="00DE3335">
      <w:pPr>
        <w:pStyle w:val="ConsPlusNormal"/>
        <w:jc w:val="center"/>
      </w:pPr>
    </w:p>
    <w:p w:rsidR="00DE3335" w:rsidRDefault="00DE3335">
      <w:pPr>
        <w:pStyle w:val="ConsPlusNormal"/>
        <w:jc w:val="center"/>
      </w:pPr>
      <w:r>
        <w:rPr>
          <w:noProof/>
          <w:position w:val="-28"/>
        </w:rPr>
        <w:drawing>
          <wp:inline distT="0" distB="0" distL="0" distR="0">
            <wp:extent cx="14954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inline>
        </w:drawing>
      </w:r>
    </w:p>
    <w:p w:rsidR="00DE3335" w:rsidRDefault="00DE3335">
      <w:pPr>
        <w:pStyle w:val="ConsPlusNormal"/>
        <w:jc w:val="center"/>
      </w:pPr>
    </w:p>
    <w:p w:rsidR="00DE3335" w:rsidRDefault="00DE3335">
      <w:pPr>
        <w:pStyle w:val="ConsPlusNormal"/>
        <w:ind w:firstLine="540"/>
        <w:jc w:val="both"/>
      </w:pPr>
      <w:r>
        <w:t>где:</w:t>
      </w:r>
    </w:p>
    <w:p w:rsidR="00DE3335" w:rsidRDefault="00DE3335">
      <w:pPr>
        <w:pStyle w:val="ConsPlusNormal"/>
        <w:spacing w:before="20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DE3335" w:rsidRDefault="00DE3335">
      <w:pPr>
        <w:pStyle w:val="ConsPlusNormal"/>
        <w:spacing w:before="200"/>
        <w:ind w:firstLine="540"/>
        <w:jc w:val="both"/>
      </w:pPr>
      <w:proofErr w:type="spellStart"/>
      <w:r>
        <w:t>O</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ранее отобранным проектам мелиорации на соответствующий финансовый год (тыс. рублей);</w:t>
      </w:r>
    </w:p>
    <w:p w:rsidR="00DE3335" w:rsidRDefault="00DE3335">
      <w:pPr>
        <w:pStyle w:val="ConsPlusNormal"/>
        <w:spacing w:before="200"/>
        <w:ind w:firstLine="540"/>
        <w:jc w:val="both"/>
      </w:pPr>
      <w:proofErr w:type="spellStart"/>
      <w:r>
        <w:t>N</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(тыс. рублей);</w:t>
      </w:r>
    </w:p>
    <w:p w:rsidR="00DE3335" w:rsidRDefault="00DE3335">
      <w:pPr>
        <w:pStyle w:val="ConsPlusNormal"/>
        <w:spacing w:before="200"/>
        <w:ind w:firstLine="540"/>
        <w:jc w:val="both"/>
      </w:pPr>
      <w:r>
        <w:t>i = 1, ..., N, N - число субъектов Российской Федерации.</w:t>
      </w:r>
    </w:p>
    <w:p w:rsidR="00DE3335" w:rsidRDefault="00DE3335">
      <w:pPr>
        <w:pStyle w:val="ConsPlusNormal"/>
        <w:spacing w:before="200"/>
        <w:ind w:firstLine="540"/>
        <w:jc w:val="both"/>
      </w:pPr>
      <w:r>
        <w:t xml:space="preserve">10. </w:t>
      </w:r>
      <w:proofErr w:type="gramStart"/>
      <w:r>
        <w:t>В случае если субъектом Российской Федерации по состоянию на 1 сентября текущего финансового года перечислено получателям средств менее 50 процентов размера субсидии, предусмотренного соответствующему субъекту Российской Федерации в федеральном бюджете на текущий финансовый год, Министерством сельского хозяйства Российской Федерации принимается решение о применении коэффициента 0,8 при расчете размера субсидии такому субъекту Российской Федерации на очередной финансовый год.</w:t>
      </w:r>
      <w:proofErr w:type="gramEnd"/>
    </w:p>
    <w:p w:rsidR="00DE3335" w:rsidRDefault="00DE3335">
      <w:pPr>
        <w:pStyle w:val="ConsPlusNormal"/>
        <w:jc w:val="both"/>
      </w:pPr>
      <w:r>
        <w:t xml:space="preserve">(п. 10 в ред. </w:t>
      </w:r>
      <w:hyperlink r:id="rId33">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11.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w:t>
      </w:r>
      <w:proofErr w:type="spellStart"/>
      <w:r>
        <w:t>N</w:t>
      </w:r>
      <w:r>
        <w:rPr>
          <w:vertAlign w:val="subscript"/>
        </w:rPr>
        <w:t>i</w:t>
      </w:r>
      <w:proofErr w:type="spellEnd"/>
      <w:r>
        <w:t>) определяется по формуле:</w:t>
      </w:r>
    </w:p>
    <w:p w:rsidR="00DE3335" w:rsidRDefault="00DE3335">
      <w:pPr>
        <w:pStyle w:val="ConsPlusNormal"/>
        <w:jc w:val="center"/>
      </w:pPr>
    </w:p>
    <w:p w:rsidR="00DE3335" w:rsidRDefault="00DE3335">
      <w:pPr>
        <w:pStyle w:val="ConsPlusNormal"/>
        <w:jc w:val="center"/>
      </w:pPr>
      <w:r>
        <w:rPr>
          <w:noProof/>
          <w:position w:val="-8"/>
        </w:rPr>
        <w:drawing>
          <wp:inline distT="0" distB="0" distL="0" distR="0">
            <wp:extent cx="11430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p>
    <w:p w:rsidR="00DE3335" w:rsidRDefault="00DE3335">
      <w:pPr>
        <w:pStyle w:val="ConsPlusNormal"/>
        <w:jc w:val="center"/>
      </w:pPr>
    </w:p>
    <w:p w:rsidR="00DE3335" w:rsidRDefault="00DE3335">
      <w:pPr>
        <w:pStyle w:val="ConsPlusNormal"/>
        <w:ind w:firstLine="540"/>
        <w:jc w:val="both"/>
      </w:pPr>
      <w:r>
        <w:t>где:</w:t>
      </w:r>
    </w:p>
    <w:p w:rsidR="00DE3335" w:rsidRDefault="00DE3335">
      <w:pPr>
        <w:pStyle w:val="ConsPlusNormal"/>
        <w:spacing w:before="200"/>
        <w:ind w:firstLine="540"/>
        <w:jc w:val="both"/>
      </w:pPr>
      <w:proofErr w:type="spellStart"/>
      <w:r>
        <w:t>M</w:t>
      </w:r>
      <w:r>
        <w:rPr>
          <w:vertAlign w:val="subscript"/>
        </w:rPr>
        <w:t>ij</w:t>
      </w:r>
      <w:proofErr w:type="spellEnd"/>
      <w:r>
        <w:t xml:space="preserve"> - стоимость каждого из проектов мелиорации, прошедших отбор проектов мелиорации, в i-м субъекте Российской Федерации при реализации j-</w:t>
      </w:r>
      <w:proofErr w:type="spellStart"/>
      <w:r>
        <w:t>го</w:t>
      </w:r>
      <w:proofErr w:type="spellEnd"/>
      <w:r>
        <w:t xml:space="preserve"> мероприятия из числа мероприятий, указанных в </w:t>
      </w:r>
      <w:hyperlink w:anchor="P319">
        <w:r>
          <w:rPr>
            <w:color w:val="0000FF"/>
          </w:rPr>
          <w:t>пункте 3</w:t>
        </w:r>
      </w:hyperlink>
      <w:r>
        <w:t xml:space="preserve"> настоящих Правил (тыс. рублей);</w:t>
      </w:r>
    </w:p>
    <w:p w:rsidR="00DE3335" w:rsidRDefault="00DE3335">
      <w:pPr>
        <w:pStyle w:val="ConsPlusNormal"/>
        <w:spacing w:before="20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(в процентах), определенный в соответствии с </w:t>
      </w:r>
      <w:hyperlink r:id="rId35">
        <w:r>
          <w:rPr>
            <w:color w:val="0000FF"/>
          </w:rPr>
          <w:t>пунктом 13</w:t>
        </w:r>
      </w:hyperlink>
      <w:r>
        <w:t xml:space="preserve"> Правил формирования субсидий;</w:t>
      </w:r>
    </w:p>
    <w:p w:rsidR="00DE3335" w:rsidRDefault="00DE3335">
      <w:pPr>
        <w:pStyle w:val="ConsPlusNormal"/>
        <w:spacing w:before="200"/>
        <w:ind w:firstLine="540"/>
        <w:jc w:val="both"/>
      </w:pPr>
      <w:r>
        <w:t xml:space="preserve">k - процент возмещения части затрат на реализацию проектов мелиорации в соответствии с </w:t>
      </w:r>
      <w:hyperlink w:anchor="P360">
        <w:r>
          <w:rPr>
            <w:color w:val="0000FF"/>
          </w:rPr>
          <w:t>пунктом 5</w:t>
        </w:r>
      </w:hyperlink>
      <w:r>
        <w:t xml:space="preserve"> настоящих Правил.</w:t>
      </w:r>
    </w:p>
    <w:p w:rsidR="00DE3335" w:rsidRDefault="00DE3335">
      <w:pPr>
        <w:pStyle w:val="ConsPlusNormal"/>
        <w:spacing w:before="200"/>
        <w:ind w:firstLine="540"/>
        <w:jc w:val="both"/>
      </w:pPr>
      <w:bookmarkStart w:id="11" w:name="P405"/>
      <w:bookmarkEnd w:id="11"/>
      <w:r>
        <w:t xml:space="preserve">12. При расчете размера субсидии, предоставляемой в целях </w:t>
      </w:r>
      <w:proofErr w:type="spellStart"/>
      <w:r>
        <w:t>софинансирования</w:t>
      </w:r>
      <w:proofErr w:type="spellEnd"/>
      <w:r>
        <w:t xml:space="preserve"> расходных обязательств субъектов Российской Федерации по возмещению получателям средств части затрат, связанных с реализацией предусмотренных </w:t>
      </w:r>
      <w:hyperlink w:anchor="P319">
        <w:r>
          <w:rPr>
            <w:color w:val="0000FF"/>
          </w:rPr>
          <w:t>пунктом 3</w:t>
        </w:r>
      </w:hyperlink>
      <w:r>
        <w:t xml:space="preserve"> настоящих Правил мероприятий, применяется </w:t>
      </w:r>
      <w:hyperlink r:id="rId36">
        <w:r>
          <w:rPr>
            <w:color w:val="0000FF"/>
          </w:rPr>
          <w:t>предельный размер</w:t>
        </w:r>
      </w:hyperlink>
      <w:r>
        <w:t xml:space="preserve"> стоимости работ на один гектар площади земель для указанных мероприятий, устанавливаемый Министерством сельского хозяйства Российской Федерации.</w:t>
      </w:r>
    </w:p>
    <w:p w:rsidR="00DE3335" w:rsidRDefault="00DE3335">
      <w:pPr>
        <w:pStyle w:val="ConsPlusNormal"/>
        <w:spacing w:before="200"/>
        <w:ind w:firstLine="540"/>
        <w:jc w:val="both"/>
      </w:pPr>
      <w:r>
        <w:t xml:space="preserve">13.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DE3335" w:rsidRDefault="00DE3335">
      <w:pPr>
        <w:pStyle w:val="ConsPlusNormal"/>
        <w:spacing w:before="200"/>
        <w:ind w:firstLine="540"/>
        <w:jc w:val="both"/>
      </w:pPr>
      <w:r>
        <w:lastRenderedPageBreak/>
        <w:t xml:space="preserve">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о предоставлении субсидии проекты мелиорации, которые содержат мероприятия, предусмотренные </w:t>
      </w:r>
      <w:hyperlink w:anchor="P319">
        <w:r>
          <w:rPr>
            <w:color w:val="0000FF"/>
          </w:rPr>
          <w:t>пунктом 3</w:t>
        </w:r>
      </w:hyperlink>
      <w:r>
        <w:t xml:space="preserve"> настоящих Правил, требующие </w:t>
      </w:r>
      <w:proofErr w:type="spellStart"/>
      <w:r>
        <w:t>софинансирования</w:t>
      </w:r>
      <w:proofErr w:type="spellEnd"/>
      <w:r>
        <w:t xml:space="preserve"> из федерального бюджета в очередном финансовом году.</w:t>
      </w:r>
    </w:p>
    <w:p w:rsidR="00DE3335" w:rsidRDefault="00DE3335">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 применяемых при расчете размера субсидии на соответствующий финансовый год, с учетом </w:t>
      </w:r>
      <w:hyperlink w:anchor="P348">
        <w:r>
          <w:rPr>
            <w:color w:val="0000FF"/>
          </w:rPr>
          <w:t>пунктов 4</w:t>
        </w:r>
      </w:hyperlink>
      <w:r>
        <w:t xml:space="preserve"> и </w:t>
      </w:r>
      <w:hyperlink w:anchor="P360">
        <w:r>
          <w:rPr>
            <w:color w:val="0000FF"/>
          </w:rPr>
          <w:t>5</w:t>
        </w:r>
      </w:hyperlink>
      <w:r>
        <w:t xml:space="preserve"> и в соответствии с </w:t>
      </w:r>
      <w:hyperlink w:anchor="P386">
        <w:r>
          <w:rPr>
            <w:color w:val="0000FF"/>
          </w:rPr>
          <w:t>пунктами 9</w:t>
        </w:r>
      </w:hyperlink>
      <w:r>
        <w:t xml:space="preserve"> - </w:t>
      </w:r>
      <w:hyperlink w:anchor="P405">
        <w:r>
          <w:rPr>
            <w:color w:val="0000FF"/>
          </w:rPr>
          <w:t>12</w:t>
        </w:r>
      </w:hyperlink>
      <w:r>
        <w:t xml:space="preserve"> настоящих Правил.</w:t>
      </w:r>
    </w:p>
    <w:p w:rsidR="00DE3335" w:rsidRDefault="00DE3335">
      <w:pPr>
        <w:pStyle w:val="ConsPlusNormal"/>
        <w:spacing w:before="200"/>
        <w:ind w:firstLine="540"/>
        <w:jc w:val="both"/>
      </w:pPr>
      <w:r>
        <w:t xml:space="preserve">15. </w:t>
      </w:r>
      <w:proofErr w:type="gramStart"/>
      <w:r>
        <w:t>В случае отсутствия у субъекта Российской Федерации в текущем финансовом году потребности в субсидии бюджетные ассигнования на предоставление</w:t>
      </w:r>
      <w:proofErr w:type="gramEnd"/>
      <w:r>
        <w:t xml:space="preserve"> субсидии такому субъекту Российской Федерации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DE3335" w:rsidRDefault="00DE3335">
      <w:pPr>
        <w:pStyle w:val="ConsPlusNormal"/>
        <w:spacing w:before="200"/>
        <w:ind w:firstLine="540"/>
        <w:jc w:val="both"/>
      </w:pPr>
      <w:r>
        <w:t>Перераспределение высвобождающихся бюджетных ассигнований осуществляется с учетом настоящих Правил и в соответствии с бюджетным законодательством Российской Федерации.</w:t>
      </w:r>
    </w:p>
    <w:p w:rsidR="00DE3335" w:rsidRDefault="00DE3335">
      <w:pPr>
        <w:pStyle w:val="ConsPlusNormal"/>
        <w:jc w:val="both"/>
      </w:pPr>
      <w:r>
        <w:t xml:space="preserve">(п. 15 в ред. </w:t>
      </w:r>
      <w:hyperlink r:id="rId38">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bookmarkStart w:id="12" w:name="P413"/>
      <w:bookmarkEnd w:id="12"/>
      <w:r>
        <w:t xml:space="preserve">16. Эффективность использования субсидий оценивается ежегодно Министерством сельского хозяйства Российской Федерации на основании отчетных сведений, представляемых уполномоченными органами в соответствии с формой, сроками и порядком, определенными Министерством сельского хозяйства Российской Федерации, </w:t>
      </w:r>
      <w:proofErr w:type="gramStart"/>
      <w:r>
        <w:t>включающих</w:t>
      </w:r>
      <w:proofErr w:type="gramEnd"/>
      <w:r>
        <w:t xml:space="preserve"> в том числе информацию о достижении значений следующих результатов использования субсидии:</w:t>
      </w:r>
    </w:p>
    <w:p w:rsidR="00DE3335" w:rsidRDefault="00DE3335">
      <w:pPr>
        <w:pStyle w:val="ConsPlusNormal"/>
        <w:spacing w:before="200"/>
        <w:ind w:firstLine="540"/>
        <w:jc w:val="both"/>
      </w:pPr>
      <w:r>
        <w:t xml:space="preserve">а) по мероприятиям, указанным в </w:t>
      </w:r>
      <w:hyperlink w:anchor="P320">
        <w:r>
          <w:rPr>
            <w:color w:val="0000FF"/>
          </w:rPr>
          <w:t>подпункте "а" пункта 3</w:t>
        </w:r>
      </w:hyperlink>
      <w:r>
        <w:t xml:space="preserve"> настоящих Правил, - осуществлен ввод в эксплуатацию мелиорируемых земель за счет гидромелиоративных мероприятий (тыс. гектаров);</w:t>
      </w:r>
    </w:p>
    <w:p w:rsidR="00DE3335" w:rsidRDefault="00DE3335">
      <w:pPr>
        <w:pStyle w:val="ConsPlusNormal"/>
        <w:spacing w:before="200"/>
        <w:ind w:firstLine="540"/>
        <w:jc w:val="both"/>
      </w:pPr>
      <w:r>
        <w:t xml:space="preserve">б) по мероприятиям, указанным в </w:t>
      </w:r>
      <w:hyperlink w:anchor="P323">
        <w:r>
          <w:rPr>
            <w:color w:val="0000FF"/>
          </w:rPr>
          <w:t>подпункте "б" пункта 3</w:t>
        </w:r>
      </w:hyperlink>
      <w:r>
        <w:t xml:space="preserve"> настоящих Правил, - вовлечено в оборот сельскохозяйственных угодий за счет проведения </w:t>
      </w:r>
      <w:proofErr w:type="spellStart"/>
      <w:r>
        <w:t>культуртехнических</w:t>
      </w:r>
      <w:proofErr w:type="spellEnd"/>
      <w:r>
        <w:t xml:space="preserve"> мероприятий (тыс. гектаров);</w:t>
      </w:r>
    </w:p>
    <w:p w:rsidR="00DE3335" w:rsidRDefault="00DE3335">
      <w:pPr>
        <w:pStyle w:val="ConsPlusNormal"/>
        <w:spacing w:before="200"/>
        <w:ind w:firstLine="540"/>
        <w:jc w:val="both"/>
      </w:pPr>
      <w:r>
        <w:t xml:space="preserve">в) по мероприятиям, указанным в </w:t>
      </w:r>
      <w:hyperlink w:anchor="P327">
        <w:r>
          <w:rPr>
            <w:color w:val="0000FF"/>
          </w:rPr>
          <w:t>подпунктах "в"</w:t>
        </w:r>
      </w:hyperlink>
      <w:r>
        <w:t xml:space="preserve"> и </w:t>
      </w:r>
      <w:hyperlink w:anchor="P332">
        <w:r>
          <w:rPr>
            <w:color w:val="0000FF"/>
          </w:rPr>
          <w:t>"г" пункта 3</w:t>
        </w:r>
      </w:hyperlink>
      <w:r>
        <w:t xml:space="preserve"> настоящих Правил, - осуществлены защита и сохранение сельскохозяйственных угодий от ветровой эрозии и опустынивания (тыс. гектаров);</w:t>
      </w:r>
    </w:p>
    <w:p w:rsidR="00DE3335" w:rsidRDefault="00DE3335">
      <w:pPr>
        <w:pStyle w:val="ConsPlusNormal"/>
        <w:spacing w:before="200"/>
        <w:ind w:firstLine="540"/>
        <w:jc w:val="both"/>
      </w:pPr>
      <w:r>
        <w:t xml:space="preserve">г) по мероприятиям, указанным в </w:t>
      </w:r>
      <w:hyperlink w:anchor="P341">
        <w:r>
          <w:rPr>
            <w:color w:val="0000FF"/>
          </w:rPr>
          <w:t>подпункте "д" пункта 3</w:t>
        </w:r>
      </w:hyperlink>
      <w:r>
        <w:t xml:space="preserve"> настоящих Правил, - восстановлено плодородие пашни за счет химической мелиорации земель (тыс. гектаров).</w:t>
      </w:r>
    </w:p>
    <w:p w:rsidR="00DE3335" w:rsidRDefault="00DE3335">
      <w:pPr>
        <w:pStyle w:val="ConsPlusNormal"/>
        <w:jc w:val="both"/>
      </w:pPr>
      <w:r>
        <w:t xml:space="preserve">(п. 16 в ред. </w:t>
      </w:r>
      <w:hyperlink r:id="rId39">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17. Субсидии предоставляются на основании соглашений о предоставлении субсидии,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w:t>
      </w:r>
      <w:hyperlink r:id="rId40">
        <w:r>
          <w:rPr>
            <w:color w:val="0000FF"/>
          </w:rPr>
          <w:t>типовой форме</w:t>
        </w:r>
      </w:hyperlink>
      <w:r>
        <w:t>, утвержденной Министерством финансов Российской Федерации.</w:t>
      </w:r>
    </w:p>
    <w:p w:rsidR="00DE3335" w:rsidRDefault="00DE3335">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Внесение в соглашение о предоставлении субсидии изменений, предусматривающих ухудшение значения результата использования субсидии и увеличение сроков реализации предусмотренных соглашением о предоставлении субсидии мероприятий, указанных в </w:t>
      </w:r>
      <w:hyperlink w:anchor="P319">
        <w:r>
          <w:rPr>
            <w:color w:val="0000FF"/>
          </w:rPr>
          <w:t>пункте 3</w:t>
        </w:r>
      </w:hyperlink>
      <w:r>
        <w:t xml:space="preserve"> настоящих Правил, не допускается, за исключением случаев сокращения размера субсидии.</w:t>
      </w:r>
    </w:p>
    <w:p w:rsidR="00DE3335" w:rsidRDefault="00DE3335">
      <w:pPr>
        <w:pStyle w:val="ConsPlusNormal"/>
        <w:jc w:val="both"/>
      </w:pPr>
      <w:r>
        <w:t xml:space="preserve">(в ред. </w:t>
      </w:r>
      <w:hyperlink r:id="rId42">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E3335" w:rsidRDefault="00DE3335">
      <w:pPr>
        <w:pStyle w:val="ConsPlusNormal"/>
        <w:spacing w:before="200"/>
        <w:ind w:firstLine="540"/>
        <w:jc w:val="both"/>
      </w:pPr>
      <w:r>
        <w:t xml:space="preserve">19. </w:t>
      </w:r>
      <w:proofErr w:type="gramStart"/>
      <w:r>
        <w:t xml:space="preserve">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субъекта Российской Федерации по достижению результатов </w:t>
      </w:r>
      <w:r>
        <w:lastRenderedPageBreak/>
        <w:t xml:space="preserve">использования субсидий, а также основания для освобождения субъекта Российской Федерации от применения мер ответственности установлены </w:t>
      </w:r>
      <w:hyperlink r:id="rId43">
        <w:r>
          <w:rPr>
            <w:color w:val="0000FF"/>
          </w:rPr>
          <w:t>пунктами 16</w:t>
        </w:r>
      </w:hyperlink>
      <w:r>
        <w:t xml:space="preserve"> - </w:t>
      </w:r>
      <w:hyperlink r:id="rId44">
        <w:r>
          <w:rPr>
            <w:color w:val="0000FF"/>
          </w:rPr>
          <w:t>18</w:t>
        </w:r>
      </w:hyperlink>
      <w:r>
        <w:t xml:space="preserve"> и </w:t>
      </w:r>
      <w:hyperlink r:id="rId45">
        <w:r>
          <w:rPr>
            <w:color w:val="0000FF"/>
          </w:rPr>
          <w:t>20</w:t>
        </w:r>
      </w:hyperlink>
      <w:r>
        <w:t xml:space="preserve"> Правил формирования субсидий.</w:t>
      </w:r>
      <w:proofErr w:type="gramEnd"/>
    </w:p>
    <w:p w:rsidR="00DE3335" w:rsidRDefault="00DE3335">
      <w:pPr>
        <w:pStyle w:val="ConsPlusNormal"/>
        <w:jc w:val="both"/>
      </w:pPr>
      <w:r>
        <w:t>(</w:t>
      </w:r>
      <w:proofErr w:type="gramStart"/>
      <w:r>
        <w:t>п</w:t>
      </w:r>
      <w:proofErr w:type="gramEnd"/>
      <w:r>
        <w:t xml:space="preserve">. 19 в ред. </w:t>
      </w:r>
      <w:hyperlink r:id="rId46">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20. В целях мониторинга хода реализации проектов мелиорации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DE3335" w:rsidRDefault="00DE3335">
      <w:pPr>
        <w:pStyle w:val="ConsPlusNormal"/>
        <w:spacing w:before="200"/>
        <w:ind w:firstLine="540"/>
        <w:jc w:val="both"/>
      </w:pPr>
      <w:r>
        <w:t xml:space="preserve">отчетность об осуществлении расходов бюджета субъекта Российской Федерации, в целях </w:t>
      </w:r>
      <w:proofErr w:type="spellStart"/>
      <w:r>
        <w:t>софинансирования</w:t>
      </w:r>
      <w:proofErr w:type="spellEnd"/>
      <w:r>
        <w:t xml:space="preserve"> которых предоставляется субсидия, а также о достижении значений результатов использования субсидии;</w:t>
      </w:r>
    </w:p>
    <w:p w:rsidR="00DE3335" w:rsidRDefault="00DE3335">
      <w:pPr>
        <w:pStyle w:val="ConsPlusNormal"/>
        <w:spacing w:before="200"/>
        <w:ind w:firstLine="540"/>
        <w:jc w:val="both"/>
      </w:pPr>
      <w:r>
        <w:t>отчет об объеме производства продукции растениеводства, произведенной получателями средств на посевных площадях по результатам года, следующего за годом получения субсидии, на которых реализованы мероприятия в области мелиорации земель, в пересчете на зерновые единицы (тыс. тонн) в порядке, определяемом Министерством сельского хозяйства Российской Федерации;</w:t>
      </w:r>
    </w:p>
    <w:p w:rsidR="00DE3335" w:rsidRDefault="00DE3335">
      <w:pPr>
        <w:pStyle w:val="ConsPlusNormal"/>
        <w:spacing w:before="200"/>
        <w:ind w:firstLine="540"/>
        <w:jc w:val="both"/>
      </w:pPr>
      <w:proofErr w:type="gramStart"/>
      <w:r>
        <w:t xml:space="preserve">отчеты о реализации проектов мелиорации, сформированные на основе планов реализации в соответствии с порядком, утверждаемым Министерством сельского хозяйства Российской Федерации в целях отбора проектов мелиорации согласно </w:t>
      </w:r>
      <w:hyperlink w:anchor="P312">
        <w:r>
          <w:rPr>
            <w:color w:val="0000FF"/>
          </w:rPr>
          <w:t>абзацу четвертому пункта 2</w:t>
        </w:r>
      </w:hyperlink>
      <w:r>
        <w:t xml:space="preserve"> настоящих Правил, а для гидромелиоративных мероприятий - в том числе включающие информацию о паспортизации мелиоративных систем и (или) отдельно расположенных гидротехнических сооружений;</w:t>
      </w:r>
      <w:proofErr w:type="gramEnd"/>
    </w:p>
    <w:p w:rsidR="00DE3335" w:rsidRDefault="00DE3335">
      <w:pPr>
        <w:pStyle w:val="ConsPlusNormal"/>
        <w:spacing w:before="200"/>
        <w:ind w:firstLine="540"/>
        <w:jc w:val="both"/>
      </w:pPr>
      <w:r>
        <w:t>отчет о финансово-экономическом состоянии товаропроизводителей агропромышленного комплекса.</w:t>
      </w:r>
    </w:p>
    <w:p w:rsidR="00DE3335" w:rsidRDefault="00DE3335">
      <w:pPr>
        <w:pStyle w:val="ConsPlusNormal"/>
        <w:spacing w:before="200"/>
        <w:ind w:firstLine="540"/>
        <w:jc w:val="both"/>
      </w:pPr>
      <w:r>
        <w:t>Форма, сроки и порядок представления указанных в настоящем пункте документов утверждаются Министерством сельского хозяйства Российской Федерации.</w:t>
      </w:r>
    </w:p>
    <w:p w:rsidR="00DE3335" w:rsidRDefault="00DE3335">
      <w:pPr>
        <w:pStyle w:val="ConsPlusNormal"/>
        <w:jc w:val="both"/>
      </w:pPr>
      <w:r>
        <w:t xml:space="preserve">(п. 20 в ред. </w:t>
      </w:r>
      <w:hyperlink r:id="rId47">
        <w:r>
          <w:rPr>
            <w:color w:val="0000FF"/>
          </w:rPr>
          <w:t>Постановления</w:t>
        </w:r>
      </w:hyperlink>
      <w:r>
        <w:t xml:space="preserve"> Правительства РФ от 24.12.2024 N 1878)</w:t>
      </w:r>
    </w:p>
    <w:p w:rsidR="00DE3335" w:rsidRDefault="00DE3335">
      <w:pPr>
        <w:pStyle w:val="ConsPlusNormal"/>
        <w:spacing w:before="200"/>
        <w:ind w:firstLine="540"/>
        <w:jc w:val="both"/>
      </w:pPr>
      <w:r>
        <w:t xml:space="preserve">21. Утратил силу. - </w:t>
      </w:r>
      <w:hyperlink r:id="rId48">
        <w:r>
          <w:rPr>
            <w:color w:val="0000FF"/>
          </w:rPr>
          <w:t>Постановление</w:t>
        </w:r>
      </w:hyperlink>
      <w:r>
        <w:t xml:space="preserve"> Правительства РФ от 24.12.2024 N 1878.</w:t>
      </w:r>
    </w:p>
    <w:p w:rsidR="00DE3335" w:rsidRDefault="00DE3335">
      <w:pPr>
        <w:pStyle w:val="ConsPlusNormal"/>
        <w:spacing w:before="200"/>
        <w:ind w:firstLine="540"/>
        <w:jc w:val="both"/>
      </w:pPr>
      <w:r>
        <w:t>22.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DE3335" w:rsidRDefault="00DE3335">
      <w:pPr>
        <w:pStyle w:val="ConsPlusNormal"/>
        <w:spacing w:before="20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E3335" w:rsidRDefault="00DE3335">
      <w:pPr>
        <w:pStyle w:val="ConsPlusNormal"/>
        <w:spacing w:before="200"/>
        <w:ind w:firstLine="540"/>
        <w:jc w:val="both"/>
      </w:pPr>
      <w:r>
        <w:t xml:space="preserve">24.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 о расходах, в целях </w:t>
      </w:r>
      <w:proofErr w:type="spellStart"/>
      <w:r>
        <w:t>софинансирования</w:t>
      </w:r>
      <w:proofErr w:type="spellEnd"/>
      <w:r>
        <w:t xml:space="preserve"> которых предоставляется субсидия, а также отчет о достижении значений результатов использования субсидии.</w:t>
      </w:r>
    </w:p>
    <w:p w:rsidR="00DE3335" w:rsidRDefault="00DE3335">
      <w:pPr>
        <w:pStyle w:val="ConsPlusNormal"/>
        <w:jc w:val="both"/>
      </w:pPr>
      <w:r>
        <w:t>(</w:t>
      </w:r>
      <w:proofErr w:type="gramStart"/>
      <w:r>
        <w:t>п</w:t>
      </w:r>
      <w:proofErr w:type="gramEnd"/>
      <w:r>
        <w:t xml:space="preserve">. 24 введен </w:t>
      </w:r>
      <w:hyperlink r:id="rId49">
        <w:r>
          <w:rPr>
            <w:color w:val="0000FF"/>
          </w:rPr>
          <w:t>Постановлением</w:t>
        </w:r>
      </w:hyperlink>
      <w:r>
        <w:t xml:space="preserve"> Правительства РФ от 24.12.2024 N 1878)</w:t>
      </w:r>
    </w:p>
    <w:p w:rsidR="00DE3335" w:rsidRDefault="00DE3335">
      <w:pPr>
        <w:pStyle w:val="ConsPlusNormal"/>
        <w:spacing w:before="200"/>
        <w:ind w:firstLine="540"/>
        <w:jc w:val="both"/>
      </w:pPr>
      <w:r>
        <w:t>25.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E3335" w:rsidRDefault="00DE3335">
      <w:pPr>
        <w:pStyle w:val="ConsPlusNormal"/>
        <w:jc w:val="both"/>
      </w:pPr>
      <w:r>
        <w:t>(</w:t>
      </w:r>
      <w:proofErr w:type="gramStart"/>
      <w:r>
        <w:t>п</w:t>
      </w:r>
      <w:proofErr w:type="gramEnd"/>
      <w:r>
        <w:t xml:space="preserve">. 25 введен </w:t>
      </w:r>
      <w:hyperlink r:id="rId50">
        <w:r>
          <w:rPr>
            <w:color w:val="0000FF"/>
          </w:rPr>
          <w:t>Постановлением</w:t>
        </w:r>
      </w:hyperlink>
      <w:r>
        <w:t xml:space="preserve"> Правительства РФ от 24.12.2024 N 1878)</w:t>
      </w:r>
    </w:p>
    <w:p w:rsidR="00DE3335" w:rsidRDefault="00DE3335">
      <w:pPr>
        <w:pStyle w:val="ConsPlusNormal"/>
        <w:jc w:val="both"/>
      </w:pPr>
    </w:p>
    <w:p w:rsidR="00DE3335" w:rsidRDefault="00DE3335">
      <w:pPr>
        <w:pStyle w:val="ConsPlusNormal"/>
        <w:jc w:val="both"/>
      </w:pPr>
    </w:p>
    <w:p w:rsidR="00DE3335" w:rsidRDefault="00DE3335">
      <w:pPr>
        <w:pStyle w:val="ConsPlusNormal"/>
        <w:jc w:val="both"/>
      </w:pPr>
    </w:p>
    <w:p w:rsidR="00DE3335" w:rsidRDefault="00DE3335">
      <w:pPr>
        <w:pStyle w:val="ConsPlusNormal"/>
        <w:jc w:val="both"/>
      </w:pPr>
    </w:p>
    <w:p w:rsidR="00DE3335" w:rsidRDefault="00DE3335">
      <w:pPr>
        <w:pStyle w:val="ConsPlusNormal"/>
        <w:jc w:val="both"/>
      </w:pPr>
      <w:bookmarkStart w:id="13" w:name="_GoBack"/>
      <w:bookmarkEnd w:id="13"/>
    </w:p>
    <w:sectPr w:rsidR="00DE3335" w:rsidSect="00DC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5"/>
    <w:rsid w:val="006E6F51"/>
    <w:rsid w:val="00A91490"/>
    <w:rsid w:val="00DE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33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335"/>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3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3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333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33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33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335"/>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3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3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333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33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147&amp;dst=100023" TargetMode="External"/><Relationship Id="rId18" Type="http://schemas.openxmlformats.org/officeDocument/2006/relationships/hyperlink" Target="https://login.consultant.ru/link/?req=doc&amp;base=LAW&amp;n=483130&amp;dst=5769" TargetMode="External"/><Relationship Id="rId26" Type="http://schemas.openxmlformats.org/officeDocument/2006/relationships/hyperlink" Target="https://login.consultant.ru/link/?req=doc&amp;base=LAW&amp;n=494147&amp;dst=100041" TargetMode="External"/><Relationship Id="rId39" Type="http://schemas.openxmlformats.org/officeDocument/2006/relationships/hyperlink" Target="https://login.consultant.ru/link/?req=doc&amp;base=LAW&amp;n=494147&amp;dst=100054" TargetMode="External"/><Relationship Id="rId3" Type="http://schemas.openxmlformats.org/officeDocument/2006/relationships/settings" Target="settings.xml"/><Relationship Id="rId21" Type="http://schemas.openxmlformats.org/officeDocument/2006/relationships/hyperlink" Target="https://login.consultant.ru/link/?req=doc&amp;base=LAW&amp;n=494147&amp;dst=100035" TargetMode="External"/><Relationship Id="rId34" Type="http://schemas.openxmlformats.org/officeDocument/2006/relationships/image" Target="media/image2.wmf"/><Relationship Id="rId42" Type="http://schemas.openxmlformats.org/officeDocument/2006/relationships/hyperlink" Target="https://login.consultant.ru/link/?req=doc&amp;base=LAW&amp;n=494147&amp;dst=100061" TargetMode="External"/><Relationship Id="rId47" Type="http://schemas.openxmlformats.org/officeDocument/2006/relationships/hyperlink" Target="https://login.consultant.ru/link/?req=doc&amp;base=LAW&amp;n=494147&amp;dst=100064" TargetMode="External"/><Relationship Id="rId50" Type="http://schemas.openxmlformats.org/officeDocument/2006/relationships/hyperlink" Target="https://login.consultant.ru/link/?req=doc&amp;base=LAW&amp;n=494147&amp;dst=100073" TargetMode="External"/><Relationship Id="rId7" Type="http://schemas.openxmlformats.org/officeDocument/2006/relationships/hyperlink" Target="https://login.consultant.ru/link/?req=doc&amp;base=LAW&amp;n=512055&amp;dst=83719" TargetMode="External"/><Relationship Id="rId12" Type="http://schemas.openxmlformats.org/officeDocument/2006/relationships/hyperlink" Target="https://login.consultant.ru/link/?req=doc&amp;base=LAW&amp;n=494147&amp;dst=100022" TargetMode="External"/><Relationship Id="rId17" Type="http://schemas.openxmlformats.org/officeDocument/2006/relationships/hyperlink" Target="https://login.consultant.ru/link/?req=doc&amp;base=LAW&amp;n=494147&amp;dst=100031" TargetMode="External"/><Relationship Id="rId25" Type="http://schemas.openxmlformats.org/officeDocument/2006/relationships/hyperlink" Target="https://login.consultant.ru/link/?req=doc&amp;base=LAW&amp;n=494147&amp;dst=100039" TargetMode="External"/><Relationship Id="rId33" Type="http://schemas.openxmlformats.org/officeDocument/2006/relationships/hyperlink" Target="https://login.consultant.ru/link/?req=doc&amp;base=LAW&amp;n=494147&amp;dst=100048" TargetMode="External"/><Relationship Id="rId38" Type="http://schemas.openxmlformats.org/officeDocument/2006/relationships/hyperlink" Target="https://login.consultant.ru/link/?req=doc&amp;base=LAW&amp;n=494147&amp;dst=100051" TargetMode="External"/><Relationship Id="rId46" Type="http://schemas.openxmlformats.org/officeDocument/2006/relationships/hyperlink" Target="https://login.consultant.ru/link/?req=doc&amp;base=LAW&amp;n=494147&amp;dst=10006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147&amp;dst=100029" TargetMode="External"/><Relationship Id="rId20" Type="http://schemas.openxmlformats.org/officeDocument/2006/relationships/hyperlink" Target="https://login.consultant.ru/link/?req=doc&amp;base=LAW&amp;n=494147&amp;dst=100034" TargetMode="External"/><Relationship Id="rId29" Type="http://schemas.openxmlformats.org/officeDocument/2006/relationships/hyperlink" Target="https://login.consultant.ru/link/?req=doc&amp;base=LAW&amp;n=439084&amp;dst=100127" TargetMode="External"/><Relationship Id="rId41" Type="http://schemas.openxmlformats.org/officeDocument/2006/relationships/hyperlink" Target="https://login.consultant.ru/link/?req=doc&amp;base=LAW&amp;n=494147&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494147&amp;dst=100017" TargetMode="External"/><Relationship Id="rId11" Type="http://schemas.openxmlformats.org/officeDocument/2006/relationships/hyperlink" Target="https://login.consultant.ru/link/?req=doc&amp;base=LAW&amp;n=494147&amp;dst=100022" TargetMode="External"/><Relationship Id="rId24" Type="http://schemas.openxmlformats.org/officeDocument/2006/relationships/hyperlink" Target="https://login.consultant.ru/link/?req=doc&amp;base=LAW&amp;n=494147&amp;dst=100038" TargetMode="External"/><Relationship Id="rId32" Type="http://schemas.openxmlformats.org/officeDocument/2006/relationships/image" Target="media/image1.wmf"/><Relationship Id="rId37" Type="http://schemas.openxmlformats.org/officeDocument/2006/relationships/hyperlink" Target="https://login.consultant.ru/link/?req=doc&amp;base=LAW&amp;n=494147&amp;dst=100050" TargetMode="External"/><Relationship Id="rId40" Type="http://schemas.openxmlformats.org/officeDocument/2006/relationships/hyperlink" Target="https://login.consultant.ru/link/?req=doc&amp;base=LAW&amp;n=396428" TargetMode="External"/><Relationship Id="rId45" Type="http://schemas.openxmlformats.org/officeDocument/2006/relationships/hyperlink" Target="https://login.consultant.ru/link/?req=doc&amp;base=LAW&amp;n=498284&amp;dst=189" TargetMode="External"/><Relationship Id="rId5" Type="http://schemas.openxmlformats.org/officeDocument/2006/relationships/hyperlink" Target="https://login.consultant.ru/link/?req=doc&amp;base=LAW&amp;n=494275&amp;dst=100012" TargetMode="External"/><Relationship Id="rId15" Type="http://schemas.openxmlformats.org/officeDocument/2006/relationships/hyperlink" Target="https://login.consultant.ru/link/?req=doc&amp;base=LAW&amp;n=494147&amp;dst=100027" TargetMode="External"/><Relationship Id="rId23" Type="http://schemas.openxmlformats.org/officeDocument/2006/relationships/hyperlink" Target="https://login.consultant.ru/link/?req=doc&amp;base=LAW&amp;n=494147&amp;dst=100036" TargetMode="External"/><Relationship Id="rId28" Type="http://schemas.openxmlformats.org/officeDocument/2006/relationships/hyperlink" Target="https://login.consultant.ru/link/?req=doc&amp;base=LAW&amp;n=494147&amp;dst=100044" TargetMode="External"/><Relationship Id="rId36" Type="http://schemas.openxmlformats.org/officeDocument/2006/relationships/hyperlink" Target="https://login.consultant.ru/link/?req=doc&amp;base=LAW&amp;n=487418&amp;dst=100006" TargetMode="External"/><Relationship Id="rId49" Type="http://schemas.openxmlformats.org/officeDocument/2006/relationships/hyperlink" Target="https://login.consultant.ru/link/?req=doc&amp;base=LAW&amp;n=494147&amp;dst=100071" TargetMode="External"/><Relationship Id="rId10" Type="http://schemas.openxmlformats.org/officeDocument/2006/relationships/hyperlink" Target="https://login.consultant.ru/link/?req=doc&amp;base=LAW&amp;n=455795" TargetMode="External"/><Relationship Id="rId19" Type="http://schemas.openxmlformats.org/officeDocument/2006/relationships/hyperlink" Target="https://login.consultant.ru/link/?req=doc&amp;base=LAW&amp;n=494147&amp;dst=100033" TargetMode="External"/><Relationship Id="rId31" Type="http://schemas.openxmlformats.org/officeDocument/2006/relationships/hyperlink" Target="https://login.consultant.ru/link/?req=doc&amp;base=LAW&amp;n=494147&amp;dst=100046" TargetMode="External"/><Relationship Id="rId44" Type="http://schemas.openxmlformats.org/officeDocument/2006/relationships/hyperlink" Target="https://login.consultant.ru/link/?req=doc&amp;base=LAW&amp;n=498284&amp;dst=27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696&amp;dst=100006" TargetMode="External"/><Relationship Id="rId14" Type="http://schemas.openxmlformats.org/officeDocument/2006/relationships/hyperlink" Target="https://login.consultant.ru/link/?req=doc&amp;base=LAW&amp;n=494147&amp;dst=100025" TargetMode="External"/><Relationship Id="rId22" Type="http://schemas.openxmlformats.org/officeDocument/2006/relationships/hyperlink" Target="https://login.consultant.ru/link/?req=doc&amp;base=LAW&amp;n=498284&amp;dst=100044" TargetMode="External"/><Relationship Id="rId27" Type="http://schemas.openxmlformats.org/officeDocument/2006/relationships/hyperlink" Target="https://login.consultant.ru/link/?req=doc&amp;base=LAW&amp;n=494147&amp;dst=100043" TargetMode="External"/><Relationship Id="rId30" Type="http://schemas.openxmlformats.org/officeDocument/2006/relationships/hyperlink" Target="https://login.consultant.ru/link/?req=doc&amp;base=LAW&amp;n=494147&amp;dst=100045" TargetMode="External"/><Relationship Id="rId35" Type="http://schemas.openxmlformats.org/officeDocument/2006/relationships/hyperlink" Target="https://login.consultant.ru/link/?req=doc&amp;base=LAW&amp;n=498284&amp;dst=394" TargetMode="External"/><Relationship Id="rId43" Type="http://schemas.openxmlformats.org/officeDocument/2006/relationships/hyperlink" Target="https://login.consultant.ru/link/?req=doc&amp;base=LAW&amp;n=498284&amp;dst=435" TargetMode="External"/><Relationship Id="rId48" Type="http://schemas.openxmlformats.org/officeDocument/2006/relationships/hyperlink" Target="https://login.consultant.ru/link/?req=doc&amp;base=LAW&amp;n=494147&amp;dst=100070" TargetMode="External"/><Relationship Id="rId8" Type="http://schemas.openxmlformats.org/officeDocument/2006/relationships/hyperlink" Target="https://login.consultant.ru/link/?req=doc&amp;base=LAW&amp;n=494147&amp;dst=1000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30394</Characters>
  <Application>Microsoft Office Word</Application>
  <DocSecurity>0</DocSecurity>
  <Lines>1899</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2025-08-19T11:53:00Z</dcterms:created>
  <dcterms:modified xsi:type="dcterms:W3CDTF">2025-08-19T11:55:00Z</dcterms:modified>
</cp:coreProperties>
</file>