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5B" w:rsidRDefault="00EE61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right"/>
        <w:outlineLvl w:val="0"/>
      </w:pPr>
      <w:r>
        <w:t>Утвержден</w:t>
      </w:r>
    </w:p>
    <w:p w:rsidR="00EE615B" w:rsidRDefault="00EE615B">
      <w:pPr>
        <w:pStyle w:val="ConsPlusNormal"/>
        <w:jc w:val="right"/>
      </w:pPr>
      <w:r>
        <w:t>приказом министерства сельского</w:t>
      </w:r>
    </w:p>
    <w:p w:rsidR="00EE615B" w:rsidRDefault="00EE615B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EE615B" w:rsidRDefault="00EE615B">
      <w:pPr>
        <w:pStyle w:val="ConsPlusNormal"/>
        <w:jc w:val="right"/>
      </w:pPr>
      <w:r>
        <w:t>ресурсов Нижегородской области</w:t>
      </w:r>
    </w:p>
    <w:p w:rsidR="00EE615B" w:rsidRDefault="00EE615B">
      <w:pPr>
        <w:pStyle w:val="ConsPlusNormal"/>
        <w:jc w:val="right"/>
      </w:pPr>
      <w:r>
        <w:t>от 19.09.2024 N 389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</w:pPr>
      <w:bookmarkStart w:id="0" w:name="P42"/>
      <w:bookmarkEnd w:id="0"/>
      <w:r>
        <w:t>ПОРЯДОК</w:t>
      </w:r>
    </w:p>
    <w:p w:rsidR="00EE615B" w:rsidRDefault="00EE615B">
      <w:pPr>
        <w:pStyle w:val="ConsPlusTitle"/>
        <w:jc w:val="center"/>
      </w:pPr>
      <w:r>
        <w:t>ПРЕДОСТАВЛЕНИЯ ИЗ ОБЛАСТНОГО БЮДЖЕТА СУБСИДИИ НА ОКАЗАНИЕ</w:t>
      </w:r>
    </w:p>
    <w:p w:rsidR="00EE615B" w:rsidRDefault="00EE615B">
      <w:pPr>
        <w:pStyle w:val="ConsPlusTitle"/>
        <w:jc w:val="center"/>
      </w:pPr>
      <w:r>
        <w:t>ГОСУДАРСТВЕННОЙ ПОДДЕРЖКИ СЕЛЬСКОХОЗЯЙСТВЕННОГО ПРОИЗВОДСТВА</w:t>
      </w:r>
    </w:p>
    <w:p w:rsidR="00EE615B" w:rsidRDefault="00EE615B">
      <w:pPr>
        <w:pStyle w:val="ConsPlusTitle"/>
        <w:jc w:val="center"/>
      </w:pPr>
      <w:r>
        <w:t>НА ОБЕСПЕЧЕНИЕ КОМПЛЕКСНОГО РАЗВИТИЯ СЕЛЬСКИХ ТЕРРИТОРИЙ</w:t>
      </w:r>
    </w:p>
    <w:p w:rsidR="00EE615B" w:rsidRDefault="00EE615B">
      <w:pPr>
        <w:pStyle w:val="ConsPlusTitle"/>
        <w:jc w:val="center"/>
      </w:pPr>
      <w:proofErr w:type="gramStart"/>
      <w:r>
        <w:t>(В ЦЕЛЯХ ВОЗМЕЩЕНИЯ ЗАТРАТ СЕЛЬСКОХОЗЯЙСТВЕННЫМ</w:t>
      </w:r>
      <w:proofErr w:type="gramEnd"/>
    </w:p>
    <w:p w:rsidR="00EE615B" w:rsidRDefault="00EE615B">
      <w:pPr>
        <w:pStyle w:val="ConsPlusTitle"/>
        <w:jc w:val="center"/>
      </w:pPr>
      <w:r>
        <w:t xml:space="preserve">ТОВАРОПРОИЗВОДИТЕЛЯМ </w:t>
      </w:r>
      <w:bookmarkStart w:id="1" w:name="_GoBack"/>
      <w:r>
        <w:t>ПО УЧЕНИЧЕСКИМ ДОГОВОРАМ</w:t>
      </w:r>
    </w:p>
    <w:p w:rsidR="00EE615B" w:rsidRDefault="00EE615B">
      <w:pPr>
        <w:pStyle w:val="ConsPlusTitle"/>
        <w:jc w:val="center"/>
      </w:pPr>
      <w:proofErr w:type="gramStart"/>
      <w:r>
        <w:t>И ДОГОВОРАМ О ЦЕЛЕВОМ ОБУЧЕНИИ</w:t>
      </w:r>
      <w:bookmarkEnd w:id="1"/>
      <w:r>
        <w:t>) В 2024 ГОДУ</w:t>
      </w:r>
      <w:proofErr w:type="gramEnd"/>
    </w:p>
    <w:p w:rsidR="00EE615B" w:rsidRDefault="00EE6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6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15B" w:rsidRDefault="00EE6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15B" w:rsidRDefault="00EE61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EE615B" w:rsidRDefault="00EE615B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03.12.2024 N 505)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</w:tr>
    </w:tbl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  <w:outlineLvl w:val="1"/>
      </w:pPr>
      <w:r>
        <w:t>1. Общие положения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общими </w:t>
      </w:r>
      <w:hyperlink r:id="rId6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</w:t>
      </w:r>
      <w:proofErr w:type="gramEnd"/>
      <w:r>
        <w:t xml:space="preserve"> </w:t>
      </w:r>
      <w:proofErr w:type="gramStart"/>
      <w:r>
        <w:t xml:space="preserve">Российской Федерации от 25 октября 2023 г. N 1782, с учетом </w:t>
      </w:r>
      <w:hyperlink r:id="rId7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специалистами, являющихся приложением N 6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г. N</w:t>
      </w:r>
      <w:proofErr w:type="gramEnd"/>
      <w:r>
        <w:t xml:space="preserve"> </w:t>
      </w:r>
      <w:proofErr w:type="gramStart"/>
      <w:r>
        <w:t>696 (далее - Правила), регулирует порядок предоставления из областного бюджета в 2024 году субсидии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 по ученическим договорам и договорам о целевом обучении) (далее - субсидия) и содержит общие положения о предоставлении субсидии, условия и порядок ее предоставления, а также требования к предоставлению отчетности, об</w:t>
      </w:r>
      <w:proofErr w:type="gramEnd"/>
      <w:r>
        <w:t xml:space="preserve"> </w:t>
      </w:r>
      <w:proofErr w:type="gramStart"/>
      <w:r>
        <w:t>осуществлении</w:t>
      </w:r>
      <w:proofErr w:type="gramEnd"/>
      <w:r>
        <w:t xml:space="preserve"> контроля за соблюдением условий и порядка предоставления субсидии и ответственности за их нарушение.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1.2. Понятия, используемые в настоящем Порядке, применяются в значениях, определенных Правилами.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Перечень населенных пунктов, расположенных на сельских территориях Нижегородской области, для целей реализации настоящего Порядка определяется министерством сельского хозяйства и продовольственных ресурсов Нижегородской области (далее - Минсельхозпрод).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2" w:name="P58"/>
      <w:bookmarkEnd w:id="2"/>
      <w:r>
        <w:lastRenderedPageBreak/>
        <w:t xml:space="preserve">1.3. Субсидии предоставляются в рамках реализации регионального проекта "Содействие занятости сельского населения", являющегося структурным элементом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достижения результата предоставления субсидии, установленного в </w:t>
      </w:r>
      <w:hyperlink w:anchor="P182">
        <w:r>
          <w:rPr>
            <w:color w:val="0000FF"/>
          </w:rPr>
          <w:t>пункте 2.13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1.4. Субсидия предоставляется Минсельхозпродом,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предоставление субсидии (далее - лимиты бюджетных обязательств на предоставление субсидии).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1.5. Получателями субсидии являются сельскохозяйственные товаропроизводители, определенные Указом Губернатора Нижегородской области, по перечню согласно приложению к настоящему Порядку (далее - получатели субсидии, Решение).</w:t>
      </w:r>
    </w:p>
    <w:p w:rsidR="00EE615B" w:rsidRDefault="00EE615B">
      <w:pPr>
        <w:pStyle w:val="ConsPlusNormal"/>
        <w:jc w:val="both"/>
      </w:pPr>
      <w:r>
        <w:t xml:space="preserve">(п. 1.5 в ред. </w:t>
      </w:r>
      <w:hyperlink r:id="rId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03.12.2024 N 505)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1.6. Способом предоставления субсидии является возмещение затрат.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К направлениям затрат, на возмещение которых предоставляется субсидия, относятся затраты, фактически понесенные получателем субсидии в году предоставления субсидии и (или) в году, предшествующем году предоставления субсидии: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1) по заключенным ученическим договорам и договорам о целевом обучении с </w:t>
      </w:r>
      <w:proofErr w:type="gramStart"/>
      <w:r>
        <w:t>обучающимися</w:t>
      </w:r>
      <w:proofErr w:type="gramEnd"/>
      <w:r>
        <w:t xml:space="preserve"> в образовательных организациях Министерства сельского хозяйства Российской Федерации;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2) по заключенным ученическим договорам и договорам о целевом обучении с </w:t>
      </w:r>
      <w:proofErr w:type="gramStart"/>
      <w:r>
        <w:t>обучающимися</w:t>
      </w:r>
      <w:proofErr w:type="gramEnd"/>
      <w:r>
        <w:t xml:space="preserve"> в иных образовательных организациях.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Абзац исключен с 03.12.2024. -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03.12.2024 N 505.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Затраты, указанные в настоящем пункте, понесенные получателем субсидии в году, предшествующем году предоставления субсидии, возмещаются в приоритетном порядке в случае представления получателем субсидии заявления о предоставлении субсидии в году, предшествующем году предоставления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1.7.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Российской Федерации.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 xml:space="preserve">2.1. Условия предоставления субсидии получателю субсидии, соответствующему требованиям, установленным в </w:t>
      </w:r>
      <w:hyperlink w:anchor="P77">
        <w:r>
          <w:rPr>
            <w:color w:val="0000FF"/>
          </w:rPr>
          <w:t>пункте 2.2</w:t>
        </w:r>
      </w:hyperlink>
      <w:r>
        <w:t xml:space="preserve"> настоящего Порядка: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1) заключение соглашения о предоставлении субсидии между Минсельхозпродом и получателем субсидии (далее - соглашение);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6" w:name="P75"/>
      <w:bookmarkEnd w:id="6"/>
      <w:r>
        <w:lastRenderedPageBreak/>
        <w:t xml:space="preserve">2) наличие у получателя субсидии затрат, на возмещение которых предоставляется субсидия, по направлениям, указанным в </w:t>
      </w:r>
      <w:hyperlink w:anchor="P62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7" w:name="P76"/>
      <w:bookmarkEnd w:id="7"/>
      <w:r>
        <w:t xml:space="preserve">3) согласие получателя субсидии на осуществление Минсельхозпродом и органами государственного финансового контроля проверок, предусмотренных </w:t>
      </w:r>
      <w:hyperlink w:anchor="P195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8" w:name="P77"/>
      <w:bookmarkEnd w:id="8"/>
      <w:r>
        <w:t>2.2. Требования к получателю субсидии, которым он должен соответствовать на даты подачи заявления о предоставлении субсидии и заключения соглашения о предоставлении субсидии: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9" w:name="P78"/>
      <w:bookmarkEnd w:id="9"/>
      <w:proofErr w:type="gramStart"/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3) получатель субсидии не находится в составляемых в рамках реализации полномочий, предусмотренных </w:t>
      </w:r>
      <w:hyperlink r:id="rId1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4) получатель субсидии не получает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Нижегородской области на цели, установленные </w:t>
      </w:r>
      <w:hyperlink w:anchor="P58">
        <w:r>
          <w:rPr>
            <w:color w:val="0000FF"/>
          </w:rPr>
          <w:t>пунктом 1.3</w:t>
        </w:r>
      </w:hyperlink>
      <w:r>
        <w:t xml:space="preserve"> настоящего Порядка, в соответствии с направлениями затрат, предусмотренными </w:t>
      </w:r>
      <w:hyperlink w:anchor="P62">
        <w:r>
          <w:rPr>
            <w:color w:val="0000FF"/>
          </w:rPr>
          <w:t>пунктом 1.6</w:t>
        </w:r>
      </w:hyperlink>
      <w:r>
        <w:t xml:space="preserve"> настоящего Порядка;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14 июля 2022 г.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6) у получателя субсидии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>7) получатель субсидии - юридическое лицо не находится в процессе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8) иные требования: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1" w:name="P86"/>
      <w:bookmarkEnd w:id="11"/>
      <w:r>
        <w:lastRenderedPageBreak/>
        <w:t>а) в отношении получателя субсидии не выявлены факты нарушения условий, установленных при получении бюджетных средств, и их нецелевого использования (не распространяется на получателей субсидии, устранивших нарушения либо возвративших средства в соответствующий бюджет);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2" w:name="P87"/>
      <w:bookmarkEnd w:id="12"/>
      <w:r>
        <w:t>б) в отношении получателя субсидии - индивидуального предпринимателя не введена процедура банкротства;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в)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 xml:space="preserve">2.3. </w:t>
      </w:r>
      <w:proofErr w:type="gramStart"/>
      <w:r>
        <w:t>Получатель субсидии, указанный в Решении, в срок не позднее 27 декабря текущего года представляет в Минсельхозпрод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Минсельхозпрода, заявление о предоставлении субсидии, подписанное руководителем получателя субсидии - юридического лица, индивидуальным предпринимателем или иным лицом, уполномоченным на осуществление</w:t>
      </w:r>
      <w:proofErr w:type="gramEnd"/>
      <w:r>
        <w:t xml:space="preserve"> указанных действий от имени такого юридического лица (индивидуального предпринимателя), и расчет размера субсидии по формам, утвержденным Минсельхозпродом.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В заявлении о предоставлении субсидии получатель субсидии декларирует соответствие требованиям, установленным в </w:t>
      </w:r>
      <w:hyperlink w:anchor="P78">
        <w:r>
          <w:rPr>
            <w:color w:val="0000FF"/>
          </w:rPr>
          <w:t>подпунктах 1</w:t>
        </w:r>
      </w:hyperlink>
      <w:r>
        <w:t xml:space="preserve"> - </w:t>
      </w:r>
      <w:hyperlink w:anchor="P84">
        <w:r>
          <w:rPr>
            <w:color w:val="0000FF"/>
          </w:rPr>
          <w:t>7</w:t>
        </w:r>
      </w:hyperlink>
      <w:r>
        <w:t xml:space="preserve">, </w:t>
      </w:r>
      <w:hyperlink w:anchor="P86">
        <w:r>
          <w:rPr>
            <w:color w:val="0000FF"/>
          </w:rPr>
          <w:t>подпунктах "а"</w:t>
        </w:r>
      </w:hyperlink>
      <w:r>
        <w:t xml:space="preserve">, </w:t>
      </w:r>
      <w:hyperlink w:anchor="P87">
        <w:r>
          <w:rPr>
            <w:color w:val="0000FF"/>
          </w:rPr>
          <w:t>"б" подпункта 8 пункта 2.2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К заявлению о предоставлении субсидии получатель субсидии прилагает: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1) доверенность, подтверждающую полномочия лица на подписание заявления о предоставлении субсидии (не представляется в случае подписания заявления о предоставлении субсидии лицом, имеющим право без доверенности действовать от имени юридического лица в соответствии с выпиской из Единого государственного реестра юридических лиц, индивидуальным предпринимателем);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 xml:space="preserve">2) в случае осуществления затрат по заключенным ученическим договорам с </w:t>
      </w:r>
      <w:proofErr w:type="gramStart"/>
      <w:r>
        <w:t>обучающимися</w:t>
      </w:r>
      <w:proofErr w:type="gramEnd"/>
      <w:r>
        <w:t xml:space="preserve"> в образовательных организациях Министерства сельского хозяйства Российской Федерации и обучающимися в иных образовательных организациях (далее соответственно - ученические договоры, обучающиеся по ученическим договорам):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копии ученических договоров;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- документы, подтверждающие трудоустройство обучающихся по ученическим договорам у получателя субсидии (копии трудовых договоров, копии трудовых книжек или предусмотренные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подписью), копии локальных актов получателя субсидии о направлении работников на обучение;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- копии договоров с образовательными организациями, указанными в </w:t>
      </w:r>
      <w:hyperlink w:anchor="P89">
        <w:r>
          <w:rPr>
            <w:color w:val="0000FF"/>
          </w:rPr>
          <w:t>абзаце первом</w:t>
        </w:r>
      </w:hyperlink>
      <w:r>
        <w:t xml:space="preserve"> настоящего пункта, на оказание платных образовательных услуг, предусматривающих обучение обучающихся по ученическим договорам (при наличии);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справку с места учебы, выданную образовательной организацией, указанной в абзаце первом настоящего подпункта;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5" w:name="P98"/>
      <w:bookmarkEnd w:id="15"/>
      <w:r>
        <w:t xml:space="preserve">3) в случае осуществления затрат по договорам о целевом обучении с </w:t>
      </w:r>
      <w:proofErr w:type="gramStart"/>
      <w:r>
        <w:t>обучающимися</w:t>
      </w:r>
      <w:proofErr w:type="gramEnd"/>
      <w:r>
        <w:t xml:space="preserve"> в </w:t>
      </w:r>
      <w:r>
        <w:lastRenderedPageBreak/>
        <w:t>образовательных организациях Министерства сельского хозяйства Российской Федерации и обучающимися в иных образовательных организациях (далее соответственно - договоры о целевом обучении, обучающиеся по договорам о целевом обучении):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копии договоров о целевом обучении;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- копии договоров с образовательными организациями, указанными в </w:t>
      </w:r>
      <w:hyperlink w:anchor="P89">
        <w:r>
          <w:rPr>
            <w:color w:val="0000FF"/>
          </w:rPr>
          <w:t>абзаце первом</w:t>
        </w:r>
      </w:hyperlink>
      <w:r>
        <w:t xml:space="preserve"> настоящего пункта, на оказание платных образовательных услуг, предусматривающих обучение обучающихся по договорам о целевом обучении (при наличии);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справку с места учебы, выданную образовательной организацией, указанной в абзаце первом настоящего подпункта;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4) копии дополнительных соглашений к договорам, указанным в </w:t>
      </w:r>
      <w:hyperlink w:anchor="P93">
        <w:r>
          <w:rPr>
            <w:color w:val="0000FF"/>
          </w:rPr>
          <w:t>подпунктах 2</w:t>
        </w:r>
      </w:hyperlink>
      <w:r>
        <w:t xml:space="preserve">, </w:t>
      </w:r>
      <w:hyperlink w:anchor="P98">
        <w:r>
          <w:rPr>
            <w:color w:val="0000FF"/>
          </w:rPr>
          <w:t>3</w:t>
        </w:r>
      </w:hyperlink>
      <w:r>
        <w:t xml:space="preserve"> настоящего пункта (при наличии);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5) в отношении каждого студента: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копии документов, удостоверяющих личность;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 по форме, утвержденной Минсельхозпродом;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>6) копии платежных документов (расчетно-платежных ведомостей, расчетных ведомостей, платежных ведомостей, расходных кассовых ордеров, платежных поручений, выписок из расчетного счета, прочих платежных документов согласно применяемым формам расчетов, порядку и условиям их применения, предусмотренным действующим законодательством), подтверждающих фактические затраты получателя субсидии, произведенные в году предоставления субсидии и (или) в году, предшествующем году предоставления субсидии, до даты направления заявления о предоставлении субсидии: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>- по ученическим договорам (в случае выплаты обучающимся по ученическим договорам стипендии, предоставления гарантий и компенсаций в соответствии с трудовым законодательством Российской Федерации);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по договорам о целевом обучении.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В заявлении о предоставлении субсидии указывается значение достигнутого результата предоставления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Документы, представленные получателем субсидии, должны быть исполнены по установленным формам (в случае, если это предусмотрено настоящим Порядком), четко напечатаны и заполнены по всем пунктам,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Документы, представленные получателем субсидии в форме электронного документа, подписываются усиленной квалифицированной электронной подписью руководителя получателя субсидии (индивидуального предпринимателя, физического лица) либо уполномоченного им лица.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Получатель субсидии несет ответственность за полноту представляемых сведений и соответствие требованиям настоящего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2.4. Заявление подлежит регистрации в Минсельхозпроде в день поступления.</w:t>
      </w:r>
    </w:p>
    <w:p w:rsidR="00EE615B" w:rsidRDefault="00EE61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</w:t>
      </w:r>
      <w:r>
        <w:lastRenderedPageBreak/>
        <w:t>Нижегородской области от 03.12.2024 N 505)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6" w:name="P115"/>
      <w:bookmarkEnd w:id="16"/>
      <w:r>
        <w:t xml:space="preserve">2.5. </w:t>
      </w:r>
      <w:proofErr w:type="gramStart"/>
      <w:r>
        <w:t xml:space="preserve">Минсельхозпрод в течение 10 рабочих дней со дня, следующего за днем получения документов, предусмотренных </w:t>
      </w:r>
      <w:hyperlink w:anchor="P89">
        <w:r>
          <w:rPr>
            <w:color w:val="0000FF"/>
          </w:rPr>
          <w:t>пунктом 2.3</w:t>
        </w:r>
      </w:hyperlink>
      <w:r>
        <w:t xml:space="preserve"> настоящего Порядка, рассматривает документы, представленные получателем субсидии, на предмет их соответствия требованиям, установленным настоящим Порядком, а также осуществляет проверку получателя субсидии на соответствие требованиям, установленным </w:t>
      </w:r>
      <w:hyperlink w:anchor="P77">
        <w:r>
          <w:rPr>
            <w:color w:val="0000FF"/>
          </w:rPr>
          <w:t>пунктом 2.2</w:t>
        </w:r>
      </w:hyperlink>
      <w:r>
        <w:t xml:space="preserve"> настоящего Порядка, на основании документов, предусмотренных пунктом 2.3 настоящего Порядка, а также с использованием государственных информационных систем</w:t>
      </w:r>
      <w:proofErr w:type="gramEnd"/>
      <w:r>
        <w:t xml:space="preserve"> (при наличии технической возможности).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Получатель субсидии вправе по собственной инициативе представить документы для подтверждения соответствия требованиям, установленным в пункте 2.2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7" w:name="P117"/>
      <w:bookmarkEnd w:id="17"/>
      <w:r>
        <w:t xml:space="preserve">2.6. В случае отсутствия технической возможности, указанной в </w:t>
      </w:r>
      <w:hyperlink w:anchor="P115">
        <w:r>
          <w:rPr>
            <w:color w:val="0000FF"/>
          </w:rPr>
          <w:t>пункте 2.5</w:t>
        </w:r>
      </w:hyperlink>
      <w:r>
        <w:t xml:space="preserve"> настоящего Порядка, Минсельхозпрод письменно запрашивает у получателя субсидии документы, необходимые для подтверждения его соответствия требованиям, установленным в </w:t>
      </w:r>
      <w:hyperlink w:anchor="P77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содержащихся в представленных получателем субсидии документах, несет получатель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В случае, установленном настоящим пунктом, срок рассмотрения заявления о предоставлении субсидии продлевается на 5 рабочих дней со дня представления получателем субсидии запрашиваемых Минсельхозпродом документов.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8" w:name="P120"/>
      <w:bookmarkEnd w:id="18"/>
      <w:r>
        <w:t>2.7. Основания для отказа получателю субсидии в предоставлении субсидии: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несоответствие получателя субсидии требованиям, установленным в </w:t>
      </w:r>
      <w:hyperlink w:anchor="P77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2.8. По результатам рассмотрения заявления о предоставлении субсидии Минсельхозпрод до истечения срока, установленного в </w:t>
      </w:r>
      <w:hyperlink w:anchor="P115">
        <w:r>
          <w:rPr>
            <w:color w:val="0000FF"/>
          </w:rPr>
          <w:t>пунктах 2.5</w:t>
        </w:r>
      </w:hyperlink>
      <w:r>
        <w:t xml:space="preserve"> и </w:t>
      </w:r>
      <w:hyperlink w:anchor="P117">
        <w:r>
          <w:rPr>
            <w:color w:val="0000FF"/>
          </w:rPr>
          <w:t>2.6</w:t>
        </w:r>
      </w:hyperlink>
      <w:r>
        <w:t xml:space="preserve"> настоящего Порядка: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1) при выявлении оснований для отказа в предоставлении субсидии, указанных в </w:t>
      </w:r>
      <w:hyperlink w:anchor="P120">
        <w:r>
          <w:rPr>
            <w:color w:val="0000FF"/>
          </w:rPr>
          <w:t>пункте 2.7</w:t>
        </w:r>
      </w:hyperlink>
      <w:r>
        <w:t xml:space="preserve"> настоящего Порядка, - принимает решение об отказе в предоставлении субсидии;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2) при отсутствии оснований для отказа в предоставлении субсидии, указанных в </w:t>
      </w:r>
      <w:hyperlink w:anchor="P120">
        <w:r>
          <w:rPr>
            <w:color w:val="0000FF"/>
          </w:rPr>
          <w:t>пункте 2.7</w:t>
        </w:r>
      </w:hyperlink>
      <w:r>
        <w:t xml:space="preserve"> настоящего Порядка, - принимает решение о предоставлении субсидии, определяет размер предоставляемой субсидии в соответствии с </w:t>
      </w:r>
      <w:hyperlink w:anchor="P134">
        <w:r>
          <w:rPr>
            <w:color w:val="0000FF"/>
          </w:rPr>
          <w:t>пунктом 2.9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Решение о предоставлении субсидии оформляется посредством составления сводного реестра получателей субсидии и направления его в министерство финансов Нижегородской области.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Минсельхозпрод в течение 5 рабочих дней информирует получателя субсидии о принятом решении путем направления ему письменного уведомления, а также в автоматическом режиме в системе "Программный комплекс "Учет бюджетных средств, предоставляемых сельскохозяйственным товаропроизводителям в форме субсидий" на платформе "1С: Предприятие".</w:t>
      </w:r>
    </w:p>
    <w:p w:rsidR="00EE615B" w:rsidRDefault="00EE61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</w:t>
      </w:r>
      <w:r>
        <w:lastRenderedPageBreak/>
        <w:t>области от 03.12.2024 N 505)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субсидии в уведомлении указываются сроки заключения соглашения.</w:t>
      </w:r>
    </w:p>
    <w:p w:rsidR="00EE615B" w:rsidRDefault="00EE615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03.12.2024 N 505)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в уведомлении указывается обстоятельство, послужившее основанием для отказа в предоставлении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Получатель субсидии после получения уведомления об отказе в предоставлении субсидии вправе повторно представить документы для получения субсидии не позднее срока, установленного в </w:t>
      </w:r>
      <w:hyperlink w:anchor="P89">
        <w:r>
          <w:rPr>
            <w:color w:val="0000FF"/>
          </w:rPr>
          <w:t>пункте 2.3</w:t>
        </w:r>
      </w:hyperlink>
      <w:r>
        <w:t xml:space="preserve"> настоящего Порядка. Повторная проверка получателя субсидии и документов на соответствие установленным требованиям осуществляется в соответствии с </w:t>
      </w:r>
      <w:hyperlink w:anchor="P115">
        <w:r>
          <w:rPr>
            <w:color w:val="0000FF"/>
          </w:rPr>
          <w:t>пунктами 2.5</w:t>
        </w:r>
      </w:hyperlink>
      <w:r>
        <w:t xml:space="preserve">, </w:t>
      </w:r>
      <w:hyperlink w:anchor="P117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19" w:name="P134"/>
      <w:bookmarkEnd w:id="19"/>
      <w:r>
        <w:t>2.9. Предоставление субсидии осуществляется единовременно.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20" w:name="P135"/>
      <w:bookmarkEnd w:id="20"/>
      <w:r>
        <w:t>2.9.1. Размер субсидии составляет: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1) по направлению затрат, предусмотренному </w:t>
      </w:r>
      <w:hyperlink w:anchor="P64">
        <w:r>
          <w:rPr>
            <w:color w:val="0000FF"/>
          </w:rPr>
          <w:t>подпунктом 1 пункта 1.6</w:t>
        </w:r>
      </w:hyperlink>
      <w:r>
        <w:t xml:space="preserve"> настоящего Порядка, - 90 процентов фактически понесенных затрат;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2) по направлению затрат, предусмотренному </w:t>
      </w:r>
      <w:hyperlink w:anchor="P65">
        <w:r>
          <w:rPr>
            <w:color w:val="0000FF"/>
          </w:rPr>
          <w:t>подпунктом 2 пункта 1.6</w:t>
        </w:r>
      </w:hyperlink>
      <w:r>
        <w:t xml:space="preserve"> настоящего Порядка, - 30 процентов фактически понесенных затрат.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21" w:name="P138"/>
      <w:bookmarkEnd w:id="21"/>
      <w:r>
        <w:t>2.9.2.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center"/>
      </w:pPr>
      <w:r>
        <w:t xml:space="preserve">С = </w:t>
      </w:r>
      <w:proofErr w:type="spellStart"/>
      <w:r>
        <w:t>Сп</w:t>
      </w:r>
      <w:proofErr w:type="spellEnd"/>
      <w:r>
        <w:t xml:space="preserve"> x</w:t>
      </w:r>
      <w:proofErr w:type="gramStart"/>
      <w:r>
        <w:t xml:space="preserve"> К</w:t>
      </w:r>
      <w:proofErr w:type="gramEnd"/>
      <w:r>
        <w:t>,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>где: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r>
        <w:t>Сп</w:t>
      </w:r>
      <w:proofErr w:type="spellEnd"/>
      <w:r>
        <w:t xml:space="preserve"> - размер субсидии, рассчитанный в соответствии с </w:t>
      </w:r>
      <w:hyperlink w:anchor="P135">
        <w:r>
          <w:rPr>
            <w:color w:val="0000FF"/>
          </w:rPr>
          <w:t>подпунктом 2.9.1</w:t>
        </w:r>
      </w:hyperlink>
      <w:r>
        <w:t xml:space="preserve"> настоящего пункта;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>К - коэффициент бюджетной обеспеченности, определяемый по следующей формуле:</w:t>
      </w:r>
      <w:proofErr w:type="gramEnd"/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center"/>
      </w:pPr>
      <w:r>
        <w:t xml:space="preserve">К = V / </w:t>
      </w:r>
      <w:proofErr w:type="spellStart"/>
      <w:proofErr w:type="gramStart"/>
      <w:r>
        <w:t>V</w:t>
      </w:r>
      <w:proofErr w:type="gramEnd"/>
      <w:r>
        <w:t>нач</w:t>
      </w:r>
      <w:proofErr w:type="spellEnd"/>
      <w:r>
        <w:t>,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>где: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нач</w:t>
      </w:r>
      <w:proofErr w:type="spellEnd"/>
      <w:r>
        <w:t xml:space="preserve">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При условии V&gt;</w:t>
      </w:r>
      <w:proofErr w:type="spellStart"/>
      <w:r>
        <w:t>Vнач</w:t>
      </w:r>
      <w:proofErr w:type="spellEnd"/>
      <w:r>
        <w:t xml:space="preserve"> коэффициент</w:t>
      </w:r>
      <w:proofErr w:type="gramStart"/>
      <w:r>
        <w:t xml:space="preserve"> К</w:t>
      </w:r>
      <w:proofErr w:type="gramEnd"/>
      <w:r>
        <w:t xml:space="preserve"> равен 1.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Расчеты, произведенные Минсельхозпродом,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2.9.3. </w:t>
      </w:r>
      <w:proofErr w:type="gramStart"/>
      <w:r>
        <w:t xml:space="preserve">В случае если часть субсидии не предоставлена получателям субсидии в текущем (отчетном) году по основанию, указанному в </w:t>
      </w:r>
      <w:hyperlink w:anchor="P138">
        <w:r>
          <w:rPr>
            <w:color w:val="0000FF"/>
          </w:rPr>
          <w:t>подпункте 2.9.2</w:t>
        </w:r>
      </w:hyperlink>
      <w:r>
        <w:t xml:space="preserve"> настоящего пункта, такие получатели </w:t>
      </w:r>
      <w:r>
        <w:lastRenderedPageBreak/>
        <w:t>субсидии включаются в отдельный сводный реестр,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субсидии части субсидии без повторного прохождения проверки на соответствие требованиям настоящего Порядка</w:t>
      </w:r>
      <w:proofErr w:type="gramEnd"/>
      <w:r>
        <w:t>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При этом размер части субсидии, подлежащей предоставлению получателю субсидии (</w:t>
      </w:r>
      <w:proofErr w:type="spellStart"/>
      <w:r>
        <w:t>Сд</w:t>
      </w:r>
      <w:proofErr w:type="spellEnd"/>
      <w:r>
        <w:t>), определяется по следующей формуле: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center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Спд</w:t>
      </w:r>
      <w:proofErr w:type="spellEnd"/>
      <w:r>
        <w:t xml:space="preserve"> x Кд,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>где: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r>
        <w:t>Спд</w:t>
      </w:r>
      <w:proofErr w:type="spellEnd"/>
      <w:r>
        <w:t xml:space="preserve"> - размер части субсидии, не предоставленной получателю субсидии в текущем (отчетном) году по основанию, указанному в </w:t>
      </w:r>
      <w:hyperlink w:anchor="P138">
        <w:r>
          <w:rPr>
            <w:color w:val="0000FF"/>
          </w:rPr>
          <w:t>подпункте 2.9.2</w:t>
        </w:r>
      </w:hyperlink>
      <w:r>
        <w:t xml:space="preserve"> настоящего пункта;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center"/>
      </w:pPr>
      <w:r>
        <w:t xml:space="preserve">Кд = </w:t>
      </w:r>
      <w:proofErr w:type="spellStart"/>
      <w:proofErr w:type="gramStart"/>
      <w:r>
        <w:t>V</w:t>
      </w:r>
      <w:proofErr w:type="gramEnd"/>
      <w:r>
        <w:t>д</w:t>
      </w:r>
      <w:proofErr w:type="spellEnd"/>
      <w:r>
        <w:t xml:space="preserve"> / </w:t>
      </w:r>
      <w:proofErr w:type="spellStart"/>
      <w:r>
        <w:t>Vднач</w:t>
      </w:r>
      <w:proofErr w:type="spellEnd"/>
      <w:r>
        <w:t>,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>где: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д</w:t>
      </w:r>
      <w:proofErr w:type="spellEnd"/>
      <w:r>
        <w:t xml:space="preserve"> - объем дополнительных лимитов бюджетных обязательств на предоставление субсидии;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днач</w:t>
      </w:r>
      <w:proofErr w:type="spellEnd"/>
      <w:r>
        <w:t xml:space="preserve"> - общий объем субсидии, не предоставленной получателям субсидии в текущем (отчетном) году по основанию, указанному в </w:t>
      </w:r>
      <w:hyperlink w:anchor="P138">
        <w:r>
          <w:rPr>
            <w:color w:val="0000FF"/>
          </w:rPr>
          <w:t>подпункте 2.9.2</w:t>
        </w:r>
      </w:hyperlink>
      <w:r>
        <w:t xml:space="preserve"> настоящего пункта.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При условии </w:t>
      </w:r>
      <w:proofErr w:type="spellStart"/>
      <w:proofErr w:type="gramStart"/>
      <w:r>
        <w:t>V</w:t>
      </w:r>
      <w:proofErr w:type="gramEnd"/>
      <w:r>
        <w:t>д</w:t>
      </w:r>
      <w:proofErr w:type="spellEnd"/>
      <w:r>
        <w:t>&gt;</w:t>
      </w:r>
      <w:proofErr w:type="spellStart"/>
      <w:r>
        <w:t>Vднач</w:t>
      </w:r>
      <w:proofErr w:type="spellEnd"/>
      <w:r>
        <w:t xml:space="preserve"> коэффициент Кд равен 1.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По результатам произведенных расчетов Минсельхозпрод заключает дополнительные соглашения к соглашениям, формирует дополнительный сводный реестр получателей субсидии и направляет его в управление областного казначейства.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2.10. Субсидии предоставляются в пределах бюджетных ассигнований, предусмотренных в законе Нижегородской области об областном бюджете на соответствующий финансовый год и плановый период, и лимитов бюджетных обязательств на предоставление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Источником финансового обеспечения субсидии являются средства областного бюджета и средства федерального бюджета, предоставленные областному бюджету в соответствии с Правилами в форме субсидий на основании соглашения о предоставлении субсидии из федерального бюджета бюджету субъекта Российской Федерации, с учетом установленного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на соответствующий финансовый год.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для соответствующего вида субсидии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</w:t>
      </w:r>
      <w:r>
        <w:lastRenderedPageBreak/>
        <w:t>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</w:t>
      </w:r>
      <w:proofErr w:type="gramEnd"/>
      <w:r>
        <w:t xml:space="preserve"> бюджет бюджетной системы Российской Федерации.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7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8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t xml:space="preserve"> </w:t>
      </w:r>
      <w:proofErr w:type="gramStart"/>
      <w:r>
        <w:t>обязательстве</w:t>
      </w:r>
      <w:proofErr w:type="gramEnd"/>
      <w:r>
        <w:t xml:space="preserve"> с указанием стороны в соглашении иного лица, являющегося правопреемником.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2.12. В соглашение включаются: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1) условия предоставления субсидии, указанные в </w:t>
      </w:r>
      <w:hyperlink w:anchor="P75">
        <w:r>
          <w:rPr>
            <w:color w:val="0000FF"/>
          </w:rPr>
          <w:t>подпунктах 2</w:t>
        </w:r>
      </w:hyperlink>
      <w:r>
        <w:t xml:space="preserve"> - </w:t>
      </w:r>
      <w:hyperlink w:anchor="P76">
        <w:r>
          <w:rPr>
            <w:color w:val="0000FF"/>
          </w:rPr>
          <w:t>3 пункта 2.1</w:t>
        </w:r>
      </w:hyperlink>
      <w:r>
        <w:t xml:space="preserve"> настоящего Порядка;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3) обязательства получателя субсидии: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по достижению значения результата предоставления субсидии, указанного в </w:t>
      </w:r>
      <w:hyperlink w:anchor="P182">
        <w:r>
          <w:rPr>
            <w:color w:val="0000FF"/>
          </w:rPr>
          <w:t>пункте 2.13</w:t>
        </w:r>
      </w:hyperlink>
      <w:r>
        <w:t xml:space="preserve"> настоящего Порядка, и предоставлению отчета о достижении значений результатов предоставления субсидии;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4) меры ответственности, предусмотренные </w:t>
      </w:r>
      <w:hyperlink w:anchor="P187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22" w:name="P182"/>
      <w:bookmarkEnd w:id="22"/>
      <w:r>
        <w:t>2.13. Достигнутым результатом предоставления субсидии является: "направлены на обучение граждане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 (человек)".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Результат предоставления субсидии соответствует типу результата предоставления субсидии "Оказание услуг (выполнение работ)", определенному в соответствии с </w:t>
      </w:r>
      <w:hyperlink r:id="rId19">
        <w:r>
          <w:rPr>
            <w:color w:val="0000FF"/>
          </w:rPr>
          <w:t>Порядком</w:t>
        </w:r>
      </w:hyperlink>
      <w: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27 апреля 2024 г. N 53н</w:t>
      </w:r>
      <w:proofErr w:type="gramEnd"/>
      <w:r>
        <w:t>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Субсидия подлежит перечислению после санкционирования оплаты денежных обязательств в соответствии с </w:t>
      </w:r>
      <w:hyperlink r:id="rId20">
        <w:r>
          <w:rPr>
            <w:color w:val="0000FF"/>
          </w:rPr>
          <w:t>Порядком</w:t>
        </w:r>
      </w:hyperlink>
      <w:r>
        <w:t xml:space="preserve">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области, утвержденным приказом министерства финансов Нижегородской области от 30 ноября 2010 г. N 156, в пределах лимитов бюджетных обязательств на </w:t>
      </w:r>
      <w:r>
        <w:lastRenderedPageBreak/>
        <w:t>предоставление субсидии, не позднее 10-го рабочего дня со дня составления сводного (дополнительного</w:t>
      </w:r>
      <w:proofErr w:type="gramEnd"/>
      <w:r>
        <w:t xml:space="preserve"> сводного) реестра получателей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2.15. Субсидия перечисляется на расчетные счета получателей субсидии, открытые получателям субсидии в кредитных организациях и указанные в соглашениях.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  <w:outlineLvl w:val="1"/>
      </w:pPr>
      <w:bookmarkStart w:id="23" w:name="P187"/>
      <w:bookmarkEnd w:id="23"/>
      <w:r>
        <w:t>3. Требования к предоставлению отчетности, об осуществлении</w:t>
      </w:r>
    </w:p>
    <w:p w:rsidR="00EE615B" w:rsidRDefault="00EE615B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соблюдением условий и порядка предоставления</w:t>
      </w:r>
    </w:p>
    <w:p w:rsidR="00EE615B" w:rsidRDefault="00EE615B">
      <w:pPr>
        <w:pStyle w:val="ConsPlusTitle"/>
        <w:jc w:val="center"/>
      </w:pPr>
      <w:r>
        <w:t>субсидии и ответственности за их нарушение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 xml:space="preserve">3.1. </w:t>
      </w:r>
      <w:proofErr w:type="gramStart"/>
      <w:r>
        <w:t>Получатель субсидии не позднее 10-го рабочего дня, следующего за отчетным кварталом, представляет отчет о достижении значения результата предоставления субсидии по форме, установленной соглашением на основании формы, определенной типовой формой соглашения, установленной Министерством финансов Российской Федерации для соглашений о предоставлении субсидий из федерального бюджета, путем использования системы "Электронный бюджет".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>3.2. Получатель субсидии несет ответственность за достоверность представляемых в отчете сведений.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3.3. Минсельхозпрод в течение 30 календарных дней со дня поступления отчета в соответствии с пунктом 3.1 настоящего Порядка осуществляет его проверку.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По результатам проведенной проверки Минсельхозпрод либо принимает представленный получателем субсидии отчет, либо письменно уведомляет получателя субсидии о выявленных замечаниях и нарушениях, подлежащих корректировке, с указанием сроков повторного представления получателем субсидии отчета.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24" w:name="P195"/>
      <w:bookmarkEnd w:id="24"/>
      <w:r>
        <w:t>3.4. В отношении получателя субсидии осуществляются проверки: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Минсельхозпродом - в части соблюдения условий и порядка предоставления субсидии, в том числе в части достижения результата ее предоставления;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- органами государственного финансового контроля - в соответствии со </w:t>
      </w:r>
      <w:hyperlink r:id="rId21">
        <w:r>
          <w:rPr>
            <w:color w:val="0000FF"/>
          </w:rPr>
          <w:t>статьями 268.1</w:t>
        </w:r>
      </w:hyperlink>
      <w:r>
        <w:t xml:space="preserve"> и </w:t>
      </w:r>
      <w:hyperlink r:id="rId2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25" w:name="P198"/>
      <w:bookmarkEnd w:id="25"/>
      <w:r>
        <w:t>3.5. За нарушение условий и порядка предоставления субсидии, установленных настоящим Порядком и соглашением, устанавливаются следующие меры ответственности: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3.5.1. В случае нарушения получателем субсидии условий предоставления субсидии, установленных настоящим Порядком и соглашением, </w:t>
      </w:r>
      <w:proofErr w:type="gramStart"/>
      <w:r>
        <w:t>выявленных</w:t>
      </w:r>
      <w:proofErr w:type="gramEnd"/>
      <w:r>
        <w:t xml:space="preserve"> в том числе по фактам проверок, проведенных Минсельхозпродом и (или) органами государственного финансового контроля, получатель субсидии обязан в соответствии с предписанием (требованием) устранить факты нарушения условий предоставления субсидии либо вернуть в доход областного бюджета средства субсидии в порядке, установленном пунктом 3.6 настоящего Порядка, в размере, указанном в предписании (требовании).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3.5.2. Иные меры ответственности, предусмотренные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3.6. Возврат субсидии осуществляется на основании: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письменного требования Минсельхозпрода - в срок, не превышающий 30 календарных дней со дня его получения;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- предписания органа государственного финансового контроля - в установленные в </w:t>
      </w:r>
      <w:r>
        <w:lastRenderedPageBreak/>
        <w:t>предписании сроки.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3.7. Минсельхозпрод в течение 30 календарных дней со дня установления фактов, указанных в </w:t>
      </w:r>
      <w:hyperlink w:anchor="P198">
        <w:r>
          <w:rPr>
            <w:color w:val="0000FF"/>
          </w:rPr>
          <w:t>пункте 3.5</w:t>
        </w:r>
      </w:hyperlink>
      <w:r>
        <w:t xml:space="preserve"> настоящего Порядка, направляет получателю субсидии письменное требование о возврате 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3.8. Орган государственного финансового контроля направляет получателю субсидии предписание о возврате суммы субсидии в порядке и сроки, установленные в соответствии с бюджетным законодательством Российской Федерации.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3.9. Неисполнение обязательств по возврату субсидии в соответствии с </w:t>
      </w:r>
      <w:hyperlink w:anchor="P198">
        <w:r>
          <w:rPr>
            <w:color w:val="0000FF"/>
          </w:rPr>
          <w:t>пунктом 3.5</w:t>
        </w:r>
      </w:hyperlink>
      <w:r>
        <w:t xml:space="preserve"> настоящего Порядка является основанием для взыскания бюджетных средств, полученных в форме субсидии, в судебном порядке.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3.10. Основанием для освобождения получателей субсидии от применения мер ответственности, предусмотренных пунктом 3.5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>Минсельхозпрод на основании представленных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а также информации получателя субсидии о предпринимаемых мерах по устранению нарушения, не позднее 15 апреля года, следующего за годом предоставления субсидии,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</w:t>
      </w:r>
      <w:proofErr w:type="gramEnd"/>
      <w:r>
        <w:t xml:space="preserve"> для устранения такого нарушения.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right"/>
        <w:outlineLvl w:val="1"/>
      </w:pPr>
      <w:r>
        <w:t>Приложение</w:t>
      </w:r>
    </w:p>
    <w:p w:rsidR="00EE615B" w:rsidRDefault="00EE615B">
      <w:pPr>
        <w:pStyle w:val="ConsPlusNormal"/>
        <w:jc w:val="right"/>
      </w:pPr>
      <w:r>
        <w:t>к Порядку предоставления из областного бюджета субсидии</w:t>
      </w:r>
    </w:p>
    <w:p w:rsidR="00EE615B" w:rsidRDefault="00EE615B">
      <w:pPr>
        <w:pStyle w:val="ConsPlusNormal"/>
        <w:jc w:val="right"/>
      </w:pPr>
      <w:r>
        <w:t xml:space="preserve">на оказание государственной поддержки </w:t>
      </w:r>
      <w:proofErr w:type="gramStart"/>
      <w:r>
        <w:t>сельскохозяйственного</w:t>
      </w:r>
      <w:proofErr w:type="gramEnd"/>
    </w:p>
    <w:p w:rsidR="00EE615B" w:rsidRDefault="00EE615B">
      <w:pPr>
        <w:pStyle w:val="ConsPlusNormal"/>
        <w:jc w:val="right"/>
      </w:pPr>
      <w:r>
        <w:t xml:space="preserve">производства на обеспечение комплексного развития </w:t>
      </w:r>
      <w:proofErr w:type="gramStart"/>
      <w:r>
        <w:t>сельских</w:t>
      </w:r>
      <w:proofErr w:type="gramEnd"/>
    </w:p>
    <w:p w:rsidR="00EE615B" w:rsidRDefault="00EE615B">
      <w:pPr>
        <w:pStyle w:val="ConsPlusNormal"/>
        <w:jc w:val="right"/>
      </w:pPr>
      <w:proofErr w:type="gramStart"/>
      <w:r>
        <w:t>территорий (в целях возмещения затрат сельскохозяйственным</w:t>
      </w:r>
      <w:proofErr w:type="gramEnd"/>
    </w:p>
    <w:p w:rsidR="00EE615B" w:rsidRDefault="00EE615B">
      <w:pPr>
        <w:pStyle w:val="ConsPlusNormal"/>
        <w:jc w:val="right"/>
      </w:pPr>
      <w:r>
        <w:t>товаропроизводителям по ученическим договорам и договорам</w:t>
      </w:r>
    </w:p>
    <w:p w:rsidR="00EE615B" w:rsidRDefault="00EE615B">
      <w:pPr>
        <w:pStyle w:val="ConsPlusNormal"/>
        <w:jc w:val="right"/>
      </w:pPr>
      <w:r>
        <w:lastRenderedPageBreak/>
        <w:t>о целевом обучении) в 2024 году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</w:pPr>
      <w:r>
        <w:t>ПЕРЕЧЕНЬ</w:t>
      </w:r>
    </w:p>
    <w:p w:rsidR="00EE615B" w:rsidRDefault="00EE615B">
      <w:pPr>
        <w:pStyle w:val="ConsPlusTitle"/>
        <w:jc w:val="center"/>
      </w:pPr>
      <w:r>
        <w:t>ПОЛУЧАТЕЛЕЙ СУБСИДИИ НА ОКАЗАНИЕ ГОСУДАРСТВЕННОЙ ПОДДЕРЖКИ</w:t>
      </w:r>
    </w:p>
    <w:p w:rsidR="00EE615B" w:rsidRDefault="00EE615B">
      <w:pPr>
        <w:pStyle w:val="ConsPlusTitle"/>
        <w:jc w:val="center"/>
      </w:pPr>
      <w:r>
        <w:t>СЕЛЬСКОХОЗЯЙСТВЕННОГО ПРОИЗВОДСТВА НА ОБЕСПЕЧЕНИЕ</w:t>
      </w:r>
    </w:p>
    <w:p w:rsidR="00EE615B" w:rsidRDefault="00EE615B">
      <w:pPr>
        <w:pStyle w:val="ConsPlusTitle"/>
        <w:jc w:val="center"/>
      </w:pPr>
      <w:proofErr w:type="gramStart"/>
      <w:r>
        <w:t>КОМПЛЕКСНОГО РАЗВИТИЯ СЕЛЬСКИХ ТЕРРИТОРИЙ (В ЦЕЛЯХ</w:t>
      </w:r>
      <w:proofErr w:type="gramEnd"/>
    </w:p>
    <w:p w:rsidR="00EE615B" w:rsidRDefault="00EE615B">
      <w:pPr>
        <w:pStyle w:val="ConsPlusTitle"/>
        <w:jc w:val="center"/>
      </w:pPr>
      <w:r>
        <w:t>ВОЗМЕЩЕНИЯ ЗАТРАТ СЕЛЬСКОХОЗЯЙСТВЕННЫМ ТОВАРОПРОИЗВОДИТЕЛЯМ</w:t>
      </w:r>
    </w:p>
    <w:p w:rsidR="00EE615B" w:rsidRDefault="00EE615B">
      <w:pPr>
        <w:pStyle w:val="ConsPlusTitle"/>
        <w:jc w:val="center"/>
      </w:pPr>
      <w:proofErr w:type="gramStart"/>
      <w:r>
        <w:t>ПО УЧЕНИЧЕСКИМ ДОГОВОРАМ И ДОГОВОРАМ О ЦЕЛЕВОМ ОБУЧЕНИИ)</w:t>
      </w:r>
      <w:proofErr w:type="gramEnd"/>
    </w:p>
    <w:p w:rsidR="00EE615B" w:rsidRDefault="00EE615B">
      <w:pPr>
        <w:pStyle w:val="ConsPlusTitle"/>
        <w:jc w:val="center"/>
      </w:pPr>
      <w:r>
        <w:t>В 2024 ГОДУ</w:t>
      </w:r>
    </w:p>
    <w:p w:rsidR="00EE615B" w:rsidRDefault="00EE6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6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15B" w:rsidRDefault="00EE6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15B" w:rsidRDefault="00EE61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EE615B" w:rsidRDefault="00EE615B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03.12.2024 N 505)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</w:tr>
    </w:tbl>
    <w:p w:rsidR="00EE615B" w:rsidRDefault="00EE61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93"/>
        <w:gridCol w:w="2211"/>
      </w:tblGrid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ИНН получателя субсидии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"КОЛОС"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5205004710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СЕЛЬСКОХОЗЯЙСТВЕННЫЙ ПРОИЗВОДСТВЕННЫЙ КООПЕРАТИВ (КОЛХОЗ) "ЗАРЯ"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5236001822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Крестьянское (фермерское) хозяйство, главой которого является Уваров Евгений Алексеевич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523000025261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Крестьянское (фермерское) хозяйство, главой которого является ПЛЕХАНОВА ЕКАТЕРИНА ВСЕВОЛОДОВНА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526020520975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Крестьянское (фермерское) хозяйство, главой которого является АБАЛЫМОВ ИВАН СЕРГЕЕВИЧ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503123483565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ПТИЦЕФАБРИКА "ПАВЛОВСКАЯ"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5252025796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"АГРОФИРМА "ИСКРА"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5245011182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"ШАТОВКА"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5202009534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Индивидуальный предприниматель ПЕТРОВ ЛЕОНИД ИВАНОВИЧ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523400203913</w:t>
            </w:r>
          </w:p>
        </w:tc>
      </w:tr>
      <w:tr w:rsidR="00EE615B">
        <w:tc>
          <w:tcPr>
            <w:tcW w:w="567" w:type="dxa"/>
          </w:tcPr>
          <w:p w:rsidR="00EE615B" w:rsidRDefault="00EE61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93" w:type="dxa"/>
          </w:tcPr>
          <w:p w:rsidR="00EE615B" w:rsidRDefault="00EE615B">
            <w:pPr>
              <w:pStyle w:val="ConsPlusNormal"/>
              <w:jc w:val="center"/>
            </w:pPr>
            <w:r>
              <w:t>Крестьянское (фермерское) хозяйство, главой которого является БЕРЕЗИН АЛЕКСАНДР ПАВЛОВИЧ</w:t>
            </w:r>
          </w:p>
        </w:tc>
        <w:tc>
          <w:tcPr>
            <w:tcW w:w="2211" w:type="dxa"/>
          </w:tcPr>
          <w:p w:rsidR="00EE615B" w:rsidRDefault="00EE615B">
            <w:pPr>
              <w:pStyle w:val="ConsPlusNormal"/>
              <w:jc w:val="center"/>
            </w:pPr>
            <w:r>
              <w:t>523400322910</w:t>
            </w:r>
          </w:p>
        </w:tc>
      </w:tr>
    </w:tbl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right"/>
        <w:outlineLvl w:val="0"/>
      </w:pPr>
      <w:r>
        <w:t>Утвержден</w:t>
      </w:r>
    </w:p>
    <w:p w:rsidR="00EE615B" w:rsidRDefault="00EE615B">
      <w:pPr>
        <w:pStyle w:val="ConsPlusNormal"/>
        <w:jc w:val="right"/>
      </w:pPr>
      <w:r>
        <w:t>приказом министерства сельского</w:t>
      </w:r>
    </w:p>
    <w:p w:rsidR="00EE615B" w:rsidRDefault="00EE615B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EE615B" w:rsidRDefault="00EE615B">
      <w:pPr>
        <w:pStyle w:val="ConsPlusNormal"/>
        <w:jc w:val="right"/>
      </w:pPr>
      <w:r>
        <w:t>ресурсов Нижегородской области</w:t>
      </w:r>
    </w:p>
    <w:p w:rsidR="00EE615B" w:rsidRDefault="00EE615B">
      <w:pPr>
        <w:pStyle w:val="ConsPlusNormal"/>
        <w:jc w:val="right"/>
      </w:pPr>
      <w:r>
        <w:t>от 19.09.2024 N 389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</w:pPr>
      <w:bookmarkStart w:id="26" w:name="P281"/>
      <w:bookmarkEnd w:id="26"/>
      <w:r>
        <w:lastRenderedPageBreak/>
        <w:t>ПОРЯДОК</w:t>
      </w:r>
    </w:p>
    <w:p w:rsidR="00EE615B" w:rsidRDefault="00EE615B">
      <w:pPr>
        <w:pStyle w:val="ConsPlusTitle"/>
        <w:jc w:val="center"/>
      </w:pPr>
      <w:r>
        <w:t>ПРЕДОСТАВЛЕНИЯ ИЗ ОБЛАСТНОГО БЮДЖЕТА СУБСИДИИ НА ОКАЗАНИЕ</w:t>
      </w:r>
    </w:p>
    <w:p w:rsidR="00EE615B" w:rsidRDefault="00EE615B">
      <w:pPr>
        <w:pStyle w:val="ConsPlusTitle"/>
        <w:jc w:val="center"/>
      </w:pPr>
      <w:r>
        <w:t>ГОСУДАРСТВЕННОЙ ПОДДЕРЖКИ СЕЛЬСКОХОЗЯЙСТВЕННОГО ПРОИЗВОДСТВА</w:t>
      </w:r>
    </w:p>
    <w:p w:rsidR="00EE615B" w:rsidRDefault="00EE615B">
      <w:pPr>
        <w:pStyle w:val="ConsPlusTitle"/>
        <w:jc w:val="center"/>
      </w:pPr>
      <w:r>
        <w:t>НА ОБЕСПЕЧЕНИЕ КОМПЛЕКСНОГО РАЗВИТИЯ СЕЛЬСКИХ ТЕРРИТОРИЙ</w:t>
      </w:r>
    </w:p>
    <w:p w:rsidR="00EE615B" w:rsidRDefault="00EE615B">
      <w:pPr>
        <w:pStyle w:val="ConsPlusTitle"/>
        <w:jc w:val="center"/>
      </w:pPr>
      <w:proofErr w:type="gramStart"/>
      <w:r>
        <w:t>(В ЦЕЛЯХ ВОЗМЕЩЕНИЯ ЗАТРАТ СЕЛЬСКОХОЗЯЙСТВЕННЫМ</w:t>
      </w:r>
      <w:proofErr w:type="gramEnd"/>
    </w:p>
    <w:p w:rsidR="00EE615B" w:rsidRDefault="00EE615B">
      <w:pPr>
        <w:pStyle w:val="ConsPlusTitle"/>
        <w:jc w:val="center"/>
      </w:pPr>
      <w:r>
        <w:t xml:space="preserve">ТОВАРОПРОИЗВОДИТЕЛЯМ, </w:t>
      </w:r>
      <w:proofErr w:type="gramStart"/>
      <w:r>
        <w:t>СВЯЗАННЫХ</w:t>
      </w:r>
      <w:proofErr w:type="gramEnd"/>
      <w:r>
        <w:t xml:space="preserve"> С ПРИВЛЕЧЕНИЕМ</w:t>
      </w:r>
    </w:p>
    <w:p w:rsidR="00EE615B" w:rsidRDefault="00EE615B">
      <w:pPr>
        <w:pStyle w:val="ConsPlusTitle"/>
        <w:jc w:val="center"/>
      </w:pPr>
      <w:proofErr w:type="gramStart"/>
      <w:r>
        <w:t>СТУДЕНТОВ ДЛЯ ПРОХОЖДЕНИЯ ПРАКТИКИ) В 2024 ГОДУ</w:t>
      </w:r>
      <w:proofErr w:type="gramEnd"/>
    </w:p>
    <w:p w:rsidR="00EE615B" w:rsidRDefault="00EE6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6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15B" w:rsidRDefault="00EE6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15B" w:rsidRDefault="00EE61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EE615B" w:rsidRDefault="00EE615B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03.12.2024 N 505)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</w:tr>
    </w:tbl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  <w:outlineLvl w:val="1"/>
      </w:pPr>
      <w:r>
        <w:t>1. Общие положения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общими </w:t>
      </w:r>
      <w:hyperlink r:id="rId26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</w:t>
      </w:r>
      <w:proofErr w:type="gramEnd"/>
      <w:r>
        <w:t xml:space="preserve"> </w:t>
      </w:r>
      <w:proofErr w:type="gramStart"/>
      <w:r>
        <w:t xml:space="preserve">Российской Федерации от 25 октября 2023 г. N 1782, с учетом </w:t>
      </w:r>
      <w:hyperlink r:id="rId27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специалистами, являющихся приложением N 6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г. N</w:t>
      </w:r>
      <w:proofErr w:type="gramEnd"/>
      <w:r>
        <w:t xml:space="preserve"> </w:t>
      </w:r>
      <w:proofErr w:type="gramStart"/>
      <w:r>
        <w:t>696 (далее - Правила), регулирует порядок предоставления из областного бюджета в 2024 году субсидии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товаропроизводителям, связанных с привлечением студентов для прохождения практики) (далее - субсидия) и содержит общие положения о предоставлении субсидии, условия и порядок ее предоставления, а также требования к предоставлению отчетности, об осуществлении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условий и порядка предоставления субсидии и ответственности за их нарушение.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1.2. Понятия, используемые в настоящем Порядке, применяются в значениях, определенных Правилами.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Перечень населенных пунктов, расположенных на сельских территориях Нижегородской области, для целей реализации настоящего Порядка определяется министерством сельского хозяйства и продовольственных ресурсов Нижегородской области (далее - Минсельхозпрод).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27" w:name="P297"/>
      <w:bookmarkEnd w:id="27"/>
      <w:r>
        <w:t xml:space="preserve">1.3. Субсидии предоставляются в рамках реализации регионального проекта "Содействие занятости сельского населения", являющегося структурным элементом государственной </w:t>
      </w:r>
      <w:hyperlink r:id="rId28">
        <w:r>
          <w:rPr>
            <w:color w:val="0000FF"/>
          </w:rPr>
          <w:t>программы</w:t>
        </w:r>
      </w:hyperlink>
      <w:r>
        <w:t xml:space="preserve">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достижения результата предоставления субсидии, установленного в </w:t>
      </w:r>
      <w:hyperlink w:anchor="P417">
        <w:r>
          <w:rPr>
            <w:color w:val="0000FF"/>
          </w:rPr>
          <w:t>пункте 2.13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1.4. Субсидия предоставляется Минсельхозпродом,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предоставление субсидии (далее - лимиты бюджетных обязательств на предоставление субсидии).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lastRenderedPageBreak/>
        <w:t>1.5. Получателями субсидии являются сельскохозяйственные товаропроизводители, определенные Указом Губернатора Нижегородской области, по перечню согласно приложению к настоящему Порядку (далее - получатели субсидии, Решение).</w:t>
      </w:r>
    </w:p>
    <w:p w:rsidR="00EE615B" w:rsidRDefault="00EE615B">
      <w:pPr>
        <w:pStyle w:val="ConsPlusNormal"/>
        <w:jc w:val="both"/>
      </w:pPr>
      <w:r>
        <w:t xml:space="preserve">(п. 1.5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03.12.2024 N 505)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28" w:name="P301"/>
      <w:bookmarkEnd w:id="28"/>
      <w:r>
        <w:t>1.6. Способом предоставления субсидии является возмещение затрат.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К направлениям затрат, на возмещение которых предоставляется субсидия, относятся затраты, фактически понесенные получателем субсидии в году предоставления субсидии и (или) в году, предшествующем году предоставления субсидии: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29" w:name="P303"/>
      <w:bookmarkEnd w:id="29"/>
      <w:proofErr w:type="gramStart"/>
      <w:r>
        <w:t>1) связанные с оплатой труда и проживанием обучающихся в образовательных организациях Министерства сельского хозяйства Российской Федерации,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программы;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bookmarkStart w:id="30" w:name="P304"/>
      <w:bookmarkEnd w:id="30"/>
      <w:proofErr w:type="gramStart"/>
      <w:r>
        <w:t>2) связанные с оплатой труда и проживанием обучающихся в иных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программы.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Абзац исключен с 03.12.2024. - </w:t>
      </w:r>
      <w:hyperlink r:id="rId30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03.12.2024 N 505.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Затраты, указанные в настоящем пункте, понесенные получателем субсидии в году, предшествующем году предоставления субсидии, возмещаются в приоритетном порядке в случае представления получателем субсидии заявления о предоставлении субсидии в году, предшествующем году предоставления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1.7.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Российской Федерации.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 xml:space="preserve">2.1. Условия предоставления субсидии получателю субсидии, соответствующему требованиям, установленным в </w:t>
      </w:r>
      <w:hyperlink w:anchor="P315">
        <w:r>
          <w:rPr>
            <w:color w:val="0000FF"/>
          </w:rPr>
          <w:t>пункте 2.2</w:t>
        </w:r>
      </w:hyperlink>
      <w:r>
        <w:t xml:space="preserve"> настоящего Порядка: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1) заключение соглашения о предоставлении субсидии между Минсельхозпродом и получателем субсидии (далее - соглашение);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1" w:name="P313"/>
      <w:bookmarkEnd w:id="31"/>
      <w:r>
        <w:t xml:space="preserve">2) наличие у получателя субсидии затрат, на возмещение которых предоставляется субсидия, по направлениям, указанным в </w:t>
      </w:r>
      <w:hyperlink w:anchor="P301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2" w:name="P314"/>
      <w:bookmarkEnd w:id="32"/>
      <w:r>
        <w:t xml:space="preserve">3) согласие получателя субсидии на осуществление Минсельхозпродом и органами государственного финансового контроля проверок, предусмотренных </w:t>
      </w:r>
      <w:hyperlink w:anchor="P430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3" w:name="P315"/>
      <w:bookmarkEnd w:id="33"/>
      <w:r>
        <w:t xml:space="preserve">2.2. Требования к получателю субсидии, которым он должен соответствовать на даты подачи заявления о предоставлении субсидии и заключения соглашения о предоставлении </w:t>
      </w:r>
      <w:r>
        <w:lastRenderedPageBreak/>
        <w:t>субсидии: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4" w:name="P316"/>
      <w:bookmarkEnd w:id="34"/>
      <w:proofErr w:type="gramStart"/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3) получатель субсидии не находится в составляемых в рамках реализации полномочий, предусмотренных </w:t>
      </w:r>
      <w:hyperlink r:id="rId3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4) получатель субсидии не получает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Нижегородской области на цели, установленные </w:t>
      </w:r>
      <w:hyperlink w:anchor="P297">
        <w:r>
          <w:rPr>
            <w:color w:val="0000FF"/>
          </w:rPr>
          <w:t>пунктом 1.3</w:t>
        </w:r>
      </w:hyperlink>
      <w:r>
        <w:t xml:space="preserve"> настоящего Порядка, в соответствии с направлениями затрат, предусмотренными </w:t>
      </w:r>
      <w:hyperlink w:anchor="P301">
        <w:r>
          <w:rPr>
            <w:color w:val="0000FF"/>
          </w:rPr>
          <w:t>пунктом 1.6</w:t>
        </w:r>
      </w:hyperlink>
      <w:r>
        <w:t xml:space="preserve"> настоящего Порядка;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14 июля 2022 г.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6) у получателя субсидии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5" w:name="P322"/>
      <w:bookmarkEnd w:id="35"/>
      <w:r>
        <w:t>7) получатель субсидии - юридическое лицо не находится в процессе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8) иные требования: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6" w:name="P324"/>
      <w:bookmarkEnd w:id="36"/>
      <w:r>
        <w:t>а) в отношении получателя субсидии не выявлены факты нарушения условий, установленных при получении бюджетных средств, и их нецелевого использования (не распространяется на получателей субсидии, устранивших нарушения либо возвративших средства в соответствующий бюджет);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7" w:name="P325"/>
      <w:bookmarkEnd w:id="37"/>
      <w:r>
        <w:t>б) в отношении получателя субсидии - индивидуального предпринимателя не введена процедура банкротства;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в) получатель субсидии своевременно представил отчетность о финансово-экономическом </w:t>
      </w:r>
      <w:r>
        <w:lastRenderedPageBreak/>
        <w:t>состоянии товаропроизводителей агропромышленного комплекса на последнюю отчетную дату в порядке, установленном Минсельхозпродом.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8" w:name="P327"/>
      <w:bookmarkEnd w:id="38"/>
      <w:r>
        <w:t xml:space="preserve">2.3. </w:t>
      </w:r>
      <w:proofErr w:type="gramStart"/>
      <w:r>
        <w:t>Получатель субсидии, указанный в Решении, в срок не позднее 27 декабря текущего года представляет в Минсельхозпрод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Минсельхозпрода, заявление о предоставлении субсидии, подписанное руководителем получателя субсидии - юридического лица, индивидуальным предпринимателем или иным лицом, уполномоченным на осуществление</w:t>
      </w:r>
      <w:proofErr w:type="gramEnd"/>
      <w:r>
        <w:t xml:space="preserve"> указанных действий от имени такого юридического лица (индивидуального предпринимателя), и расчет размера субсидии по формам, утвержденным Минсельхозпродом.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В заявлении о предоставлении субсидии получатель субсидии декларирует соответствие требованиям, установленным в </w:t>
      </w:r>
      <w:hyperlink w:anchor="P316">
        <w:r>
          <w:rPr>
            <w:color w:val="0000FF"/>
          </w:rPr>
          <w:t>подпунктах 1</w:t>
        </w:r>
      </w:hyperlink>
      <w:r>
        <w:t xml:space="preserve"> - </w:t>
      </w:r>
      <w:hyperlink w:anchor="P322">
        <w:r>
          <w:rPr>
            <w:color w:val="0000FF"/>
          </w:rPr>
          <w:t>7</w:t>
        </w:r>
      </w:hyperlink>
      <w:r>
        <w:t xml:space="preserve">, </w:t>
      </w:r>
      <w:hyperlink w:anchor="P324">
        <w:r>
          <w:rPr>
            <w:color w:val="0000FF"/>
          </w:rPr>
          <w:t>подпунктах "а"</w:t>
        </w:r>
      </w:hyperlink>
      <w:r>
        <w:t xml:space="preserve">, </w:t>
      </w:r>
      <w:hyperlink w:anchor="P325">
        <w:r>
          <w:rPr>
            <w:color w:val="0000FF"/>
          </w:rPr>
          <w:t>"б" подпункта 8 пункта 2.2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К заявлению о предоставлении субсидии получатель субсидии прилагает: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1) доверенность, подтверждающую полномочия лица на подписание заявления о предоставлении субсидии (не представляется в случае подписания заявления о предоставлении субсидии лицом, имеющим право без доверенности действовать от имени юридического лица в соответствии с выпиской из Единого государственного реестра юридических лиц, индивидуальным предпринимателем);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2) копии договоров, заключенных получателем субсидии с образовательными организациями, указанными в </w:t>
      </w:r>
      <w:hyperlink w:anchor="P358">
        <w:r>
          <w:rPr>
            <w:color w:val="0000FF"/>
          </w:rPr>
          <w:t>пункте 2.8</w:t>
        </w:r>
      </w:hyperlink>
      <w:r>
        <w:t xml:space="preserve"> настоящего Порядка, о прохождении студентами практики у получателя субсидии;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3) копии срочных трудовых договоров, заключенных между получателем субсидии и студентами, привлеченными для прохождения практики или осуществляющими трудовую деятельность не более 6 месяцев, к которым прилагаются: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копии табелей учета рабочего времени студентов;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- копии договоров найма жилых помещений, заключенных между </w:t>
      </w:r>
      <w:proofErr w:type="spellStart"/>
      <w:r>
        <w:t>наймодателями</w:t>
      </w:r>
      <w:proofErr w:type="spellEnd"/>
      <w:r>
        <w:t xml:space="preserve"> и получателем субсидии, предоставляемых студентам на период прохождения практики или осуществления трудовой деятельности не более 6 месяцев (при наличии);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4) копии дополнительных соглашений к договорам, указанным в подпунктах 3, 4 настоящего пункта (при наличии);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5) справку с места учебы, выданную образовательной организацией, указанной в </w:t>
      </w:r>
      <w:hyperlink w:anchor="P358">
        <w:r>
          <w:rPr>
            <w:color w:val="0000FF"/>
          </w:rPr>
          <w:t>пункте 2.8</w:t>
        </w:r>
      </w:hyperlink>
      <w:r>
        <w:t xml:space="preserve"> настоящего Порядка (представляется в отношении студентов, осуществляющих трудовую деятельность не более 6 месяцев);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6) в отношении каждого студента: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копии документов, удостоверяющих личность;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 по форме, утвержденной Минсельхозпродом;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7) копии платежных документов (расчетно-платежных ведомостей, расчетных ведомостей, платежных ведомостей, расходных кассовых ордеров, платежных поручений, выписок из расчетного счета, прочих платежных документов согласно применяемым формам расчетов, порядку и условиям их применения, предусмотренным действующим законодательством), </w:t>
      </w:r>
      <w:r>
        <w:lastRenderedPageBreak/>
        <w:t>подтверждающих фактические затраты получателя субсидии, произведенные в году предоставления субсидии и (или) в году, предшествующем году предоставления субсидии, до даты направления заявления о предоставлении субсидии: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>- на оплату труда студентам и предоставление им гарантий и компенсаций в соответствии с трудовым законодательством Российской Федерации;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на проживание студентов.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В заявлении о предоставлении субсидии указывается значение достигнутого результата предоставления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Документы, представленные получателем субсидии, должны быть исполнены по установленным формам (в случае, если это предусмотрено настоящим Порядком), четко напечатаны и заполнены по всем пунктам,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Документы, представленные получателем субсидии в форме электронного документа, подписываются усиленной квалифицированной электронной подписью руководителя получателя субсидии (индивидуального предпринимателя, физического лица) либо уполномоченного им лица.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Получатель субсидии несет ответственность за полноту представляемых сведений и соответствие требованиям настоящего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2.4. Заявление подлежит регистрации в Минсельхозпроде в день поступления.</w:t>
      </w:r>
    </w:p>
    <w:p w:rsidR="00EE615B" w:rsidRDefault="00EE61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3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03.12.2024 N 505)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39" w:name="P349"/>
      <w:bookmarkEnd w:id="39"/>
      <w:r>
        <w:t xml:space="preserve">2.5. </w:t>
      </w:r>
      <w:proofErr w:type="gramStart"/>
      <w:r>
        <w:t xml:space="preserve">Минсельхозпрод в течение 10 рабочих дней со дня, следующего за днем получения документов, предусмотренных </w:t>
      </w:r>
      <w:hyperlink w:anchor="P327">
        <w:r>
          <w:rPr>
            <w:color w:val="0000FF"/>
          </w:rPr>
          <w:t>пунктом 2.3</w:t>
        </w:r>
      </w:hyperlink>
      <w:r>
        <w:t xml:space="preserve"> настоящего Порядка, рассматривает документы, представленные получателем субсидии, на предмет их соответствия требованиям, установленным настоящим Порядком, а также осуществляет проверку получателя субсидии на соответствие требованиям, установленным </w:t>
      </w:r>
      <w:hyperlink w:anchor="P315">
        <w:r>
          <w:rPr>
            <w:color w:val="0000FF"/>
          </w:rPr>
          <w:t>пунктом 2.2</w:t>
        </w:r>
      </w:hyperlink>
      <w:r>
        <w:t xml:space="preserve"> настоящего Порядка, на основании документов, предусмотренных пунктом 2.3 настоящего Порядка, а также с использованием государственных информационных систем</w:t>
      </w:r>
      <w:proofErr w:type="gramEnd"/>
      <w:r>
        <w:t xml:space="preserve"> (при наличии технической возможности).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Получатель субсидии вправе по собственной инициативе представить документы для подтверждения соответствия требованиям, установленным в пункте 2.2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0" w:name="P351"/>
      <w:bookmarkEnd w:id="40"/>
      <w:r>
        <w:t xml:space="preserve">2.6. В случае отсутствия технической возможности, указанной в </w:t>
      </w:r>
      <w:hyperlink w:anchor="P349">
        <w:r>
          <w:rPr>
            <w:color w:val="0000FF"/>
          </w:rPr>
          <w:t>пункте 2.5</w:t>
        </w:r>
      </w:hyperlink>
      <w:r>
        <w:t xml:space="preserve"> настоящего Порядка, Минсельхозпрод письменно запрашивает у получателя субсидии документы, необходимые для подтверждения его соответствия требованиям, установленным в </w:t>
      </w:r>
      <w:hyperlink w:anchor="P315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содержащихся в представленных получателем субсидии документах, несет получатель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В случае, установленном настоящим пунктом, срок рассмотрения заявления о предоставлении субсидии продлевается на 5 рабочих дней со дня представления получателем субсидии запрашиваемых Минсельхозпродом документов.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1" w:name="P354"/>
      <w:bookmarkEnd w:id="41"/>
      <w:r>
        <w:t>2.7. Основания для отказа получателю субсидии в предоставлении субсидии: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lastRenderedPageBreak/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несоответствие получателя субсидии требованиям, установленным в </w:t>
      </w:r>
      <w:hyperlink w:anchor="P315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2" w:name="P358"/>
      <w:bookmarkEnd w:id="42"/>
      <w:r>
        <w:t xml:space="preserve">2.8. По результатам рассмотрения заявления о предоставлении субсидии Минсельхозпрод до истечения срока, установленного в </w:t>
      </w:r>
      <w:hyperlink w:anchor="P349">
        <w:r>
          <w:rPr>
            <w:color w:val="0000FF"/>
          </w:rPr>
          <w:t>пунктах 2.5</w:t>
        </w:r>
      </w:hyperlink>
      <w:r>
        <w:t xml:space="preserve"> или </w:t>
      </w:r>
      <w:hyperlink w:anchor="P351">
        <w:r>
          <w:rPr>
            <w:color w:val="0000FF"/>
          </w:rPr>
          <w:t>2.6</w:t>
        </w:r>
      </w:hyperlink>
      <w:r>
        <w:t xml:space="preserve"> настоящего Порядка: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1) при выявлении оснований для отказа в предоставлении субсидии, указанных в </w:t>
      </w:r>
      <w:hyperlink w:anchor="P354">
        <w:r>
          <w:rPr>
            <w:color w:val="0000FF"/>
          </w:rPr>
          <w:t>пункте 2.7</w:t>
        </w:r>
      </w:hyperlink>
      <w:r>
        <w:t xml:space="preserve"> настоящего Порядка, - принимает решение об отказе в предоставлении субсидии;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2) при отсутствии оснований для отказа в предоставлении субсидии, указанных в </w:t>
      </w:r>
      <w:hyperlink w:anchor="P354">
        <w:r>
          <w:rPr>
            <w:color w:val="0000FF"/>
          </w:rPr>
          <w:t>пункте 2.7</w:t>
        </w:r>
      </w:hyperlink>
      <w:r>
        <w:t xml:space="preserve"> настоящего Порядка, - принимает решение о предоставлении субсидии, определяет размер предоставляемой субсидии в соответствии с </w:t>
      </w:r>
      <w:hyperlink w:anchor="P368">
        <w:r>
          <w:rPr>
            <w:color w:val="0000FF"/>
          </w:rPr>
          <w:t>пунктом 2.9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Решение о предоставлении субсидии оформляется посредством составления сводного реестра получателей субсидии и направления его в министерство финансов Нижегородской области.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Минсельхозпрод в течение 5 рабочих дней информирует получателя субсидии о принятом решении путем направления ему письменного уведомления, а также в автоматическом режиме в системе "Программный комплекс "Учет бюджетных средств, предоставляемых сельскохозяйственным товаропроизводителям в форме субсидий" на платформе "1С: Предприятие".</w:t>
      </w:r>
    </w:p>
    <w:p w:rsidR="00EE615B" w:rsidRDefault="00EE61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03.12.2024 N 505)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субсидии в уведомлении указываются сроки заключения соглашения.</w:t>
      </w:r>
    </w:p>
    <w:p w:rsidR="00EE615B" w:rsidRDefault="00EE615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03.12.2024 N 505)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в уведомлении указывается обстоятельство, послужившее основанием для отказа в предоставлении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Получатель субсидии после получения уведомления об отказе в предоставлении субсидии вправе повторно представить документы для получения субсидии не позднее срока, установленного в </w:t>
      </w:r>
      <w:hyperlink w:anchor="P327">
        <w:r>
          <w:rPr>
            <w:color w:val="0000FF"/>
          </w:rPr>
          <w:t>пункте 2.3</w:t>
        </w:r>
      </w:hyperlink>
      <w:r>
        <w:t xml:space="preserve"> настоящего Порядка. Повторная проверка получателя субсидии и документов на соответствие установленным требованиям осуществляется в соответствии с </w:t>
      </w:r>
      <w:hyperlink w:anchor="P349">
        <w:r>
          <w:rPr>
            <w:color w:val="0000FF"/>
          </w:rPr>
          <w:t>пунктами 2.5</w:t>
        </w:r>
      </w:hyperlink>
      <w:r>
        <w:t xml:space="preserve">, </w:t>
      </w:r>
      <w:hyperlink w:anchor="P351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3" w:name="P368"/>
      <w:bookmarkEnd w:id="43"/>
      <w:r>
        <w:t>2.9. Предоставление субсидии осуществляется единовременно.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4" w:name="P369"/>
      <w:bookmarkEnd w:id="44"/>
      <w:r>
        <w:t>2.9.1. Размер субсидии составляет: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1) по направлению затрат, предусмотренному </w:t>
      </w:r>
      <w:hyperlink w:anchor="P303">
        <w:r>
          <w:rPr>
            <w:color w:val="0000FF"/>
          </w:rPr>
          <w:t>подпунктом 1 пункта 1.6</w:t>
        </w:r>
      </w:hyperlink>
      <w:r>
        <w:t xml:space="preserve"> настоящего Порядка, - 90 процентов фактически понесенных затрат;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2) по направлению затрат, предусмотренному </w:t>
      </w:r>
      <w:hyperlink w:anchor="P304">
        <w:r>
          <w:rPr>
            <w:color w:val="0000FF"/>
          </w:rPr>
          <w:t>подпунктом 2 пункта 1.6</w:t>
        </w:r>
      </w:hyperlink>
      <w:r>
        <w:t xml:space="preserve"> настоящего Порядка, - 30 процентов фактически понесенных затрат.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Расчеты размера субсидии составляются получателями субсидии по установленным </w:t>
      </w:r>
      <w:r>
        <w:lastRenderedPageBreak/>
        <w:t>Минсельхозпродом формам.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5" w:name="P373"/>
      <w:bookmarkEnd w:id="45"/>
      <w:r>
        <w:t>2.9.2.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center"/>
      </w:pPr>
      <w:r>
        <w:t xml:space="preserve">С = </w:t>
      </w:r>
      <w:proofErr w:type="spellStart"/>
      <w:r>
        <w:t>Сп</w:t>
      </w:r>
      <w:proofErr w:type="spellEnd"/>
      <w:r>
        <w:t xml:space="preserve"> x</w:t>
      </w:r>
      <w:proofErr w:type="gramStart"/>
      <w:r>
        <w:t xml:space="preserve"> К</w:t>
      </w:r>
      <w:proofErr w:type="gramEnd"/>
      <w:r>
        <w:t>,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>где: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r>
        <w:t>Сп</w:t>
      </w:r>
      <w:proofErr w:type="spellEnd"/>
      <w:r>
        <w:t xml:space="preserve"> - размер субсидии, рассчитанный в соответствии с </w:t>
      </w:r>
      <w:hyperlink w:anchor="P369">
        <w:r>
          <w:rPr>
            <w:color w:val="0000FF"/>
          </w:rPr>
          <w:t>подпунктом 2.9.1</w:t>
        </w:r>
      </w:hyperlink>
      <w:r>
        <w:t xml:space="preserve"> настоящего пункта;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>К - коэффициент бюджетной обеспеченности, определяемый по следующей формуле:</w:t>
      </w:r>
      <w:proofErr w:type="gramEnd"/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center"/>
      </w:pPr>
      <w:r>
        <w:t xml:space="preserve">К = V / </w:t>
      </w:r>
      <w:proofErr w:type="spellStart"/>
      <w:proofErr w:type="gramStart"/>
      <w:r>
        <w:t>V</w:t>
      </w:r>
      <w:proofErr w:type="gramEnd"/>
      <w:r>
        <w:t>нач</w:t>
      </w:r>
      <w:proofErr w:type="spellEnd"/>
      <w:r>
        <w:t>,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>где: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нач</w:t>
      </w:r>
      <w:proofErr w:type="spellEnd"/>
      <w:r>
        <w:t xml:space="preserve">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При условии V&gt;</w:t>
      </w:r>
      <w:proofErr w:type="spellStart"/>
      <w:r>
        <w:t>Vнач</w:t>
      </w:r>
      <w:proofErr w:type="spellEnd"/>
      <w:r>
        <w:t xml:space="preserve"> коэффициент</w:t>
      </w:r>
      <w:proofErr w:type="gramStart"/>
      <w:r>
        <w:t xml:space="preserve"> К</w:t>
      </w:r>
      <w:proofErr w:type="gramEnd"/>
      <w:r>
        <w:t xml:space="preserve"> равен 1.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Расчеты, произведенные Минсельхозпродом,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2.9.3. </w:t>
      </w:r>
      <w:proofErr w:type="gramStart"/>
      <w:r>
        <w:t xml:space="preserve">В случае если часть субсидии не предоставлена получателям субсидии в текущем (отчетном) году по основанию, указанному в </w:t>
      </w:r>
      <w:hyperlink w:anchor="P373">
        <w:r>
          <w:rPr>
            <w:color w:val="0000FF"/>
          </w:rPr>
          <w:t>подпункте 2.9.2</w:t>
        </w:r>
      </w:hyperlink>
      <w:r>
        <w:t xml:space="preserve"> настоящего пункта, такие получатели субсидии включаются в отдельный сводный реестр,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субсидии части субсидии без повторного прохождения проверки на соответствие требованиям настоящего Порядка</w:t>
      </w:r>
      <w:proofErr w:type="gramEnd"/>
      <w:r>
        <w:t>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При этом размер части субсидии, подлежащей предоставлению получателю субсидии (</w:t>
      </w:r>
      <w:proofErr w:type="spellStart"/>
      <w:r>
        <w:t>Сд</w:t>
      </w:r>
      <w:proofErr w:type="spellEnd"/>
      <w:r>
        <w:t>), определяется по следующей формуле: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center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Спд</w:t>
      </w:r>
      <w:proofErr w:type="spellEnd"/>
      <w:r>
        <w:t xml:space="preserve"> x Кд,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>где: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r>
        <w:t>Спд</w:t>
      </w:r>
      <w:proofErr w:type="spellEnd"/>
      <w:r>
        <w:t xml:space="preserve"> - размер части субсидии, не предоставленной получателю субсидии в текущем (отчетном) году по основанию, указанному в </w:t>
      </w:r>
      <w:hyperlink w:anchor="P373">
        <w:r>
          <w:rPr>
            <w:color w:val="0000FF"/>
          </w:rPr>
          <w:t>подпункте 2.9.2</w:t>
        </w:r>
      </w:hyperlink>
      <w:r>
        <w:t xml:space="preserve"> настоящего пункта;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center"/>
      </w:pPr>
      <w:r>
        <w:t xml:space="preserve">Кд = </w:t>
      </w:r>
      <w:proofErr w:type="spellStart"/>
      <w:proofErr w:type="gramStart"/>
      <w:r>
        <w:t>V</w:t>
      </w:r>
      <w:proofErr w:type="gramEnd"/>
      <w:r>
        <w:t>д</w:t>
      </w:r>
      <w:proofErr w:type="spellEnd"/>
      <w:r>
        <w:t xml:space="preserve"> / </w:t>
      </w:r>
      <w:proofErr w:type="spellStart"/>
      <w:r>
        <w:t>Vднач</w:t>
      </w:r>
      <w:proofErr w:type="spellEnd"/>
      <w:r>
        <w:t>,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>где: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д</w:t>
      </w:r>
      <w:proofErr w:type="spellEnd"/>
      <w:r>
        <w:t xml:space="preserve"> - объем дополнительных лимитов бюджетных обязательств на предоставление субсидии;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днач</w:t>
      </w:r>
      <w:proofErr w:type="spellEnd"/>
      <w:r>
        <w:t xml:space="preserve"> - общий объем субсидии, не предоставленной получателям субсидии в текущем </w:t>
      </w:r>
      <w:r>
        <w:lastRenderedPageBreak/>
        <w:t xml:space="preserve">(отчетном) году по основанию, указанному в </w:t>
      </w:r>
      <w:hyperlink w:anchor="P373">
        <w:r>
          <w:rPr>
            <w:color w:val="0000FF"/>
          </w:rPr>
          <w:t>подпункте 2.9.2</w:t>
        </w:r>
      </w:hyperlink>
      <w:r>
        <w:t xml:space="preserve"> настоящего пункта.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При условии </w:t>
      </w:r>
      <w:proofErr w:type="spellStart"/>
      <w:proofErr w:type="gramStart"/>
      <w:r>
        <w:t>V</w:t>
      </w:r>
      <w:proofErr w:type="gramEnd"/>
      <w:r>
        <w:t>д</w:t>
      </w:r>
      <w:proofErr w:type="spellEnd"/>
      <w:r>
        <w:t>&gt;</w:t>
      </w:r>
      <w:proofErr w:type="spellStart"/>
      <w:r>
        <w:t>Vднач</w:t>
      </w:r>
      <w:proofErr w:type="spellEnd"/>
      <w:r>
        <w:t xml:space="preserve"> коэффициент Кд равен 1.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По результатам произведенных расчетов Минсельхозпрод заключает дополнительные соглашения к соглашениям, формирует дополнительный сводный реестр получателей субсидии и направляет его в управление областного казначейства.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2.10. Субсидии предоставляются в пределах бюджетных ассигнований, предусмотренных в законе Нижегородской области об областном бюджете на соответствующий финансовый год и плановый период, и лимитов бюджетных обязательств на предоставление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Источником финансового обеспечения субсидии являются средства областного бюджета и средства федерального бюджета, предоставленные областному бюджету в соответствии с Правилами в форме субсидий на основании соглашения о предоставлении субсидии из федерального бюджета бюджету субъекта Российской Федерации, с учетом установленного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на соответствующий финансовый год.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для соответствующего вида субсидии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</w:t>
      </w:r>
      <w:proofErr w:type="gramEnd"/>
      <w:r>
        <w:t xml:space="preserve"> бюджет бюджетной системы Российской Федерации.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6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7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t xml:space="preserve"> </w:t>
      </w:r>
      <w:proofErr w:type="gramStart"/>
      <w:r>
        <w:t>обязательстве</w:t>
      </w:r>
      <w:proofErr w:type="gramEnd"/>
      <w:r>
        <w:t xml:space="preserve"> с указанием стороны в соглашении иного лица, являющегося правопреемником.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2.12. В соглашение включаются: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1) условия предоставления субсидии, указанные в </w:t>
      </w:r>
      <w:hyperlink w:anchor="P313">
        <w:r>
          <w:rPr>
            <w:color w:val="0000FF"/>
          </w:rPr>
          <w:t>подпунктах 2</w:t>
        </w:r>
      </w:hyperlink>
      <w:r>
        <w:t xml:space="preserve"> - </w:t>
      </w:r>
      <w:hyperlink w:anchor="P314">
        <w:r>
          <w:rPr>
            <w:color w:val="0000FF"/>
          </w:rPr>
          <w:t>3 пункта 2.1</w:t>
        </w:r>
      </w:hyperlink>
      <w:r>
        <w:t xml:space="preserve"> настоящего Порядка;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lastRenderedPageBreak/>
        <w:t>3) обязательства получателя субсидии: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по достижению значения результата предоставления субсидии, указанного в </w:t>
      </w:r>
      <w:hyperlink w:anchor="P417">
        <w:r>
          <w:rPr>
            <w:color w:val="0000FF"/>
          </w:rPr>
          <w:t>пункте 2.13</w:t>
        </w:r>
      </w:hyperlink>
      <w:r>
        <w:t xml:space="preserve"> настоящего Порядка, и предоставлению отчета о достижении значений результатов предоставления субсидии;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4) меры ответственности, предусмотренные </w:t>
      </w:r>
      <w:hyperlink w:anchor="P422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6" w:name="P417"/>
      <w:bookmarkEnd w:id="46"/>
      <w:r>
        <w:t>2.13. Достигнутым результатом предоставления субсидии является: "привлечены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 (человек)".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 xml:space="preserve">Результат предоставления субсидии соответствует типу результата предоставления субсидии "Оказание услуг (выполнение работ)", определенному в соответствии с </w:t>
      </w:r>
      <w:hyperlink r:id="rId38">
        <w:r>
          <w:rPr>
            <w:color w:val="0000FF"/>
          </w:rPr>
          <w:t>Порядком</w:t>
        </w:r>
      </w:hyperlink>
      <w: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27 апреля 2024 г. N 53н</w:t>
      </w:r>
      <w:proofErr w:type="gramEnd"/>
      <w:r>
        <w:t>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Субсидия подлежит перечислению после санкционирования оплаты денежных обязательств в соответствии с </w:t>
      </w:r>
      <w:hyperlink r:id="rId39">
        <w:r>
          <w:rPr>
            <w:color w:val="0000FF"/>
          </w:rPr>
          <w:t>Порядком</w:t>
        </w:r>
      </w:hyperlink>
      <w:r>
        <w:t xml:space="preserve">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области, утвержденным приказом министерства финансов Нижегородской области от 30 ноября 2010 г. N 156, в пределах лимитов бюджетных обязательств на предоставление субсидии, не позднее 10-го рабочего дня со дня составления сводного (дополнительного</w:t>
      </w:r>
      <w:proofErr w:type="gramEnd"/>
      <w:r>
        <w:t xml:space="preserve"> сводного) реестра получателей субсидии.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2.15. Субсидия перечисляется на расчетные счета получателей субсидии, открытые получателям субсидии в кредитных организациях и указанные в соглашениях.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  <w:outlineLvl w:val="1"/>
      </w:pPr>
      <w:bookmarkStart w:id="47" w:name="P422"/>
      <w:bookmarkEnd w:id="47"/>
      <w:r>
        <w:t>3. Требования к предоставлению отчетности, об осуществлении</w:t>
      </w:r>
    </w:p>
    <w:p w:rsidR="00EE615B" w:rsidRDefault="00EE615B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соблюдением условий и порядка предоставления</w:t>
      </w:r>
    </w:p>
    <w:p w:rsidR="00EE615B" w:rsidRDefault="00EE615B">
      <w:pPr>
        <w:pStyle w:val="ConsPlusTitle"/>
        <w:jc w:val="center"/>
      </w:pPr>
      <w:r>
        <w:t>субсидии и ответственности за их нарушение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  <w:r>
        <w:t xml:space="preserve">3.1. </w:t>
      </w:r>
      <w:proofErr w:type="gramStart"/>
      <w:r>
        <w:t>Получатель субсидии не позднее 10-го рабочего дня, следующего за отчетным кварталом, представляет отчет о достижении значения результата предоставления субсидии по форме, установленной соглашением на основании формы, определенной типовой формой соглашения, установленной Министерством финансов Российской Федерации для соглашений о предоставлении субсидий из федерального бюджета, путем использования системы "Электронный бюджет".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>3.2. Получатель субсидии несет ответственность за достоверность представляемых в отчете сведений.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3.3. Минсельхозпрод в течение 30 календарных дней со дня поступления отчета в соответствии с пунктом 3.1 настоящего Порядка осуществляет его проверку.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По результатам проведенной проверки Минсельхозпрод либо принимает представленный получателем субсидии отчет, либо письменно уведомляет получателя субсидии о выявленных </w:t>
      </w:r>
      <w:r>
        <w:lastRenderedPageBreak/>
        <w:t>замечаниях и нарушениях, подлежащих корректировке, с указанием сроков повторного представления получателем субсидии отчета.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8" w:name="P430"/>
      <w:bookmarkEnd w:id="48"/>
      <w:r>
        <w:t>3.4. В отношении получателя субсидии осуществляются проверки: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Минсельхозпродом - в части соблюдения условий и порядка предоставления субсидии, в том числе в части достижения результата ее предоставления;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- органами государственного финансового контроля - в соответствии со </w:t>
      </w:r>
      <w:hyperlink r:id="rId40">
        <w:r>
          <w:rPr>
            <w:color w:val="0000FF"/>
          </w:rPr>
          <w:t>статьями 268.1</w:t>
        </w:r>
      </w:hyperlink>
      <w:r>
        <w:t xml:space="preserve"> и </w:t>
      </w:r>
      <w:hyperlink r:id="rId4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E615B" w:rsidRDefault="00EE615B">
      <w:pPr>
        <w:pStyle w:val="ConsPlusNormal"/>
        <w:spacing w:before="220"/>
        <w:ind w:firstLine="540"/>
        <w:jc w:val="both"/>
      </w:pPr>
      <w:bookmarkStart w:id="49" w:name="P433"/>
      <w:bookmarkEnd w:id="49"/>
      <w:r>
        <w:t>3.5. За нарушение условий и порядка предоставления субсидии, установленных настоящим Порядком и соглашением, устанавливаются следующие меры ответственности: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3.5.1. В случае нарушения получателем субсидии условий предоставления субсидии, установленных настоящим Порядком и соглашением, </w:t>
      </w:r>
      <w:proofErr w:type="gramStart"/>
      <w:r>
        <w:t>выявленных</w:t>
      </w:r>
      <w:proofErr w:type="gramEnd"/>
      <w:r>
        <w:t xml:space="preserve"> в том числе по фактам проверок, проведенных Минсельхозпродом и (или) органами государственного финансового контроля, получатель субсидии обязан в соответствии с предписанием (требованием) устранить факты нарушения условий предоставления субсидии либо вернуть в доход областного бюджета средства субсидии в порядке, установленном пунктом 3.6 настоящего Порядка, в размере, указанном в предписании (требовании).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3.5.2. Иные меры ответственности, предусмотренные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3.6. Возврат субсидии осуществляется на основании: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письменного требования Минсельхозпрода - в срок, не превышающий 30 календарных дней со дня его получения;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- предписания органа государственного финансового контроля - в установленные в предписании сроки.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3.7. Минсельхозпрод в течение 30 календарных дней со дня установления фактов, указанных в </w:t>
      </w:r>
      <w:hyperlink w:anchor="P433">
        <w:r>
          <w:rPr>
            <w:color w:val="0000FF"/>
          </w:rPr>
          <w:t>пункте 3.5</w:t>
        </w:r>
      </w:hyperlink>
      <w:r>
        <w:t xml:space="preserve"> настоящего Порядка, направляет получателю субсидии письменное требование о возврате 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3.8. Орган государственного финансового контроля направляет получателю субсидии предписание о возврате суммы субсидии в порядке и сроки, установленные в соответствии с бюджетным законодательством Российской Федерации.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3.9. Неисполнение обязательств по возврату субсидии в соответствии с </w:t>
      </w:r>
      <w:hyperlink w:anchor="P433">
        <w:r>
          <w:rPr>
            <w:color w:val="0000FF"/>
          </w:rPr>
          <w:t>пунктом 3.5</w:t>
        </w:r>
      </w:hyperlink>
      <w:r>
        <w:t xml:space="preserve"> настоящего Порядка является основанием для взыскания бюджетных средств, полученных в форме субсидии, в судебном порядке.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3.10. Основанием для освобождения получателей субсидии от применения мер ответственности, предусмотренных пунктом 3.5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  <w:proofErr w:type="gramEnd"/>
    </w:p>
    <w:p w:rsidR="00EE615B" w:rsidRDefault="00EE615B">
      <w:pPr>
        <w:pStyle w:val="ConsPlusNormal"/>
        <w:spacing w:before="220"/>
        <w:ind w:firstLine="540"/>
        <w:jc w:val="both"/>
      </w:pPr>
      <w:r>
        <w:t xml:space="preserve">установление карантина и (или) иных ограничений, направленных на предотвращение </w:t>
      </w:r>
      <w:r>
        <w:lastRenderedPageBreak/>
        <w:t>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EE615B" w:rsidRDefault="00EE615B">
      <w:pPr>
        <w:pStyle w:val="ConsPlusNormal"/>
        <w:spacing w:before="220"/>
        <w:ind w:firstLine="540"/>
        <w:jc w:val="both"/>
      </w:pPr>
      <w: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EE615B" w:rsidRDefault="00EE615B">
      <w:pPr>
        <w:pStyle w:val="ConsPlusNormal"/>
        <w:spacing w:before="220"/>
        <w:ind w:firstLine="540"/>
        <w:jc w:val="both"/>
      </w:pPr>
      <w:proofErr w:type="gramStart"/>
      <w:r>
        <w:t>Минсельхозпрод на основании представленных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а также информации получателя субсидии о предпринимаемых мерах по устранению нарушения, не позднее 15 апреля года, следующего за годом предоставления субсидии,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</w:t>
      </w:r>
      <w:proofErr w:type="gramEnd"/>
      <w:r>
        <w:t xml:space="preserve"> для устранения такого нарушения.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jc w:val="right"/>
        <w:outlineLvl w:val="1"/>
      </w:pPr>
      <w:r>
        <w:t>Приложение</w:t>
      </w:r>
    </w:p>
    <w:p w:rsidR="00EE615B" w:rsidRDefault="00EE615B">
      <w:pPr>
        <w:pStyle w:val="ConsPlusNormal"/>
        <w:jc w:val="right"/>
      </w:pPr>
      <w:r>
        <w:t>к Порядку предоставления из областного бюджета субсидии</w:t>
      </w:r>
    </w:p>
    <w:p w:rsidR="00EE615B" w:rsidRDefault="00EE615B">
      <w:pPr>
        <w:pStyle w:val="ConsPlusNormal"/>
        <w:jc w:val="right"/>
      </w:pPr>
      <w:r>
        <w:t xml:space="preserve">на оказание государственной поддержки </w:t>
      </w:r>
      <w:proofErr w:type="gramStart"/>
      <w:r>
        <w:t>сельскохозяйственного</w:t>
      </w:r>
      <w:proofErr w:type="gramEnd"/>
    </w:p>
    <w:p w:rsidR="00EE615B" w:rsidRDefault="00EE615B">
      <w:pPr>
        <w:pStyle w:val="ConsPlusNormal"/>
        <w:jc w:val="right"/>
      </w:pPr>
      <w:r>
        <w:t xml:space="preserve">производства на обеспечение комплексного развития </w:t>
      </w:r>
      <w:proofErr w:type="gramStart"/>
      <w:r>
        <w:t>сельских</w:t>
      </w:r>
      <w:proofErr w:type="gramEnd"/>
    </w:p>
    <w:p w:rsidR="00EE615B" w:rsidRDefault="00EE615B">
      <w:pPr>
        <w:pStyle w:val="ConsPlusNormal"/>
        <w:jc w:val="right"/>
      </w:pPr>
      <w:proofErr w:type="gramStart"/>
      <w:r>
        <w:t>территорий (в целях возмещения затрат сельскохозяйственным</w:t>
      </w:r>
      <w:proofErr w:type="gramEnd"/>
    </w:p>
    <w:p w:rsidR="00EE615B" w:rsidRDefault="00EE615B">
      <w:pPr>
        <w:pStyle w:val="ConsPlusNormal"/>
        <w:jc w:val="right"/>
      </w:pPr>
      <w:r>
        <w:t>товаропроизводителям, связанных с привлечением студентов</w:t>
      </w:r>
    </w:p>
    <w:p w:rsidR="00EE615B" w:rsidRDefault="00EE615B">
      <w:pPr>
        <w:pStyle w:val="ConsPlusNormal"/>
        <w:jc w:val="right"/>
      </w:pPr>
      <w:r>
        <w:t>для прохождения практики) в 2024 году</w:t>
      </w: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Title"/>
        <w:jc w:val="center"/>
      </w:pPr>
      <w:r>
        <w:t>ПЕРЕЧЕНЬ</w:t>
      </w:r>
    </w:p>
    <w:p w:rsidR="00EE615B" w:rsidRDefault="00EE615B">
      <w:pPr>
        <w:pStyle w:val="ConsPlusTitle"/>
        <w:jc w:val="center"/>
      </w:pPr>
      <w:r>
        <w:t>ПОЛУЧАТЕЛЕЙ СУБСИДИИ НА ОКАЗАНИЕ ГОСУДАРСТВЕННОЙ ПОДДЕРЖКИ</w:t>
      </w:r>
    </w:p>
    <w:p w:rsidR="00EE615B" w:rsidRDefault="00EE615B">
      <w:pPr>
        <w:pStyle w:val="ConsPlusTitle"/>
        <w:jc w:val="center"/>
      </w:pPr>
      <w:r>
        <w:t>СЕЛЬСКОХОЗЯЙСТВЕННОГО ПРОИЗВОДСТВА НА ОБЕСПЕЧЕНИЕ</w:t>
      </w:r>
    </w:p>
    <w:p w:rsidR="00EE615B" w:rsidRDefault="00EE615B">
      <w:pPr>
        <w:pStyle w:val="ConsPlusTitle"/>
        <w:jc w:val="center"/>
      </w:pPr>
      <w:proofErr w:type="gramStart"/>
      <w:r>
        <w:t>КОМПЛЕКСНОГО РАЗВИТИЯ СЕЛЬСКИХ ТЕРРИТОРИЙ (В ЦЕЛЯХ</w:t>
      </w:r>
      <w:proofErr w:type="gramEnd"/>
    </w:p>
    <w:p w:rsidR="00EE615B" w:rsidRDefault="00EE615B">
      <w:pPr>
        <w:pStyle w:val="ConsPlusTitle"/>
        <w:jc w:val="center"/>
      </w:pPr>
      <w:r>
        <w:t>ВОЗМЕЩЕНИЯ ЗАТРАТ СЕЛЬСКОХОЗЯЙСТВЕННЫМ ТОВАРОПРОИЗВОДИТЕЛЯМ,</w:t>
      </w:r>
    </w:p>
    <w:p w:rsidR="00EE615B" w:rsidRDefault="00EE615B">
      <w:pPr>
        <w:pStyle w:val="ConsPlusTitle"/>
        <w:jc w:val="center"/>
      </w:pPr>
      <w:proofErr w:type="gramStart"/>
      <w:r>
        <w:t>СВЯЗАННЫХ С ПРИВЛЕЧЕНИЕМ СТУДЕНТОВ ДЛЯ ПРОХОЖДЕНИЯ ПРАКТИКИ)</w:t>
      </w:r>
      <w:proofErr w:type="gramEnd"/>
    </w:p>
    <w:p w:rsidR="00EE615B" w:rsidRDefault="00EE615B">
      <w:pPr>
        <w:pStyle w:val="ConsPlusTitle"/>
        <w:jc w:val="center"/>
      </w:pPr>
      <w:r>
        <w:t>В 2024 ГОДУ</w:t>
      </w:r>
    </w:p>
    <w:p w:rsidR="00EE615B" w:rsidRDefault="00EE61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6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15B" w:rsidRDefault="00EE61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15B" w:rsidRDefault="00EE61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EE615B" w:rsidRDefault="00EE615B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03.12.2024 N 505)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5B" w:rsidRDefault="00EE615B">
            <w:pPr>
              <w:pStyle w:val="ConsPlusNormal"/>
            </w:pPr>
          </w:p>
        </w:tc>
      </w:tr>
    </w:tbl>
    <w:p w:rsidR="00EE615B" w:rsidRDefault="00EE61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33"/>
        <w:gridCol w:w="1814"/>
      </w:tblGrid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ИНН получателя субсидии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АКЦИОНЕРНОЕ ОБЩЕСТВО "ИЛЬИНО-ЗАБОРСКОЕ"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5228008430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АКЦИОНЕРНОЕ ОБЩЕСТВО "АГРОПЛЕМКОМБИНАТ МИР"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5218005172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СЕЛЬСКОХОЗЯЙСТВЕННЫЙ ПРОИЗВОДСТВЕННЫЙ КООПЕРАТИВ (КОЛХОЗ) "ВЕЛИКОВСКИЙ"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5222002255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"БУТУРЛИНСКОЕ ЗЕРНО"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5205004622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АКЦИОНЕРНОЕ ОБЩЕСТВО "БЕРЕЗНИКОВСКОЕ"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5215001324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АКЦИОНЕРНОЕ ОБЩЕСТВО "РУМЯНЦЕВСКОЕ"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5215000874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"ПЛЕМЗАВОД "СЕМИНСКИЙ"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5248044789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ТОВАРИЩЕСТВО НА ВЕРЕ "МИХЕЕВ И КОМПАНИЯ"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5205000032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"КУТУЗОВА"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5218002118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"АГРОФИРМА ЗАРЯ"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5245027217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ПТИЦЕФАБРИКА "ПАВЛОВСКАЯ"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5252025796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gramStart"/>
            <w:r>
              <w:t>КМ</w:t>
            </w:r>
            <w:proofErr w:type="gramEnd"/>
            <w:r>
              <w:t xml:space="preserve"> АГРО"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5217003856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АКЦИОНЕРНОЕ ОБЩЕСТВО "КАМЕНСКОЕ"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5245002075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"АГРОФИРМА "ИСКРА"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5245011182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"ШАТОВКА"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5202009534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"ИМ. ГОРЬКОГО"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5235007998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АКЦИОНЕРНОЕ ОБЩЕСТВО "НИВА"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5222003072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"ВОСХОД"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5211001348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ОТКРЫТОЕ АКЦИОНЕРНОЕ ОБЩЕСТВО "ПЛОДОПИТОМНИК"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5222002248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СЕЛЬСКОХОЗЯЙСТВЕННЫЙ ПРОИЗВОДСТВЕННЫЙ КООПЕРАТИВ ОРДЕНА ТРУДОВОГО КРАСНОГО ЗНАМЕНИ КОЛХОЗ ИМЕНИ КУЙБЫШЕВА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5248004151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СЕЛЬСКОХОЗЯЙСТВЕННЫЙ ПРОИЗВОДСТВЕННЫЙ КООПЕРАТИВ "ИМЕНИ БУДЕННОГО"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5232000546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ЗАКРЫТОЕ АКЦИОНЕРНОЕ ОБЩЕСТВО "БЕЛОРЕЧЬЕ"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5248012610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Крестьянское (фермерское) хозяйство, главой которого является ПИРОГОВА ТАТЬЯНА БОРИСОВНА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525600786085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АКЦИОНЕРНОЕ ОБЩЕСТВО "ЗЕМЛЯ СЕРГАЧСКАЯ"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5229007372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"АКСЕНТИС"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5248032085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ПЛЕМЕННОЙ ЗАВОД "БОЛЬШЕМУРАШКИНСКИЙ"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5204012860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СЕЛЬСКОХОЗЯЙСТВЕННЫЙ ПРОИЗВОДСТВЕННЫЙ КООПЕРАТИВ (КОЛХОЗ) "ЗАРЯ"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5236001822</w:t>
            </w:r>
          </w:p>
        </w:tc>
      </w:tr>
      <w:tr w:rsidR="00EE615B">
        <w:tc>
          <w:tcPr>
            <w:tcW w:w="624" w:type="dxa"/>
          </w:tcPr>
          <w:p w:rsidR="00EE615B" w:rsidRDefault="00EE615B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6633" w:type="dxa"/>
          </w:tcPr>
          <w:p w:rsidR="00EE615B" w:rsidRDefault="00EE615B">
            <w:pPr>
              <w:pStyle w:val="ConsPlusNormal"/>
              <w:jc w:val="center"/>
            </w:pPr>
            <w:r>
              <w:t>ОБЩЕСТВО С ОГРАНИЧЕННОЙ ОТВЕТСТВЕННОСТЬЮ "АГРОАЛЬЯНС-НН"</w:t>
            </w:r>
          </w:p>
        </w:tc>
        <w:tc>
          <w:tcPr>
            <w:tcW w:w="1814" w:type="dxa"/>
          </w:tcPr>
          <w:p w:rsidR="00EE615B" w:rsidRDefault="00EE615B">
            <w:pPr>
              <w:pStyle w:val="ConsPlusNormal"/>
              <w:jc w:val="center"/>
            </w:pPr>
            <w:r>
              <w:t>5225006811</w:t>
            </w:r>
          </w:p>
        </w:tc>
      </w:tr>
    </w:tbl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ind w:firstLine="540"/>
        <w:jc w:val="both"/>
      </w:pPr>
    </w:p>
    <w:p w:rsidR="00EE615B" w:rsidRDefault="00EE61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893" w:rsidRDefault="00501893"/>
    <w:sectPr w:rsidR="00501893" w:rsidSect="005A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5B"/>
    <w:rsid w:val="00501893"/>
    <w:rsid w:val="00E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61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61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61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61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61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61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61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6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61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61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61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90414&amp;dst=149675" TargetMode="External"/><Relationship Id="rId13" Type="http://schemas.openxmlformats.org/officeDocument/2006/relationships/hyperlink" Target="https://login.consultant.ru/link/?req=doc&amp;base=LAW&amp;n=493279&amp;dst=2360" TargetMode="External"/><Relationship Id="rId18" Type="http://schemas.openxmlformats.org/officeDocument/2006/relationships/hyperlink" Target="https://login.consultant.ru/link/?req=doc&amp;base=LAW&amp;n=479333&amp;dst=100104" TargetMode="External"/><Relationship Id="rId26" Type="http://schemas.openxmlformats.org/officeDocument/2006/relationships/hyperlink" Target="https://login.consultant.ru/link/?req=doc&amp;base=LAW&amp;n=490805&amp;dst=100041" TargetMode="External"/><Relationship Id="rId39" Type="http://schemas.openxmlformats.org/officeDocument/2006/relationships/hyperlink" Target="https://login.consultant.ru/link/?req=doc&amp;base=RLAW187&amp;n=308328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790&amp;dst=3704" TargetMode="External"/><Relationship Id="rId34" Type="http://schemas.openxmlformats.org/officeDocument/2006/relationships/hyperlink" Target="https://login.consultant.ru/link/?req=doc&amp;base=RLAW187&amp;n=306389&amp;dst=100024" TargetMode="External"/><Relationship Id="rId42" Type="http://schemas.openxmlformats.org/officeDocument/2006/relationships/hyperlink" Target="https://login.consultant.ru/link/?req=doc&amp;base=LAW&amp;n=480520" TargetMode="External"/><Relationship Id="rId7" Type="http://schemas.openxmlformats.org/officeDocument/2006/relationships/hyperlink" Target="https://login.consultant.ru/link/?req=doc&amp;base=LAW&amp;n=494911&amp;dst=105971" TargetMode="External"/><Relationship Id="rId12" Type="http://schemas.openxmlformats.org/officeDocument/2006/relationships/hyperlink" Target="https://login.consultant.ru/link/?req=doc&amp;base=LAW&amp;n=493204" TargetMode="External"/><Relationship Id="rId17" Type="http://schemas.openxmlformats.org/officeDocument/2006/relationships/hyperlink" Target="https://login.consultant.ru/link/?req=doc&amp;base=LAW&amp;n=482692&amp;dst=217" TargetMode="External"/><Relationship Id="rId25" Type="http://schemas.openxmlformats.org/officeDocument/2006/relationships/hyperlink" Target="https://login.consultant.ru/link/?req=doc&amp;base=RLAW187&amp;n=306389&amp;dst=100018" TargetMode="External"/><Relationship Id="rId33" Type="http://schemas.openxmlformats.org/officeDocument/2006/relationships/hyperlink" Target="https://login.consultant.ru/link/?req=doc&amp;base=RLAW187&amp;n=306389&amp;dst=100022" TargetMode="External"/><Relationship Id="rId38" Type="http://schemas.openxmlformats.org/officeDocument/2006/relationships/hyperlink" Target="https://login.consultant.ru/link/?req=doc&amp;base=LAW&amp;n=480322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7&amp;n=306389&amp;dst=100015" TargetMode="External"/><Relationship Id="rId20" Type="http://schemas.openxmlformats.org/officeDocument/2006/relationships/hyperlink" Target="https://login.consultant.ru/link/?req=doc&amp;base=RLAW187&amp;n=308328&amp;dst=100012" TargetMode="External"/><Relationship Id="rId29" Type="http://schemas.openxmlformats.org/officeDocument/2006/relationships/hyperlink" Target="https://login.consultant.ru/link/?req=doc&amp;base=RLAW187&amp;n=306389&amp;dst=100019" TargetMode="External"/><Relationship Id="rId41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805&amp;dst=100041" TargetMode="Externa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RLAW187&amp;n=306389&amp;dst=100016" TargetMode="External"/><Relationship Id="rId32" Type="http://schemas.openxmlformats.org/officeDocument/2006/relationships/hyperlink" Target="https://login.consultant.ru/link/?req=doc&amp;base=LAW&amp;n=493204" TargetMode="External"/><Relationship Id="rId37" Type="http://schemas.openxmlformats.org/officeDocument/2006/relationships/hyperlink" Target="https://login.consultant.ru/link/?req=doc&amp;base=LAW&amp;n=479333&amp;dst=100104" TargetMode="External"/><Relationship Id="rId40" Type="http://schemas.openxmlformats.org/officeDocument/2006/relationships/hyperlink" Target="https://login.consultant.ru/link/?req=doc&amp;base=LAW&amp;n=466790&amp;dst=370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87&amp;n=306389&amp;dst=100007" TargetMode="External"/><Relationship Id="rId15" Type="http://schemas.openxmlformats.org/officeDocument/2006/relationships/hyperlink" Target="https://login.consultant.ru/link/?req=doc&amp;base=RLAW187&amp;n=306389&amp;dst=100013" TargetMode="External"/><Relationship Id="rId23" Type="http://schemas.openxmlformats.org/officeDocument/2006/relationships/hyperlink" Target="https://login.consultant.ru/link/?req=doc&amp;base=LAW&amp;n=480520" TargetMode="External"/><Relationship Id="rId28" Type="http://schemas.openxmlformats.org/officeDocument/2006/relationships/hyperlink" Target="https://login.consultant.ru/link/?req=doc&amp;base=RLAW187&amp;n=290414&amp;dst=149675" TargetMode="External"/><Relationship Id="rId36" Type="http://schemas.openxmlformats.org/officeDocument/2006/relationships/hyperlink" Target="https://login.consultant.ru/link/?req=doc&amp;base=LAW&amp;n=482692&amp;dst=217" TargetMode="External"/><Relationship Id="rId10" Type="http://schemas.openxmlformats.org/officeDocument/2006/relationships/hyperlink" Target="https://login.consultant.ru/link/?req=doc&amp;base=RLAW187&amp;n=306389&amp;dst=100010" TargetMode="External"/><Relationship Id="rId19" Type="http://schemas.openxmlformats.org/officeDocument/2006/relationships/hyperlink" Target="https://login.consultant.ru/link/?req=doc&amp;base=LAW&amp;n=480322&amp;dst=100011" TargetMode="External"/><Relationship Id="rId31" Type="http://schemas.openxmlformats.org/officeDocument/2006/relationships/hyperlink" Target="https://login.consultant.ru/link/?req=doc&amp;base=LAW&amp;n=121087&amp;dst=10014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306389&amp;dst=100008" TargetMode="External"/><Relationship Id="rId14" Type="http://schemas.openxmlformats.org/officeDocument/2006/relationships/hyperlink" Target="https://login.consultant.ru/link/?req=doc&amp;base=RLAW187&amp;n=306389&amp;dst=100011" TargetMode="External"/><Relationship Id="rId22" Type="http://schemas.openxmlformats.org/officeDocument/2006/relationships/hyperlink" Target="https://login.consultant.ru/link/?req=doc&amp;base=LAW&amp;n=466790&amp;dst=3722" TargetMode="External"/><Relationship Id="rId27" Type="http://schemas.openxmlformats.org/officeDocument/2006/relationships/hyperlink" Target="https://login.consultant.ru/link/?req=doc&amp;base=LAW&amp;n=494911&amp;dst=105971" TargetMode="External"/><Relationship Id="rId30" Type="http://schemas.openxmlformats.org/officeDocument/2006/relationships/hyperlink" Target="https://login.consultant.ru/link/?req=doc&amp;base=RLAW187&amp;n=306389&amp;dst=100021" TargetMode="External"/><Relationship Id="rId35" Type="http://schemas.openxmlformats.org/officeDocument/2006/relationships/hyperlink" Target="https://login.consultant.ru/link/?req=doc&amp;base=RLAW187&amp;n=306389&amp;dst=100026" TargetMode="External"/><Relationship Id="rId43" Type="http://schemas.openxmlformats.org/officeDocument/2006/relationships/hyperlink" Target="https://login.consultant.ru/link/?req=doc&amp;base=RLAW187&amp;n=306389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8743</Words>
  <Characters>64527</Characters>
  <Application>Microsoft Office Word</Application>
  <DocSecurity>0</DocSecurity>
  <Lines>8065</Lines>
  <Paragraphs>1221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Кузьмина</dc:creator>
  <cp:lastModifiedBy>Марина Кузьмина</cp:lastModifiedBy>
  <cp:revision>1</cp:revision>
  <dcterms:created xsi:type="dcterms:W3CDTF">2025-01-30T12:39:00Z</dcterms:created>
  <dcterms:modified xsi:type="dcterms:W3CDTF">2025-01-30T12:42:00Z</dcterms:modified>
</cp:coreProperties>
</file>