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EC" w:rsidRPr="002133E0" w:rsidRDefault="00D124EC" w:rsidP="00A71928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 xml:space="preserve">ПРИЛОЖЕНИЕ </w:t>
      </w:r>
      <w:r w:rsidR="00203BD9">
        <w:rPr>
          <w:sz w:val="24"/>
          <w:szCs w:val="24"/>
        </w:rPr>
        <w:t>3</w:t>
      </w:r>
    </w:p>
    <w:p w:rsidR="00D124EC" w:rsidRDefault="00D124EC" w:rsidP="00A71928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</w:p>
    <w:p w:rsidR="00D124EC" w:rsidRPr="002F1F1A" w:rsidRDefault="00D124EC" w:rsidP="00A71928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и продовольственных ресурсов</w:t>
      </w:r>
    </w:p>
    <w:p w:rsidR="00D124EC" w:rsidRPr="002F1F1A" w:rsidRDefault="00D124EC" w:rsidP="00A71928">
      <w:pPr>
        <w:ind w:left="9214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:rsidR="00D124EC" w:rsidRDefault="00D124EC" w:rsidP="00DA53AE">
      <w:pPr>
        <w:ind w:left="9214"/>
        <w:jc w:val="center"/>
        <w:rPr>
          <w:sz w:val="24"/>
          <w:szCs w:val="24"/>
        </w:rPr>
      </w:pPr>
      <w:r w:rsidRPr="006367FD">
        <w:rPr>
          <w:sz w:val="24"/>
          <w:szCs w:val="24"/>
        </w:rPr>
        <w:t xml:space="preserve">от </w:t>
      </w:r>
      <w:r w:rsidR="00DA53AE">
        <w:rPr>
          <w:sz w:val="24"/>
          <w:szCs w:val="24"/>
        </w:rPr>
        <w:t>17.05.2022</w:t>
      </w:r>
      <w:r w:rsidR="00D539D6">
        <w:rPr>
          <w:sz w:val="24"/>
          <w:szCs w:val="24"/>
        </w:rPr>
        <w:t xml:space="preserve"> </w:t>
      </w:r>
      <w:r w:rsidRPr="006367FD">
        <w:rPr>
          <w:sz w:val="24"/>
          <w:szCs w:val="24"/>
        </w:rPr>
        <w:t xml:space="preserve"> г. № </w:t>
      </w:r>
      <w:r w:rsidR="00DA53AE">
        <w:rPr>
          <w:sz w:val="24"/>
          <w:szCs w:val="24"/>
        </w:rPr>
        <w:t xml:space="preserve"> 142</w:t>
      </w:r>
    </w:p>
    <w:p w:rsidR="00DA53AE" w:rsidRDefault="00DA53AE" w:rsidP="00DA53AE">
      <w:pPr>
        <w:ind w:left="9214"/>
        <w:jc w:val="center"/>
        <w:rPr>
          <w:sz w:val="24"/>
          <w:szCs w:val="24"/>
        </w:rPr>
      </w:pPr>
      <w:bookmarkStart w:id="0" w:name="_GoBack"/>
      <w:bookmarkEnd w:id="0"/>
    </w:p>
    <w:p w:rsidR="00D124EC" w:rsidRPr="00C13DF3" w:rsidRDefault="00D124EC" w:rsidP="00D124EC">
      <w:pPr>
        <w:ind w:left="4820"/>
        <w:jc w:val="right"/>
        <w:rPr>
          <w:sz w:val="24"/>
          <w:szCs w:val="24"/>
        </w:rPr>
      </w:pPr>
      <w:r w:rsidRPr="00C13DF3">
        <w:rPr>
          <w:sz w:val="24"/>
          <w:szCs w:val="24"/>
        </w:rPr>
        <w:t>Форма</w:t>
      </w:r>
    </w:p>
    <w:p w:rsidR="00D124EC" w:rsidRDefault="00D124EC" w:rsidP="00D124EC">
      <w:pPr>
        <w:pStyle w:val="ConsPlusNormal"/>
        <w:spacing w:line="360" w:lineRule="auto"/>
        <w:ind w:firstLine="709"/>
        <w:jc w:val="both"/>
        <w:rPr>
          <w:color w:val="000000"/>
        </w:rPr>
      </w:pPr>
    </w:p>
    <w:p w:rsidR="00D124EC" w:rsidRDefault="00D124EC" w:rsidP="00066AE8">
      <w:pPr>
        <w:pStyle w:val="ConsPlusNormal"/>
        <w:ind w:firstLine="709"/>
        <w:jc w:val="both"/>
        <w:rPr>
          <w:color w:val="000000"/>
        </w:rPr>
      </w:pPr>
    </w:p>
    <w:p w:rsidR="00D81CCD" w:rsidRPr="00D81CCD" w:rsidRDefault="00D81CCD" w:rsidP="00066AE8">
      <w:pPr>
        <w:pStyle w:val="ConsPlusNormal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D81CCD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CCD">
        <w:rPr>
          <w:rFonts w:ascii="Times New Roman" w:hAnsi="Times New Roman" w:cs="Times New Roman"/>
          <w:sz w:val="28"/>
          <w:szCs w:val="28"/>
        </w:rPr>
        <w:t xml:space="preserve"> о фактическом и</w:t>
      </w:r>
      <w:r w:rsidR="00672F5F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81CCD">
        <w:rPr>
          <w:rFonts w:ascii="Times New Roman" w:hAnsi="Times New Roman" w:cs="Times New Roman"/>
          <w:sz w:val="28"/>
          <w:szCs w:val="28"/>
        </w:rPr>
        <w:t xml:space="preserve"> планируемом объеме </w:t>
      </w:r>
      <w:r w:rsidR="00672F5F">
        <w:rPr>
          <w:rFonts w:ascii="Times New Roman" w:hAnsi="Times New Roman" w:cs="Times New Roman"/>
          <w:sz w:val="28"/>
          <w:szCs w:val="28"/>
        </w:rPr>
        <w:t xml:space="preserve">произведенных и реализованных хлеба </w:t>
      </w:r>
      <w:r w:rsidRPr="00D81CCD">
        <w:rPr>
          <w:rFonts w:ascii="Times New Roman" w:hAnsi="Times New Roman" w:cs="Times New Roman"/>
          <w:sz w:val="28"/>
          <w:szCs w:val="28"/>
        </w:rPr>
        <w:t xml:space="preserve">и хлебобулочных изделий (хлеб недлительного хранения, булочные изделия недлительного хранения (со сроком годности менее 5 суток) (код продукции в соответствии с Общероссийским классификатором продукции по видам экономической деятельности ОКПД 2 - </w:t>
      </w:r>
      <w:hyperlink r:id="rId5" w:history="1">
        <w:r w:rsidRPr="00D81CCD">
          <w:rPr>
            <w:rFonts w:ascii="Times New Roman" w:hAnsi="Times New Roman" w:cs="Times New Roman"/>
            <w:color w:val="0000FF"/>
            <w:sz w:val="28"/>
            <w:szCs w:val="28"/>
          </w:rPr>
          <w:t>10.71.11.110</w:t>
        </w:r>
      </w:hyperlink>
      <w:r w:rsidRPr="00D81CC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D81CCD">
          <w:rPr>
            <w:rFonts w:ascii="Times New Roman" w:hAnsi="Times New Roman" w:cs="Times New Roman"/>
            <w:color w:val="0000FF"/>
            <w:sz w:val="28"/>
            <w:szCs w:val="28"/>
          </w:rPr>
          <w:t>10.71.11.120</w:t>
        </w:r>
      </w:hyperlink>
      <w:r w:rsidRPr="00D81CCD">
        <w:rPr>
          <w:rFonts w:ascii="Times New Roman" w:hAnsi="Times New Roman" w:cs="Times New Roman"/>
          <w:sz w:val="28"/>
          <w:szCs w:val="28"/>
        </w:rPr>
        <w:t xml:space="preserve">) за </w:t>
      </w:r>
      <w:r w:rsidRPr="00D81C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1CCD">
        <w:rPr>
          <w:rFonts w:ascii="Times New Roman" w:hAnsi="Times New Roman" w:cs="Times New Roman"/>
          <w:sz w:val="28"/>
          <w:szCs w:val="28"/>
        </w:rPr>
        <w:t xml:space="preserve">, </w:t>
      </w:r>
      <w:r w:rsidRPr="00D81C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1CCD">
        <w:rPr>
          <w:rFonts w:ascii="Times New Roman" w:hAnsi="Times New Roman" w:cs="Times New Roman"/>
          <w:sz w:val="28"/>
          <w:szCs w:val="28"/>
        </w:rPr>
        <w:t xml:space="preserve">, </w:t>
      </w:r>
      <w:r w:rsidRPr="00D81C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1CCD">
        <w:rPr>
          <w:rFonts w:ascii="Times New Roman" w:hAnsi="Times New Roman" w:cs="Times New Roman"/>
          <w:sz w:val="28"/>
          <w:szCs w:val="28"/>
        </w:rPr>
        <w:t xml:space="preserve"> кварталы года предоставления субсидии</w:t>
      </w:r>
      <w:proofErr w:type="gramEnd"/>
    </w:p>
    <w:p w:rsidR="00E32474" w:rsidRDefault="00E32474" w:rsidP="00066AE8">
      <w:pPr>
        <w:pStyle w:val="ConsPlusNormal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474" w:rsidRDefault="00E32474" w:rsidP="00066A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D124EC" w:rsidRDefault="00D124EC" w:rsidP="00D124E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2410"/>
        <w:gridCol w:w="2551"/>
        <w:gridCol w:w="2410"/>
        <w:gridCol w:w="2552"/>
      </w:tblGrid>
      <w:tr w:rsidR="003E4ABA" w:rsidTr="003E4ABA">
        <w:trPr>
          <w:trHeight w:val="1288"/>
        </w:trPr>
        <w:tc>
          <w:tcPr>
            <w:tcW w:w="3969" w:type="dxa"/>
          </w:tcPr>
          <w:p w:rsidR="003E4ABA" w:rsidRDefault="009A4A67" w:rsidP="00345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E4AB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  <w:p w:rsidR="00DB16D4" w:rsidRDefault="00DB16D4" w:rsidP="00345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каждому наименованию)</w:t>
            </w:r>
          </w:p>
          <w:p w:rsidR="003E4ABA" w:rsidRPr="00A71928" w:rsidRDefault="003E4ABA" w:rsidP="002D03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BA" w:rsidRDefault="003E4ABA" w:rsidP="00DB16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продукции</w:t>
            </w:r>
            <w:r w:rsidRPr="002D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DB16D4">
              <w:rPr>
                <w:rFonts w:ascii="Times New Roman" w:hAnsi="Times New Roman" w:cs="Times New Roman"/>
                <w:sz w:val="28"/>
                <w:szCs w:val="28"/>
              </w:rPr>
              <w:t xml:space="preserve"> – 10.71.11.110 и 10.71.11.120</w:t>
            </w:r>
          </w:p>
        </w:tc>
        <w:tc>
          <w:tcPr>
            <w:tcW w:w="2551" w:type="dxa"/>
          </w:tcPr>
          <w:p w:rsidR="003E4ABA" w:rsidRPr="003E4ABA" w:rsidRDefault="003E4ABA" w:rsidP="009A4A6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r w:rsidR="00C0322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A4A67">
              <w:rPr>
                <w:rFonts w:ascii="Times New Roman" w:hAnsi="Times New Roman" w:cs="Times New Roman"/>
                <w:sz w:val="28"/>
                <w:szCs w:val="28"/>
              </w:rPr>
              <w:t>______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410" w:type="dxa"/>
          </w:tcPr>
          <w:p w:rsidR="003E4ABA" w:rsidRPr="002D0332" w:rsidRDefault="00C03221" w:rsidP="00C0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</w:t>
            </w:r>
            <w:r w:rsidR="003E4ABA">
              <w:rPr>
                <w:rFonts w:ascii="Times New Roman" w:hAnsi="Times New Roman" w:cs="Times New Roman"/>
                <w:sz w:val="28"/>
                <w:szCs w:val="28"/>
              </w:rPr>
              <w:t>бъем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="003E4AB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E4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E4ABA" w:rsidRPr="003E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B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9A4A67">
              <w:rPr>
                <w:rFonts w:ascii="Times New Roman" w:hAnsi="Times New Roman" w:cs="Times New Roman"/>
                <w:sz w:val="28"/>
                <w:szCs w:val="28"/>
              </w:rPr>
              <w:t>______ года</w:t>
            </w:r>
            <w:r w:rsidR="003E4ABA">
              <w:rPr>
                <w:rFonts w:ascii="Times New Roman" w:hAnsi="Times New Roman" w:cs="Times New Roman"/>
                <w:sz w:val="28"/>
                <w:szCs w:val="28"/>
              </w:rPr>
              <w:t>, тонн</w:t>
            </w:r>
          </w:p>
        </w:tc>
        <w:tc>
          <w:tcPr>
            <w:tcW w:w="2552" w:type="dxa"/>
          </w:tcPr>
          <w:p w:rsidR="003E4ABA" w:rsidRPr="00D81CCD" w:rsidRDefault="00C03221" w:rsidP="004D5F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</w:t>
            </w:r>
            <w:r w:rsidR="003E4ABA" w:rsidRPr="003E4ABA">
              <w:rPr>
                <w:rFonts w:ascii="Times New Roman" w:hAnsi="Times New Roman" w:cs="Times New Roman"/>
                <w:sz w:val="28"/>
                <w:szCs w:val="28"/>
              </w:rPr>
              <w:t>бъем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="003E4ABA" w:rsidRPr="003E4AB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3E4ABA" w:rsidRPr="002D0332" w:rsidRDefault="003E4ABA" w:rsidP="009A4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E4AB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A4A67">
              <w:rPr>
                <w:rFonts w:ascii="Times New Roman" w:hAnsi="Times New Roman" w:cs="Times New Roman"/>
                <w:sz w:val="28"/>
                <w:szCs w:val="28"/>
              </w:rPr>
              <w:t>______ года</w:t>
            </w:r>
            <w:r w:rsidRPr="003E4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тонн</w:t>
            </w:r>
          </w:p>
        </w:tc>
      </w:tr>
      <w:tr w:rsidR="003E4ABA" w:rsidTr="003E4ABA">
        <w:tc>
          <w:tcPr>
            <w:tcW w:w="3969" w:type="dxa"/>
          </w:tcPr>
          <w:p w:rsidR="003E4ABA" w:rsidRDefault="003E4ABA" w:rsidP="003E4AB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BA" w:rsidTr="003E4ABA">
        <w:tc>
          <w:tcPr>
            <w:tcW w:w="3969" w:type="dxa"/>
          </w:tcPr>
          <w:p w:rsidR="003E4ABA" w:rsidRDefault="003E4ABA" w:rsidP="003E4AB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E4ABA" w:rsidRDefault="003E4ABA" w:rsidP="00D124E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CCD" w:rsidRDefault="00D81CCD" w:rsidP="00346F33">
      <w:pPr>
        <w:pStyle w:val="a4"/>
        <w:kinsoku w:val="0"/>
        <w:overflowPunct w:val="0"/>
        <w:ind w:left="142"/>
        <w:jc w:val="left"/>
        <w:rPr>
          <w:sz w:val="24"/>
          <w:szCs w:val="24"/>
        </w:rPr>
      </w:pPr>
    </w:p>
    <w:p w:rsidR="00346F33" w:rsidRDefault="00346F33" w:rsidP="00346F33">
      <w:pPr>
        <w:pStyle w:val="a4"/>
        <w:kinsoku w:val="0"/>
        <w:overflowPunct w:val="0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:rsidR="00346F33" w:rsidRDefault="00346F33" w:rsidP="00346F33">
      <w:pPr>
        <w:pStyle w:val="a4"/>
        <w:tabs>
          <w:tab w:val="left" w:pos="6312"/>
          <w:tab w:val="left" w:pos="9687"/>
        </w:tabs>
        <w:kinsoku w:val="0"/>
        <w:overflowPunct w:val="0"/>
        <w:ind w:left="142" w:right="176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предприниматель)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346F33" w:rsidRDefault="00346F33" w:rsidP="00346F33">
      <w:pPr>
        <w:pStyle w:val="a4"/>
        <w:tabs>
          <w:tab w:val="left" w:pos="7590"/>
        </w:tabs>
        <w:kinsoku w:val="0"/>
        <w:overflowPunct w:val="0"/>
        <w:ind w:left="142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подпись                       расшифровка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подписи</w:t>
      </w:r>
    </w:p>
    <w:p w:rsidR="00346F33" w:rsidRDefault="00346F33" w:rsidP="00346F33">
      <w:pPr>
        <w:pStyle w:val="a4"/>
        <w:tabs>
          <w:tab w:val="left" w:pos="2273"/>
          <w:tab w:val="left" w:pos="2813"/>
        </w:tabs>
        <w:kinsoku w:val="0"/>
        <w:overflowPunct w:val="0"/>
        <w:spacing w:before="90"/>
        <w:ind w:left="142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346F33" w:rsidRDefault="00346F33" w:rsidP="00346F33">
      <w:pPr>
        <w:pStyle w:val="a4"/>
        <w:kinsoku w:val="0"/>
        <w:overflowPunct w:val="0"/>
        <w:ind w:left="142"/>
        <w:jc w:val="left"/>
        <w:rPr>
          <w:sz w:val="24"/>
          <w:szCs w:val="24"/>
        </w:rPr>
      </w:pPr>
    </w:p>
    <w:p w:rsidR="00346F33" w:rsidRPr="00E851C0" w:rsidRDefault="00346F33" w:rsidP="00346F33">
      <w:pPr>
        <w:pStyle w:val="a4"/>
        <w:tabs>
          <w:tab w:val="left" w:pos="11199"/>
        </w:tabs>
        <w:kinsoku w:val="0"/>
        <w:overflowPunct w:val="0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E851C0">
        <w:rPr>
          <w:sz w:val="24"/>
          <w:szCs w:val="24"/>
        </w:rPr>
        <w:t>:</w:t>
      </w:r>
      <w:r w:rsidRPr="00E851C0">
        <w:rPr>
          <w:sz w:val="24"/>
          <w:szCs w:val="24"/>
          <w:u w:val="single"/>
        </w:rPr>
        <w:t xml:space="preserve"> </w:t>
      </w:r>
      <w:r w:rsidRPr="00E851C0">
        <w:rPr>
          <w:sz w:val="24"/>
          <w:szCs w:val="24"/>
          <w:u w:val="single"/>
        </w:rPr>
        <w:tab/>
      </w:r>
    </w:p>
    <w:p w:rsidR="00C82CA3" w:rsidRDefault="00346F33" w:rsidP="00D81CCD">
      <w:pPr>
        <w:pStyle w:val="a4"/>
        <w:kinsoku w:val="0"/>
        <w:overflowPunct w:val="0"/>
        <w:spacing w:before="2"/>
        <w:ind w:right="1482"/>
        <w:jc w:val="left"/>
      </w:pPr>
      <w:r>
        <w:rPr>
          <w:i/>
          <w:iCs/>
          <w:sz w:val="22"/>
          <w:szCs w:val="22"/>
        </w:rPr>
        <w:t xml:space="preserve">                         фамилия, имя, отчество (последнее – при наличии) номер телефона, адрес электронной почты</w:t>
      </w:r>
    </w:p>
    <w:sectPr w:rsidR="00C82CA3" w:rsidSect="00066AE8">
      <w:pgSz w:w="16838" w:h="11906" w:orient="landscape"/>
      <w:pgMar w:top="851" w:right="110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C"/>
    <w:rsid w:val="00066AE8"/>
    <w:rsid w:val="000C7E55"/>
    <w:rsid w:val="001D0A88"/>
    <w:rsid w:val="00203BD9"/>
    <w:rsid w:val="0021436F"/>
    <w:rsid w:val="002D0332"/>
    <w:rsid w:val="00345E04"/>
    <w:rsid w:val="00346F33"/>
    <w:rsid w:val="003E4ABA"/>
    <w:rsid w:val="00494481"/>
    <w:rsid w:val="004D5FF2"/>
    <w:rsid w:val="00672F5F"/>
    <w:rsid w:val="007827F2"/>
    <w:rsid w:val="009063FC"/>
    <w:rsid w:val="009132C3"/>
    <w:rsid w:val="009A4A67"/>
    <w:rsid w:val="00A71928"/>
    <w:rsid w:val="00C03221"/>
    <w:rsid w:val="00C82CA3"/>
    <w:rsid w:val="00D124EC"/>
    <w:rsid w:val="00D539D6"/>
    <w:rsid w:val="00D81CCD"/>
    <w:rsid w:val="00DA53AE"/>
    <w:rsid w:val="00DB16D4"/>
    <w:rsid w:val="00E3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124EC"/>
    <w:pPr>
      <w:widowControl w:val="0"/>
      <w:autoSpaceDE w:val="0"/>
      <w:autoSpaceDN w:val="0"/>
      <w:adjustRightInd w:val="0"/>
      <w:ind w:left="538"/>
      <w:jc w:val="both"/>
    </w:pPr>
    <w:rPr>
      <w:rFonts w:eastAsiaTheme="minorEastAsia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124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1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124EC"/>
    <w:pPr>
      <w:widowControl w:val="0"/>
      <w:autoSpaceDE w:val="0"/>
      <w:autoSpaceDN w:val="0"/>
      <w:adjustRightInd w:val="0"/>
      <w:ind w:left="538"/>
      <w:jc w:val="both"/>
    </w:pPr>
    <w:rPr>
      <w:rFonts w:eastAsiaTheme="minorEastAsia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124E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334DE6F77EE91E8BD7F822A67CB90FFDAAB084F863E4085E58226459309BC6D11E3559C7ED4BA54J2aCL" TargetMode="External"/><Relationship Id="rId5" Type="http://schemas.openxmlformats.org/officeDocument/2006/relationships/hyperlink" Target="consultantplus://offline/ref=52054930EF070B98F986641BE83BBBFE2334DE6F77EE91E8BD7F822A67CB90FFDAAB084F863E4084E78226459309BC6D11E3559C7ED4BA54J2a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Лазарева</dc:creator>
  <cp:lastModifiedBy>Татьяна Лазарева</cp:lastModifiedBy>
  <cp:revision>3</cp:revision>
  <cp:lastPrinted>2021-03-12T09:30:00Z</cp:lastPrinted>
  <dcterms:created xsi:type="dcterms:W3CDTF">2022-05-18T07:20:00Z</dcterms:created>
  <dcterms:modified xsi:type="dcterms:W3CDTF">2022-05-18T07:22:00Z</dcterms:modified>
</cp:coreProperties>
</file>