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EA" w:rsidRPr="00FE36EA" w:rsidRDefault="00FE36EA" w:rsidP="00FE36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E36EA" w:rsidRPr="00FE36EA" w:rsidRDefault="00FE36EA" w:rsidP="00FE3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36EA">
        <w:rPr>
          <w:rFonts w:ascii="Times New Roman" w:eastAsia="Calibri" w:hAnsi="Times New Roman" w:cs="Times New Roman"/>
          <w:sz w:val="24"/>
          <w:szCs w:val="24"/>
        </w:rPr>
        <w:t>Проект «Агропрогресс» (бизнес-план)</w:t>
      </w:r>
    </w:p>
    <w:p w:rsidR="00FE36EA" w:rsidRPr="00FE36EA" w:rsidRDefault="00FE36EA" w:rsidP="00FE3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6350"/>
      </w:tblGrid>
      <w:tr w:rsidR="00FE36EA" w:rsidRPr="00FE36EA" w:rsidTr="000664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 (листа)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E36EA" w:rsidRPr="00FE36EA" w:rsidTr="000664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1) полное наименование участника отбора, ИНН;</w:t>
            </w:r>
          </w:p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2) дата регистрации участника отбора;</w:t>
            </w:r>
          </w:p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3) адрес регистрации участника отбора;</w:t>
            </w:r>
          </w:p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4) направление деятельности</w:t>
            </w:r>
          </w:p>
        </w:tc>
      </w:tr>
      <w:tr w:rsidR="00FE36EA" w:rsidRPr="00FE36EA" w:rsidTr="00066452">
        <w:trPr>
          <w:trHeight w:val="1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Резюме проекта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1) фактический адрес;</w:t>
            </w:r>
          </w:p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2) контактная информация (телефон руководителя и/или иного доверенного лица, адрес электронной почты);</w:t>
            </w:r>
          </w:p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3) краткая информация о проекте</w:t>
            </w:r>
          </w:p>
        </w:tc>
      </w:tr>
      <w:tr w:rsidR="00FE36EA" w:rsidRPr="00FE36EA" w:rsidTr="000664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1) основной вид деятельности участника отбора;</w:t>
            </w:r>
          </w:p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2) цель проекта;</w:t>
            </w:r>
          </w:p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3) сведения о наличии в собственности и/или аренде у участника отбора земельных участков, животноводческих или иных помещений, их площадь;</w:t>
            </w:r>
          </w:p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4) ассортимент производимой продукции (работ, услуг), основные потребители (наличие рынка сбыта);</w:t>
            </w:r>
          </w:p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5) социально-экономическая значимость проекта</w:t>
            </w:r>
          </w:p>
        </w:tc>
      </w:tr>
      <w:tr w:rsidR="00FE36EA" w:rsidRPr="00FE36EA" w:rsidTr="000664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проекта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1) общая стоимость проекта;</w:t>
            </w:r>
          </w:p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2) структура финансирования проекта (структура затрат на реализацию проекта, ресурсы: наличие собственных средств, получение сре</w:t>
            </w:r>
            <w:proofErr w:type="gramStart"/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дств пр</w:t>
            </w:r>
            <w:proofErr w:type="gramEnd"/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ивлекаемого на реализацию проекта инвестиционного кредита и т.д.) &lt;*&gt;;</w:t>
            </w:r>
          </w:p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3) перечень расходов гранта «Агропрогресс», составленный в соответствии с перечнем приобретаемого имущества и выполняемых работ в рамках проекта «Агропрогресс», установленным министерством сельского хозяйства и продовольственных ресурсов Нижегородской области (далее – Минсельхозпрод), и согласованный Минсельхозпродом и кредитной организацией, в которой планируется получение средств привлекаемого на реализацию проекта инвестиционного кредита.</w:t>
            </w:r>
            <w:proofErr w:type="gramEnd"/>
          </w:p>
        </w:tc>
      </w:tr>
      <w:tr w:rsidR="00FE36EA" w:rsidRPr="00FE36EA" w:rsidTr="000664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Производственный (организационный план)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1) краткое описание технологии производства (производственного процесса);</w:t>
            </w:r>
          </w:p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2) фактические и планируемые объемы производимой продукции;</w:t>
            </w:r>
          </w:p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3) фонд оплаты труда;</w:t>
            </w:r>
          </w:p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4) плановые показатели деятельности - производственные и экономические показатели, обязательство по исполнению которых включается в соглашение о предоставлении гранта:</w:t>
            </w:r>
          </w:p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- объем производства и реализации сельскохозяйственной продукции, выраженный в натуральных и денежных показателях (плановые значения устанавливаются на каждый год реализации проекта в течение не менее 5 лет);</w:t>
            </w:r>
          </w:p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количество новых работников, трудоустроенных на постоянную работу, сведения о которых подтверждаются справкой налогового органа (исходя из расчета трудоустройства на постоянную работу не менее одного нового работника на каждые 10 </w:t>
            </w:r>
            <w:proofErr w:type="gramStart"/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End"/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 гранта, но не менее одного нового работника на один грант, в срок не позднее 24 месяцев со дня предоставления гранта);</w:t>
            </w:r>
          </w:p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сохранение созданных рабочих мест в течение не менее чем 5 лет </w:t>
            </w:r>
            <w:proofErr w:type="gramStart"/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гранта;</w:t>
            </w:r>
          </w:p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5) план-график выхода на проектную мощность</w:t>
            </w:r>
          </w:p>
        </w:tc>
      </w:tr>
      <w:tr w:rsidR="00FE36EA" w:rsidRPr="00FE36EA" w:rsidTr="000664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риски реализации проекта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A" w:rsidRPr="00FE36EA" w:rsidRDefault="00FE36EA" w:rsidP="00FE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EA">
              <w:rPr>
                <w:rFonts w:ascii="Times New Roman" w:eastAsia="Calibri" w:hAnsi="Times New Roman" w:cs="Times New Roman"/>
                <w:sz w:val="24"/>
                <w:szCs w:val="24"/>
              </w:rPr>
              <w:t>- риски, связанные с реализацией проекта (факторы, которые могут негативно повлиять на достижение целей реализации проекта)</w:t>
            </w:r>
          </w:p>
        </w:tc>
      </w:tr>
    </w:tbl>
    <w:p w:rsidR="00FE36EA" w:rsidRPr="00FE36EA" w:rsidRDefault="00FE36EA" w:rsidP="00FE3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36EA" w:rsidRPr="00FE36EA" w:rsidRDefault="00FE36EA" w:rsidP="00FE3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6EA">
        <w:rPr>
          <w:rFonts w:ascii="Times New Roman" w:eastAsia="Calibri" w:hAnsi="Times New Roman" w:cs="Times New Roman"/>
          <w:sz w:val="24"/>
          <w:szCs w:val="24"/>
        </w:rPr>
        <w:t>--------------------------------</w:t>
      </w:r>
    </w:p>
    <w:p w:rsidR="00FE36EA" w:rsidRPr="00FE36EA" w:rsidRDefault="00FE36EA" w:rsidP="00FE36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6EA">
        <w:rPr>
          <w:rFonts w:ascii="Times New Roman" w:eastAsia="Calibri" w:hAnsi="Times New Roman" w:cs="Times New Roman"/>
          <w:sz w:val="24"/>
          <w:szCs w:val="24"/>
        </w:rPr>
        <w:t>&lt;*&gt; Не менее 70 процентов стоимости проекта «Агропрогресс» должны быть обеспечены средствами привлекаемого на реализацию указанного проекта инвестиционного кредита, не более 25 процентов стоимости проекта «Агропрогресс» обеспечиваются средствами гранта «Агропрогресс», не менее 5 процентов стоимости проекта «Агропрогресс» обеспечиваются собственными средствами получателя гранта «Агропрогресс».</w:t>
      </w:r>
    </w:p>
    <w:p w:rsidR="002F2709" w:rsidRDefault="002F2709"/>
    <w:sectPr w:rsidR="002F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68"/>
    <w:rsid w:val="002F2709"/>
    <w:rsid w:val="00E67F68"/>
    <w:rsid w:val="00FE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zhavoronkova</dc:creator>
  <cp:keywords/>
  <dc:description/>
  <cp:lastModifiedBy>zhavoronkova</cp:lastModifiedBy>
  <cp:revision>2</cp:revision>
  <dcterms:created xsi:type="dcterms:W3CDTF">2024-05-07T11:27:00Z</dcterms:created>
  <dcterms:modified xsi:type="dcterms:W3CDTF">2024-05-07T11:27:00Z</dcterms:modified>
</cp:coreProperties>
</file>