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4" w:rsidRDefault="00BA2CC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CC4" w:rsidRDefault="00BA2CC4">
      <w:pPr>
        <w:pStyle w:val="ConsPlusNormal"/>
        <w:ind w:firstLine="540"/>
        <w:jc w:val="both"/>
        <w:outlineLvl w:val="0"/>
      </w:pPr>
    </w:p>
    <w:p w:rsidR="00BA2CC4" w:rsidRDefault="00BA2CC4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BA2CC4" w:rsidRDefault="00BA2CC4">
      <w:pPr>
        <w:pStyle w:val="ConsPlusTitle"/>
        <w:jc w:val="center"/>
      </w:pPr>
      <w:r>
        <w:t>РЕСУРСОВ</w:t>
      </w:r>
    </w:p>
    <w:p w:rsidR="00BA2CC4" w:rsidRDefault="00BA2CC4">
      <w:pPr>
        <w:pStyle w:val="ConsPlusTitle"/>
        <w:jc w:val="center"/>
      </w:pPr>
      <w:r>
        <w:t>НИЖЕГОРОДСКОЙ ОБЛАСТИ</w:t>
      </w:r>
    </w:p>
    <w:p w:rsidR="00BA2CC4" w:rsidRDefault="00BA2CC4">
      <w:pPr>
        <w:pStyle w:val="ConsPlusTitle"/>
        <w:jc w:val="center"/>
      </w:pPr>
    </w:p>
    <w:p w:rsidR="00BA2CC4" w:rsidRDefault="00BA2CC4">
      <w:pPr>
        <w:pStyle w:val="ConsPlusTitle"/>
        <w:jc w:val="center"/>
      </w:pPr>
      <w:r>
        <w:t>ПРИКАЗ</w:t>
      </w:r>
    </w:p>
    <w:p w:rsidR="00BA2CC4" w:rsidRDefault="00BA2CC4">
      <w:pPr>
        <w:pStyle w:val="ConsPlusTitle"/>
        <w:jc w:val="center"/>
      </w:pPr>
      <w:r>
        <w:t>от 1 июля 2021 г. N 208</w:t>
      </w:r>
    </w:p>
    <w:p w:rsidR="00BA2CC4" w:rsidRDefault="00BA2CC4">
      <w:pPr>
        <w:pStyle w:val="ConsPlusTitle"/>
        <w:jc w:val="center"/>
      </w:pPr>
    </w:p>
    <w:p w:rsidR="00BA2CC4" w:rsidRDefault="00BA2CC4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BA2CC4" w:rsidRDefault="00BA2CC4">
      <w:pPr>
        <w:pStyle w:val="ConsPlusTitle"/>
        <w:jc w:val="center"/>
      </w:pPr>
      <w:r>
        <w:t>ПРЕДОСТАВЛЕНИЯ ИЗ ОБЛАСТНОГО БЮДЖЕТА СУБСИДИИ НА ВОЗМЕЩЕНИЕ</w:t>
      </w:r>
    </w:p>
    <w:p w:rsidR="00BA2CC4" w:rsidRDefault="00BA2CC4">
      <w:pPr>
        <w:pStyle w:val="ConsPlusTitle"/>
        <w:jc w:val="center"/>
      </w:pPr>
      <w:r>
        <w:t>ЧАСТИ ЗАТРАТ НА РАЗВИТИЕ МОЛОЧНОГО СКОТОВОДСТВА,</w:t>
      </w:r>
    </w:p>
    <w:p w:rsidR="00BA2CC4" w:rsidRDefault="00BA2CC4">
      <w:pPr>
        <w:pStyle w:val="ConsPlusTitle"/>
        <w:jc w:val="center"/>
      </w:pPr>
      <w:r>
        <w:t>УТВЕРЖДЕННЫМ ПОСТАНОВЛЕНИЕМ ПРАВИТЕЛЬСТВА</w:t>
      </w:r>
    </w:p>
    <w:p w:rsidR="00BA2CC4" w:rsidRDefault="00BA2CC4">
      <w:pPr>
        <w:pStyle w:val="ConsPlusTitle"/>
        <w:jc w:val="center"/>
      </w:pPr>
      <w:r>
        <w:t>НИЖЕГОРОДСКОЙ ОБЛАСТИ ОТ 27 ФЕВРАЛЯ 2014 Г. N 131</w:t>
      </w:r>
    </w:p>
    <w:p w:rsidR="00BA2CC4" w:rsidRDefault="00BA2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2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CC4" w:rsidRDefault="00BA2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CC4" w:rsidRDefault="00BA2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CC4" w:rsidRDefault="00BA2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BA2CC4" w:rsidRDefault="00BA2CC4" w:rsidP="00BA2CC4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12.10.2021 N 322,</w:t>
            </w:r>
            <w:r>
              <w:t xml:space="preserve"> </w:t>
            </w:r>
            <w:r w:rsidRPr="00BA2CC4">
              <w:rPr>
                <w:color w:val="392C69"/>
              </w:rPr>
              <w:t>от 03.08.2022 N 232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субсидии на возмещение части затрат на развитие молочного скотоводства, утвержденным постановлением Правительства Нижегородской области от 27 февраля 2014 г. N 131, приказываю: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1. Утвердить: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56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10">
        <w:r>
          <w:rPr>
            <w:color w:val="0000FF"/>
          </w:rPr>
          <w:t>сведений</w:t>
        </w:r>
      </w:hyperlink>
      <w:r>
        <w:t xml:space="preserve"> о численности и заработной плате работников согласно приложению 2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75">
        <w:r>
          <w:rPr>
            <w:color w:val="0000FF"/>
          </w:rPr>
          <w:t>соглашения</w:t>
        </w:r>
      </w:hyperlink>
      <w:r>
        <w:t xml:space="preserve"> о реализации мероприятий, направленных на развитие молочного скотоводства, согласно приложению 3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286">
        <w:r>
          <w:rPr>
            <w:color w:val="0000FF"/>
          </w:rPr>
          <w:t>акта</w:t>
        </w:r>
      </w:hyperlink>
      <w:r>
        <w:t xml:space="preserve"> о начале производственного процесса на животноводческом объекте согласно приложению 4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48">
        <w:r>
          <w:rPr>
            <w:color w:val="0000FF"/>
          </w:rPr>
          <w:t>акта</w:t>
        </w:r>
      </w:hyperlink>
      <w:r>
        <w:t xml:space="preserve"> пересчета скота согласно приложению 5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формы расчетов субсидии согласно </w:t>
      </w:r>
      <w:hyperlink w:anchor="P414">
        <w:r>
          <w:rPr>
            <w:color w:val="0000FF"/>
          </w:rPr>
          <w:t>приложениям 6</w:t>
        </w:r>
      </w:hyperlink>
      <w:r>
        <w:t xml:space="preserve"> - </w:t>
      </w:r>
      <w:hyperlink w:anchor="P615">
        <w:r>
          <w:rPr>
            <w:color w:val="0000FF"/>
          </w:rPr>
          <w:t>9</w:t>
        </w:r>
      </w:hyperlink>
      <w:r>
        <w:t xml:space="preserve"> к настоящему приказу;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формы реестров согласно </w:t>
      </w:r>
      <w:hyperlink w:anchor="P687">
        <w:r>
          <w:rPr>
            <w:color w:val="0000FF"/>
          </w:rPr>
          <w:t>приложениям 10</w:t>
        </w:r>
      </w:hyperlink>
      <w:r>
        <w:t xml:space="preserve"> - </w:t>
      </w:r>
      <w:hyperlink w:anchor="P899">
        <w:r>
          <w:rPr>
            <w:color w:val="0000FF"/>
          </w:rPr>
          <w:t>13</w:t>
        </w:r>
      </w:hyperlink>
      <w:r>
        <w:t xml:space="preserve"> к настоящему приказу.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BA2CC4" w:rsidRDefault="00BA2CC4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12.10.2021 N 322)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30 мая 2014 г. </w:t>
      </w:r>
      <w:hyperlink r:id="rId8">
        <w:r>
          <w:rPr>
            <w:color w:val="0000FF"/>
          </w:rPr>
          <w:t>N 80</w:t>
        </w:r>
      </w:hyperlink>
      <w:r>
        <w:t xml:space="preserve"> "О реализации Положения о порядке предоставления субсидий на возмещение части затрат на развитие молочного скотоводства, утвержденного постановлением Правительства Нижегородской области от 27 февраля 2014 г. N 131";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24 марта 2015 г. </w:t>
      </w:r>
      <w:hyperlink r:id="rId9">
        <w:r>
          <w:rPr>
            <w:color w:val="0000FF"/>
          </w:rPr>
          <w:t>N 25</w:t>
        </w:r>
      </w:hyperlink>
      <w:r>
        <w:t xml:space="preserve"> "О внесении изменений в приказ от 30 мая 2014 года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12.10.2021 N 322;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18 апреля 2017 г. </w:t>
      </w:r>
      <w:hyperlink r:id="rId11">
        <w:r>
          <w:rPr>
            <w:color w:val="0000FF"/>
          </w:rPr>
          <w:t>N 42</w:t>
        </w:r>
      </w:hyperlink>
      <w:r>
        <w:t xml:space="preserve"> "О внесении изменений в приказ от 30 мая 2014 года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29 июня 2017 г. </w:t>
      </w:r>
      <w:hyperlink r:id="rId12">
        <w:r>
          <w:rPr>
            <w:color w:val="0000FF"/>
          </w:rPr>
          <w:t>N 75</w:t>
        </w:r>
      </w:hyperlink>
      <w:r>
        <w:t xml:space="preserve"> "Об утверждении форм заявления о предоставлении субсидии и технико-экономического обоснования проекта";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14 августа 2018 г. </w:t>
      </w:r>
      <w:hyperlink r:id="rId13">
        <w:r>
          <w:rPr>
            <w:color w:val="0000FF"/>
          </w:rPr>
          <w:t>N 142</w:t>
        </w:r>
      </w:hyperlink>
      <w:r>
        <w:t xml:space="preserve"> "О внесении изменений в приказ от 30 мая 2014 года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lastRenderedPageBreak/>
        <w:t xml:space="preserve">от 1 ноября 2018 г. </w:t>
      </w:r>
      <w:hyperlink r:id="rId14">
        <w:r>
          <w:rPr>
            <w:color w:val="0000FF"/>
          </w:rPr>
          <w:t>N 189</w:t>
        </w:r>
      </w:hyperlink>
      <w:r>
        <w:t xml:space="preserve"> "О внесении изменений в приказ от 30 мая 2014 г.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11 декабря 2018 г. </w:t>
      </w:r>
      <w:hyperlink r:id="rId15">
        <w:r>
          <w:rPr>
            <w:color w:val="0000FF"/>
          </w:rPr>
          <w:t>N 210</w:t>
        </w:r>
      </w:hyperlink>
      <w:r>
        <w:t xml:space="preserve"> "О внесении изменений в состав комиссии по включению в перечень животноводческих объектов по производству молока, планируемых к строительству в текущем году, утвержденный приказом от 30 мая 2014 г.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20 мая 2019 г. </w:t>
      </w:r>
      <w:hyperlink r:id="rId16">
        <w:r>
          <w:rPr>
            <w:color w:val="0000FF"/>
          </w:rPr>
          <w:t>N 81</w:t>
        </w:r>
      </w:hyperlink>
      <w:r>
        <w:t xml:space="preserve"> "О внесении изменений в приказ от 29.06.2017 N 75";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20 мая 2019 г. </w:t>
      </w:r>
      <w:hyperlink r:id="rId17">
        <w:r>
          <w:rPr>
            <w:color w:val="0000FF"/>
          </w:rPr>
          <w:t>N 83</w:t>
        </w:r>
      </w:hyperlink>
      <w:r>
        <w:t xml:space="preserve"> "О внесении изменений в приказ от 30 мая 2014 г. N 80";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от 4 марта 2020 г. </w:t>
      </w:r>
      <w:hyperlink r:id="rId18">
        <w:r>
          <w:rPr>
            <w:color w:val="0000FF"/>
          </w:rPr>
          <w:t>N 33</w:t>
        </w:r>
      </w:hyperlink>
      <w:r>
        <w:t xml:space="preserve"> "О внесении изменений в состав комиссии по включению в перечень животноводческих объектов, планируемых к строительству (реконструкции), утвержденный приказом от 30 мая 2014 г. N 80".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сельского хозяйства и продовольственных ресурсов Нижегородской области от 9 декабря 2016 г. N 165 "О внесении изменений в некоторые приказы министерства сельского хозяйства и продовольственных ресурсов Нижегородской области".</w:t>
      </w:r>
    </w:p>
    <w:p w:rsidR="00BA2CC4" w:rsidRDefault="00BA2CC4">
      <w:pPr>
        <w:pStyle w:val="ConsPlusNormal"/>
        <w:jc w:val="both"/>
      </w:pPr>
      <w:r>
        <w:t xml:space="preserve">(п. 3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12.10.2021 N 322)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Министр</w:t>
      </w:r>
    </w:p>
    <w:p w:rsidR="00BA2CC4" w:rsidRDefault="00BA2CC4">
      <w:pPr>
        <w:pStyle w:val="ConsPlusNormal"/>
        <w:jc w:val="right"/>
      </w:pPr>
      <w:r>
        <w:t>Н.К.ДЕНИСОВ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1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Форма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bookmarkStart w:id="1" w:name="P56"/>
            <w:bookmarkEnd w:id="1"/>
            <w:r>
              <w:t>ЗАЯВЛЕНИЕ</w:t>
            </w:r>
          </w:p>
          <w:p w:rsidR="00BA2CC4" w:rsidRDefault="00BA2CC4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 xml:space="preserve">в соответствии с </w:t>
            </w:r>
            <w:hyperlink r:id="rId2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субсидии на возмещение части затрат на развитие молочного скотоводства, утвержденным постановлением Правительства Нижегородской области от 27 февраля 2014 г. N 131 (далее - Порядок), просит предоставить субсидию из областного бюджета на возмещение части затрат на развитие молочного скотоводства (далее - субсидия) на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(строительство/реконструкцию)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lastRenderedPageBreak/>
              <w:t>животноводческого объекта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животноводческого объекта в соответствии с Перечнем животноводческих объектов, планируемых к строительству (реконструкции))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______________________________________________________________: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федеральный и (или)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</w:t>
            </w:r>
            <w:hyperlink r:id="rId22">
              <w:r>
                <w:rPr>
                  <w:color w:val="0000FF"/>
                </w:rPr>
                <w:t>пункте 1.1</w:t>
              </w:r>
            </w:hyperlink>
            <w:r>
              <w:t xml:space="preserve"> Порядка, в соответствии с направлениями затрат, предусмотренными </w:t>
            </w:r>
            <w:hyperlink r:id="rId23">
              <w:r>
                <w:rPr>
                  <w:color w:val="0000FF"/>
                </w:rPr>
                <w:t>пунктом 2.1</w:t>
              </w:r>
            </w:hyperlink>
            <w:r>
              <w:t xml:space="preserve"> Порядка;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BA2C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в количестве: _____ листов.</w:t>
            </w:r>
          </w:p>
        </w:tc>
      </w:tr>
      <w:tr w:rsidR="00BA2C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 20__ г.</w:t>
            </w:r>
          </w:p>
          <w:p w:rsidR="00BA2CC4" w:rsidRDefault="00BA2CC4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BA2C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 20__ г.</w:t>
            </w:r>
          </w:p>
          <w:p w:rsidR="00BA2CC4" w:rsidRDefault="00BA2CC4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2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lastRenderedPageBreak/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bookmarkStart w:id="2" w:name="P110"/>
      <w:bookmarkEnd w:id="2"/>
      <w:r>
        <w:t>Сведения</w:t>
      </w:r>
    </w:p>
    <w:p w:rsidR="00BA2CC4" w:rsidRDefault="00BA2CC4">
      <w:pPr>
        <w:pStyle w:val="ConsPlusNormal"/>
        <w:jc w:val="center"/>
      </w:pPr>
      <w:r>
        <w:t>о численности и заработной плате работников &lt;1&gt;</w:t>
      </w:r>
    </w:p>
    <w:p w:rsidR="00BA2CC4" w:rsidRDefault="00BA2CC4">
      <w:pPr>
        <w:pStyle w:val="ConsPlusNormal"/>
        <w:jc w:val="center"/>
      </w:pPr>
      <w:r>
        <w:t>за 20____ год</w:t>
      </w:r>
    </w:p>
    <w:p w:rsidR="00BA2CC4" w:rsidRDefault="00BA2CC4">
      <w:pPr>
        <w:pStyle w:val="ConsPlusNormal"/>
        <w:jc w:val="center"/>
      </w:pPr>
      <w:r>
        <w:rPr>
          <w:i/>
        </w:rPr>
        <w:t>(отчетный)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964"/>
        <w:gridCol w:w="1077"/>
        <w:gridCol w:w="1531"/>
      </w:tblGrid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1077" w:type="dxa"/>
          </w:tcPr>
          <w:p w:rsidR="00BA2CC4" w:rsidRDefault="00BA2CC4">
            <w:pPr>
              <w:pStyle w:val="ConsPlusNormal"/>
              <w:jc w:val="center"/>
            </w:pPr>
            <w:r>
              <w:t>Фонд начисленной заработной платы, тыс. руб.</w:t>
            </w:r>
          </w:p>
        </w:tc>
        <w:tc>
          <w:tcPr>
            <w:tcW w:w="1531" w:type="dxa"/>
          </w:tcPr>
          <w:p w:rsidR="00BA2CC4" w:rsidRDefault="00BA2CC4">
            <w:pPr>
              <w:pStyle w:val="ConsPlusNormal"/>
              <w:jc w:val="center"/>
            </w:pPr>
            <w:r>
              <w:t>Среднемесячная заработная плата одного работника, руб. (гр. 4 / гр. 3 / 12 x 1000)</w:t>
            </w:r>
          </w:p>
        </w:tc>
      </w:tr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</w:tr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both"/>
            </w:pPr>
            <w:r>
              <w:t>Средняя численность работников за отчетный период с начала года - всего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</w:tcPr>
          <w:p w:rsidR="00BA2CC4" w:rsidRDefault="00BA2CC4">
            <w:pPr>
              <w:pStyle w:val="ConsPlusNormal"/>
            </w:pPr>
          </w:p>
        </w:tc>
      </w:tr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both"/>
            </w:pPr>
            <w:r>
              <w:t>в том числе:</w:t>
            </w:r>
          </w:p>
          <w:p w:rsidR="00BA2CC4" w:rsidRDefault="00BA2CC4">
            <w:pPr>
              <w:pStyle w:val="ConsPlusNormal"/>
              <w:jc w:val="both"/>
            </w:pPr>
            <w:r>
              <w:t>работников списочного состава (без внешних совместителей) &lt;2&gt;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-</w:t>
            </w:r>
          </w:p>
        </w:tc>
      </w:tr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both"/>
            </w:pPr>
            <w:r>
              <w:t>внешних совместителей &lt;3&gt;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-</w:t>
            </w:r>
          </w:p>
        </w:tc>
      </w:tr>
      <w:tr w:rsidR="00BA2CC4">
        <w:tc>
          <w:tcPr>
            <w:tcW w:w="567" w:type="dxa"/>
          </w:tcPr>
          <w:p w:rsidR="00BA2CC4" w:rsidRDefault="00BA2CC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932" w:type="dxa"/>
          </w:tcPr>
          <w:p w:rsidR="00BA2CC4" w:rsidRDefault="00BA2CC4">
            <w:pPr>
              <w:pStyle w:val="ConsPlusNormal"/>
              <w:jc w:val="both"/>
            </w:pPr>
            <w:r>
              <w:t>работников, выполнявших работы по договорам гражданско-правового характера &lt;4&gt;</w:t>
            </w:r>
          </w:p>
        </w:tc>
        <w:tc>
          <w:tcPr>
            <w:tcW w:w="96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-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 xml:space="preserve">&lt;1&gt; Сведения заполняются в соответствии с </w:t>
      </w:r>
      <w:hyperlink r:id="rId24">
        <w:r>
          <w:rPr>
            <w:color w:val="0000FF"/>
          </w:rPr>
          <w:t>Приказом</w:t>
        </w:r>
      </w:hyperlink>
      <w:r>
        <w:t xml:space="preserve"> Росстата от 24.07.2020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&lt;2&gt; Показывается среднесписочная численность работников (допускается заполнение с одним десятичным знаком после запятой).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&lt;3&gt; Средняя численность внешних совместителей исчисляется пропорционально фактически отработанному времени (допускается заполнение с одним десятичным знаком после запятой).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&lt;4&gt; Средняя численность исчисляется исходя из учета этих работников за каждый календарный день как целых единиц в течение всего срока действия договора (допускается заполнение с одним десятичным знаком после запятой).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31"/>
        <w:gridCol w:w="3118"/>
      </w:tblGrid>
      <w:tr w:rsidR="00BA2CC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</w:t>
            </w:r>
          </w:p>
          <w:p w:rsidR="00BA2CC4" w:rsidRDefault="00BA2CC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BA2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 20__ г.</w:t>
            </w:r>
          </w:p>
        </w:tc>
      </w:tr>
      <w:tr w:rsidR="00BA2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М.П. (при наличии печати)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lastRenderedPageBreak/>
        <w:t>Приложение 3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632"/>
        <w:gridCol w:w="1647"/>
        <w:gridCol w:w="1916"/>
      </w:tblGrid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Форма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bookmarkStart w:id="3" w:name="P175"/>
            <w:bookmarkEnd w:id="3"/>
            <w:r>
              <w:rPr>
                <w:b/>
              </w:rPr>
              <w:t>Соглашение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b/>
              </w:rPr>
              <w:t>о реализации мероприятий, направленных на развитие молочного скотоводства,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b/>
              </w:rPr>
              <w:t>N ______________________</w:t>
            </w:r>
          </w:p>
        </w:tc>
      </w:tr>
      <w:tr w:rsidR="00BA2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г. Нижний Новгород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__________________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Министерство сельского хозяйства и продовольственных ресурсов Нижегородской области, именуемое в дальнейшем "Минсельхозпрод", в лице министра Н.К. Денисова, действующего на основании </w:t>
            </w:r>
            <w:hyperlink r:id="rId25">
              <w:r>
                <w:rPr>
                  <w:color w:val="0000FF"/>
                </w:rPr>
                <w:t>Положения</w:t>
              </w:r>
            </w:hyperlink>
            <w:r>
              <w:t xml:space="preserve"> о министерстве сельского хозяйства и продовольственных ресурсов Нижегородской области, утвержденного постановлением Правительства Нижегородской области от 26 сентября 2005 года N 237, и распоряжения Губернатора Нижегородской области от 8 октября 2018 года N 1794-р,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орган управления сельским хозяйством муниципального района, муниципального или городского округа Нижегородской области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органа управления сельским хозяйством)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именуемый в дальнейшем "Управление", в лице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фамилия, имя, отчество (при наличии) лица, представляющего Управление/Администрацию)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положения, доверенности)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Государственное казенное учреждение Нижегородской области "</w:t>
            </w:r>
            <w:proofErr w:type="spellStart"/>
            <w:r>
              <w:t>Нижегородсельинвестстрой</w:t>
            </w:r>
            <w:proofErr w:type="spellEnd"/>
            <w:r>
              <w:t>", именуемое в дальнейшем "</w:t>
            </w:r>
            <w:proofErr w:type="gramStart"/>
            <w:r>
              <w:t>ГКУ</w:t>
            </w:r>
            <w:proofErr w:type="gramEnd"/>
            <w:r>
              <w:t xml:space="preserve"> НО "</w:t>
            </w:r>
            <w:proofErr w:type="spellStart"/>
            <w:r>
              <w:t>Нижегородсельинвестстрой</w:t>
            </w:r>
            <w:proofErr w:type="spellEnd"/>
            <w:r>
              <w:t>", в лице директора А.В. Андреева, действующего на основании Устава,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именуемое в дальнейшем "Получатель", в лице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 xml:space="preserve">при совместном упоминании именуемые "Стороны", в соответствии с </w:t>
            </w:r>
            <w:hyperlink r:id="rId26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субсидии на возмещение части затрат на развитие молочного скотоводства, утвержденным постановлением Правительства Нижегородской области от 27 февраля 2014 г. N 131 (далее - Порядок), заключили настоящее соглашение о нижеследующем.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  <w:outlineLvl w:val="1"/>
            </w:pPr>
            <w:r>
              <w:t>1. Предмет соглашения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1.1. Предметом настоящего соглашения является взаимодействие Сторон по</w:t>
            </w:r>
          </w:p>
        </w:tc>
      </w:tr>
      <w:tr w:rsidR="00BA2CC4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(строительству/реконструкции)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животноводческого объекта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животноводческого объекта в соответствии с Перечнем животноводческих объектов, планируемых к строительству (реконструкции))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both"/>
            </w:pPr>
            <w:r>
              <w:t>(далее - животноводческий объект) с возмещением из областного бюджета части прямых понесенных затрат на строительство (реконструкцию) животноводческого объекта (далее - субсидия).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  <w:outlineLvl w:val="1"/>
            </w:pPr>
            <w:r>
              <w:t>2. Обязательства Сторон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2.1. Минсельхозпрод: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2.1.1. Представляет по запросам Сторон нормативную и инструктивную документацию.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2.1.2. Осуществляет субсидирование Получателя в соответствии с Порядком.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2.1.3. Ежеквартально, не позднее 10 числа второго месяца квартала, следующего за отчетным, направляет в Управление в электронном виде реестры об объемах предоставленных субсидий по соответствующему муниципальному образованию в разрезе получателей.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2.1.4. Направляет Сторонам запросы о предоставлении информации, необходимой для осуществления контроля за исполнением настоящего соглашения.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2.2. Управление: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2.2.1. Принимает от Получателя документы и направляет их в Минсельхозпрод в сроки, предусмотренные Порядком и настоящим соглашением.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bookmarkStart w:id="4" w:name="P218"/>
            <w:bookmarkEnd w:id="4"/>
            <w:r>
              <w:t>2.2.2. В срок не позднее 7 календарных дней со дня обращения Получателя осуществляет проверку факта начала производственного процесса на животноводческом объекте, по результатам проверки составить акт о начале производственного процесса на животноводческом объекте по форме, утвержденной Минсельхозпродом (далее - Акт), и передать Акт Получателю.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2.2.3. Осуществляет проверку фактов: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- увеличения поголовья дойного стада крупного рогатого скота не менее чем на 30% от количества голов дойного стада, предусмотренного проектной документацией, по сравнению с поголовьем дойного стада на 1 января года, в котором принято решение о включении животноводческого объекта в Перечень животноводческих объектов, планируемых к строительству (реконструкции), - в срок не позднее 7 календарных дней со дня обращения Получателя (для получателей субсидии на строительство животноводческого объекта для содержания дойного стада крупного рогатого скота),</w:t>
            </w:r>
            <w:r>
              <w:rPr>
                <w:highlight w:val="green"/>
              </w:rPr>
              <w:t xml:space="preserve"> по результатам проверки составить акт, подтверждающий факт увеличения поголовья дойного стада крупного рогатого скота, и передать указанный акт Получателю и в Минсельхозпрод;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- увеличения поголовья дойного стада - в срок не позднее 7 календарных дней с момента истечения сроков, установленных </w:t>
            </w:r>
            <w:hyperlink r:id="rId27">
              <w:r>
                <w:rPr>
                  <w:color w:val="0000FF"/>
                </w:rPr>
                <w:t>абзацами двадцатым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двадцать первым</w:t>
              </w:r>
            </w:hyperlink>
            <w:r>
              <w:t xml:space="preserve"> пункта 2.10 Порядка (для получателей субсидии на строительство).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bookmarkStart w:id="5" w:name="P222"/>
            <w:bookmarkEnd w:id="5"/>
            <w:r>
              <w:t>2.2.4. В течение пяти лет с даты составления Акта ежегодно производит пересчет поголовья дойного стада Получателя по состоянию на 1 января, составлять акт пересчета скота по форме, утвержденной Минсельхозпродом, и не позднее 20 января того же года представляет его в Минсельхозпрод.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2.2.5. Представляет по запросам Минсельхозпрода информацию, необходимую для осуществления контроля за исполнением настоящего соглашения.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2.3. </w:t>
            </w:r>
            <w:proofErr w:type="gramStart"/>
            <w:r>
              <w:t>ГКУ</w:t>
            </w:r>
            <w:proofErr w:type="gramEnd"/>
            <w:r>
              <w:t xml:space="preserve"> НО "</w:t>
            </w:r>
            <w:proofErr w:type="spellStart"/>
            <w:r>
              <w:t>Нижегородсельинвестстрой</w:t>
            </w:r>
            <w:proofErr w:type="spellEnd"/>
            <w:r>
              <w:t>":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bookmarkStart w:id="6" w:name="P225"/>
            <w:bookmarkEnd w:id="6"/>
            <w:r>
              <w:t>2.3.1. Ежеквартально осуществляет проверку соответствия выполненных работ проектной документации, акту приемки выполненных работ по форме КС-2, справке о стоимости выполненных работ и затрат по форме КС-3, а сроков выполнения работ - календарному плану строительства (реконструкции). При проведении проверки запрашивает журналы производства работ, акты освидетельствования скрытых работ и иную техническую и исполнительную документацию.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bookmarkStart w:id="7" w:name="P226"/>
            <w:bookmarkEnd w:id="7"/>
            <w:r>
              <w:t xml:space="preserve">2.3.2. Представляет Получателю ежеквартально не позднее </w:t>
            </w:r>
            <w:r>
              <w:rPr>
                <w:highlight w:val="red"/>
              </w:rPr>
              <w:t xml:space="preserve">6-го </w:t>
            </w:r>
            <w:r>
              <w:t>числа месяца, следующего за отчетным кварталом, а за 4 квартал текущего года - не позднее 10 января следующего года справку о соответствии выполненных работ проектной документации, акту приемки выполненных работ по форме КС-2, справке о стоимости выполненных работ и затрат по форме КС-3, а сроков выполнения работ - календарному плану строительства (реконструкции).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2.3.3. В случае выявления несоответствия выполненных работ проектной документации, </w:t>
            </w:r>
            <w:r>
              <w:lastRenderedPageBreak/>
              <w:t xml:space="preserve">акту приемки выполненных работ по форме КС-2, справке о стоимости выполненных работ и затрат по форме КС-3, а сроков выполнения работ - календарному плану строительства (реконструкции) письменно информирует об этом Получателя в сроки, указанные в </w:t>
            </w:r>
            <w:hyperlink w:anchor="P226">
              <w:r>
                <w:rPr>
                  <w:color w:val="0000FF"/>
                </w:rPr>
                <w:t>пункте 2.3.2</w:t>
              </w:r>
            </w:hyperlink>
            <w:r>
              <w:t xml:space="preserve"> настоящего соглашения.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2.4. Получатель: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2.4.1. Обеспечивает соответствие выполненных строительных работ (работ по реконструкции)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акту приемки выполненных работ по форме КС-2, справке о стоимости выполненных работ и затрат по форме КС-3, а сроков выполнения работ - календарному плану строительства (реконструкции).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2.4.2. Обеспечивает возможность осуществления проверки соблюдения условий, целей и порядка предоставления субсидий органам государственного финансового контроля, Минсельхозпроду и Управлению/Администрации.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2.4.3. Согласен на осуществление ГКУ НО "</w:t>
            </w:r>
            <w:proofErr w:type="spellStart"/>
            <w:r>
              <w:t>Нижегородсельинвестстрой</w:t>
            </w:r>
            <w:proofErr w:type="spellEnd"/>
            <w:r>
              <w:t xml:space="preserve">" и Управлением проверочных действий, указанных в </w:t>
            </w:r>
            <w:hyperlink w:anchor="P218">
              <w:r>
                <w:rPr>
                  <w:color w:val="0000FF"/>
                </w:rPr>
                <w:t>пунктах 2.2.2</w:t>
              </w:r>
            </w:hyperlink>
            <w:r>
              <w:t xml:space="preserve"> - </w:t>
            </w:r>
            <w:hyperlink w:anchor="P222">
              <w:r>
                <w:rPr>
                  <w:color w:val="0000FF"/>
                </w:rPr>
                <w:t>2.2.4</w:t>
              </w:r>
            </w:hyperlink>
            <w:r>
              <w:t xml:space="preserve">, </w:t>
            </w:r>
            <w:hyperlink w:anchor="P225">
              <w:r>
                <w:rPr>
                  <w:color w:val="0000FF"/>
                </w:rPr>
                <w:t>2.3.1</w:t>
              </w:r>
            </w:hyperlink>
            <w:r>
              <w:t xml:space="preserve"> настоящего соглашения.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2.4.4. Обязуется не позднее </w:t>
            </w:r>
            <w:r>
              <w:rPr>
                <w:highlight w:val="red"/>
              </w:rPr>
              <w:t>четырех месяцев</w:t>
            </w:r>
            <w:r>
              <w:t xml:space="preserve"> по окончании строительства (реконструкции) животноводческого объекта в соответствии с календарным планом строительства (реконструкции):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- представить по месту представления отчетности о финансово-экономическом состоянии товаропроизводителей агропромышленного комплекса (в Управление либо в Минсельхозпрод) копию разрешения на ввод объекта в эксплуатацию;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- начать производственный процесс на животноводческом объекте.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rPr>
                <w:highlight w:val="red"/>
              </w:rPr>
              <w:t>2.4.5.</w:t>
            </w:r>
            <w:r>
              <w:t xml:space="preserve"> В случае если объем фактически выполненных работы за отчетный период не соответствуют объемам работ, указанным в календарном плане строительства (реконструкции), обеспечивает своевременное (не позднее </w:t>
            </w:r>
            <w:r>
              <w:rPr>
                <w:highlight w:val="red"/>
              </w:rPr>
              <w:t>27 числа последнего месяца отчетного квартала</w:t>
            </w:r>
            <w:r>
              <w:t>) заключение дополнительного соглашения к настоящему соглашению, предусматривающего внесение изменений в календарный план строительства (реконструкции), а также внесение соответствующих изменений в проектную документацию (при необходимости).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  <w:outlineLvl w:val="1"/>
            </w:pPr>
            <w:r>
              <w:lastRenderedPageBreak/>
              <w:t>3. Ответственность Сторон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Нижегородской области и условиями настоящего соглашения.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  <w:outlineLvl w:val="1"/>
            </w:pPr>
            <w:r>
              <w:t>4. Заключительные положения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4.1. Неотъемлемым приложением к соглашению является календарный план строительства (реконструкции) животноводческого объекта с указанием (поквартально) объемов работ, их стоимости и объемов финансирования из областного бюджета, а также срока начала выполнения работ.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Изменение календарного плана строительства (реконструкции) осуществляется путем внесения изменений в соглашение. В случае изменения календарного плана строительства (реконструкции) выплата субсидии Получателю осуществляется после подписания всеми сторонами и вступления в силу соответствующих изменений к настоящему соглашению.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4.2. Все изменения, дополнения и приложения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Сторон.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4.3. Документы и иная информация, предусмотренные настоящим соглашением, могут направляться Сторонами следующим(ми) способом(</w:t>
            </w:r>
            <w:proofErr w:type="spellStart"/>
            <w:r>
              <w:t>ами</w:t>
            </w:r>
            <w:proofErr w:type="spellEnd"/>
            <w:r>
              <w:t>):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4.3.1.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4.3.2. электронной почтой по адресу, указанному в </w:t>
            </w:r>
            <w:hyperlink w:anchor="P247">
              <w:r>
                <w:rPr>
                  <w:color w:val="0000FF"/>
                </w:rPr>
                <w:t>разделе 5</w:t>
              </w:r>
            </w:hyperlink>
            <w:r>
              <w:t xml:space="preserve"> настоящего соглашения.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4.4. Настоящее соглашение составлено в четырех экземплярах, имеющих равную юридическую силу, по одному для каждой из сторон.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4.5. Настоящее соглашение действует с момента подписания и до полного исполнения Сторонами своих обязательств по настоящему соглашению.</w:t>
            </w:r>
          </w:p>
        </w:tc>
      </w:tr>
      <w:tr w:rsidR="00BA2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  <w:outlineLvl w:val="1"/>
            </w:pPr>
            <w:bookmarkStart w:id="8" w:name="P247"/>
            <w:bookmarkEnd w:id="8"/>
            <w:r>
              <w:t>5. Юридические адреса и подписи Сторон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 xml:space="preserve">Министерство сельского хозяйства и </w:t>
            </w:r>
            <w:r>
              <w:lastRenderedPageBreak/>
              <w:t>продовольственных ресурсов Нижегородской области:</w:t>
            </w:r>
          </w:p>
          <w:p w:rsidR="00BA2CC4" w:rsidRDefault="00BA2CC4">
            <w:pPr>
              <w:pStyle w:val="ConsPlusNormal"/>
            </w:pPr>
            <w:r>
              <w:t xml:space="preserve">603082, г. </w:t>
            </w:r>
            <w:proofErr w:type="spellStart"/>
            <w:r>
              <w:t>Н.Новгород</w:t>
            </w:r>
            <w:proofErr w:type="spellEnd"/>
            <w:r>
              <w:t>, Кремль, корп. 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Управление:</w:t>
            </w:r>
          </w:p>
          <w:p w:rsidR="00BA2CC4" w:rsidRDefault="00BA2CC4">
            <w:pPr>
              <w:pStyle w:val="ConsPlusNormal"/>
            </w:pPr>
            <w:r>
              <w:lastRenderedPageBreak/>
              <w:t>___________________________</w:t>
            </w:r>
          </w:p>
          <w:p w:rsidR="00BA2CC4" w:rsidRDefault="00BA2CC4">
            <w:pPr>
              <w:pStyle w:val="ConsPlusNormal"/>
            </w:pPr>
            <w:r>
              <w:t>___________________________</w:t>
            </w:r>
          </w:p>
          <w:p w:rsidR="00BA2CC4" w:rsidRDefault="00BA2CC4">
            <w:pPr>
              <w:pStyle w:val="ConsPlusNormal"/>
            </w:pPr>
            <w:r>
              <w:t>___________________________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lastRenderedPageBreak/>
              <w:t>Министр</w:t>
            </w:r>
          </w:p>
          <w:p w:rsidR="00BA2CC4" w:rsidRDefault="00BA2CC4">
            <w:pPr>
              <w:pStyle w:val="ConsPlusNormal"/>
            </w:pPr>
            <w:r>
              <w:t>__________________ Н.К. Денисов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М.П.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М.П.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proofErr w:type="gramStart"/>
            <w:r>
              <w:t>ГКУ</w:t>
            </w:r>
            <w:proofErr w:type="gramEnd"/>
            <w:r>
              <w:t xml:space="preserve"> НО "</w:t>
            </w:r>
            <w:proofErr w:type="spellStart"/>
            <w:r>
              <w:t>Нижегородсельинвестстрой</w:t>
            </w:r>
            <w:proofErr w:type="spellEnd"/>
            <w:r>
              <w:t>":</w:t>
            </w:r>
          </w:p>
          <w:p w:rsidR="00BA2CC4" w:rsidRDefault="00BA2CC4">
            <w:pPr>
              <w:pStyle w:val="ConsPlusNormal"/>
              <w:jc w:val="both"/>
            </w:pPr>
            <w:r>
              <w:t xml:space="preserve">603115, г. </w:t>
            </w:r>
            <w:proofErr w:type="spellStart"/>
            <w:r>
              <w:t>Н.Новгород</w:t>
            </w:r>
            <w:proofErr w:type="spellEnd"/>
            <w:r>
              <w:t xml:space="preserve">, ул. </w:t>
            </w:r>
            <w:proofErr w:type="spellStart"/>
            <w:r>
              <w:t>Невзоровых</w:t>
            </w:r>
            <w:proofErr w:type="spellEnd"/>
            <w:r>
              <w:t>, д. 6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Получатель:</w:t>
            </w:r>
          </w:p>
          <w:p w:rsidR="00BA2CC4" w:rsidRDefault="00BA2CC4">
            <w:pPr>
              <w:pStyle w:val="ConsPlusNormal"/>
            </w:pPr>
            <w:r>
              <w:t>_____________________________</w:t>
            </w:r>
          </w:p>
          <w:p w:rsidR="00BA2CC4" w:rsidRDefault="00BA2CC4">
            <w:pPr>
              <w:pStyle w:val="ConsPlusNormal"/>
            </w:pPr>
            <w:r>
              <w:t>_____________________________</w:t>
            </w:r>
          </w:p>
          <w:p w:rsidR="00BA2CC4" w:rsidRDefault="00BA2CC4">
            <w:pPr>
              <w:pStyle w:val="ConsPlusNormal"/>
            </w:pPr>
            <w:r>
              <w:t>____________________________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Директор</w:t>
            </w:r>
          </w:p>
          <w:p w:rsidR="00BA2CC4" w:rsidRDefault="00BA2CC4">
            <w:pPr>
              <w:pStyle w:val="ConsPlusNormal"/>
            </w:pPr>
            <w:r>
              <w:t>__________________ А.В. Андреев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</w:t>
            </w:r>
          </w:p>
          <w:p w:rsidR="00BA2CC4" w:rsidRDefault="00BA2CC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</w:t>
            </w:r>
          </w:p>
        </w:tc>
      </w:tr>
      <w:tr w:rsidR="00BA2CC4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М.П.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4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1518"/>
        <w:gridCol w:w="2140"/>
        <w:gridCol w:w="381"/>
        <w:gridCol w:w="1614"/>
        <w:gridCol w:w="1514"/>
      </w:tblGrid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Форма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bookmarkStart w:id="9" w:name="P286"/>
            <w:bookmarkEnd w:id="9"/>
            <w:r>
              <w:t>Акт</w:t>
            </w:r>
          </w:p>
          <w:p w:rsidR="00BA2CC4" w:rsidRDefault="00BA2CC4">
            <w:pPr>
              <w:pStyle w:val="ConsPlusNormal"/>
              <w:jc w:val="center"/>
            </w:pPr>
            <w:r>
              <w:t>о начале производственного процесса на животноводческом объекте</w:t>
            </w:r>
          </w:p>
        </w:tc>
      </w:tr>
      <w:tr w:rsidR="00BA2CC4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(место нахождения объекта)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(дата составления акта)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Комиссия органа управления сельским хозяйством муниципального района, муниципального или городского округа Нижегородской области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органа управления сельским хозяйством)</w:t>
            </w:r>
          </w:p>
        </w:tc>
      </w:tr>
      <w:tr w:rsidR="00BA2CC4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утвержденная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(наименование, дата, номер правового акта о создании комиссии)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в составе: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(указать состав комиссии)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both"/>
            </w:pPr>
            <w:r>
              <w:t>совместно с представителем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(далее - Получатель)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провела осмотр построенного (реконструированного) животноводческого объекта</w:t>
            </w:r>
          </w:p>
          <w:p w:rsidR="00BA2CC4" w:rsidRDefault="00BA2CC4">
            <w:pPr>
              <w:pStyle w:val="ConsPlusNormal"/>
              <w:jc w:val="center"/>
            </w:pPr>
            <w:r>
              <w:lastRenderedPageBreak/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животноводческого объекта в соответствии с Перечнем животноводческих объектов, планируемых к строительству (реконструкции))</w:t>
            </w:r>
          </w:p>
        </w:tc>
      </w:tr>
      <w:tr w:rsidR="00BA2CC4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lastRenderedPageBreak/>
              <w:t>_______________________________________________________________ (далее - животноводческий объект).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Поголовье поголовья собственного дойного стада крупного рогатого скота (мелкого рогатого скота) на животноводческом объекте составляет _____ голов (для животноводческого объекта, предназначенного для содержания дойного стада крупного рогатого скота или мелкого рогатого скота).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По результатам проверки комиссия подтверждает начало производственного процесса на животноводческом объекте, соответствующего требованиям </w:t>
            </w:r>
            <w:hyperlink r:id="rId29">
              <w:r>
                <w:rPr>
                  <w:color w:val="0000FF"/>
                </w:rPr>
                <w:t>пункта 1.2</w:t>
              </w:r>
            </w:hyperlink>
            <w:r>
              <w:t xml:space="preserve"> Порядка предоставления из областного бюджета субсидии на возмещение части затрат на развитие молочного скотоводства, утвержденного постановлением Правительства Нижегородской области от 27 февраля 2014 г. N 131.</w:t>
            </w:r>
          </w:p>
        </w:tc>
      </w:tr>
      <w:tr w:rsidR="00BA2CC4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Члены комиссии: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Представитель Получателя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5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1298"/>
        <w:gridCol w:w="278"/>
        <w:gridCol w:w="2098"/>
        <w:gridCol w:w="524"/>
        <w:gridCol w:w="1247"/>
        <w:gridCol w:w="1738"/>
      </w:tblGrid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Форма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bookmarkStart w:id="10" w:name="P348"/>
            <w:bookmarkEnd w:id="10"/>
            <w:r>
              <w:t>Акт</w:t>
            </w:r>
          </w:p>
          <w:p w:rsidR="00BA2CC4" w:rsidRDefault="00BA2CC4">
            <w:pPr>
              <w:pStyle w:val="ConsPlusNormal"/>
              <w:jc w:val="center"/>
            </w:pPr>
            <w:r>
              <w:t>пересчета скота</w:t>
            </w:r>
          </w:p>
        </w:tc>
      </w:tr>
      <w:tr w:rsidR="00BA2CC4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highlight w:val="red"/>
              </w:rPr>
              <w:t>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  <w:highlight w:val="red"/>
              </w:rPr>
              <w:t>(место нахождения объекта)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(дата составления акта)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ind w:firstLine="283"/>
              <w:jc w:val="both"/>
            </w:pPr>
            <w:r>
              <w:t>Комиссия органа управления сельским хозяйством муниципального района, муниципального или городского округа Нижегородской области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органа управления сельским хозяйством)</w:t>
            </w:r>
          </w:p>
        </w:tc>
      </w:tr>
      <w:tr w:rsidR="00BA2CC4"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утвержденная</w:t>
            </w: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(наименование, дата, номер правового акта о создании комиссии)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в составе: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(указать состав комиссии)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both"/>
            </w:pPr>
            <w:r>
              <w:t>совместно с представителем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lastRenderedPageBreak/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rPr>
                <w:highlight w:val="red"/>
              </w:rPr>
              <w:lastRenderedPageBreak/>
              <w:t>(далее - Получатель)</w:t>
            </w:r>
          </w:p>
          <w:p w:rsidR="00BA2CC4" w:rsidRDefault="00BA2CC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 xml:space="preserve">провела пересчет собственного дойного стада крупного рогатого скота (мелкого рогатого скота) </w:t>
            </w:r>
            <w:r>
              <w:rPr>
                <w:highlight w:val="red"/>
              </w:rPr>
              <w:t>на животноводческом объекте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highlight w:val="red"/>
              </w:rPr>
              <w:t>___________________________________</w:t>
            </w:r>
            <w:r>
              <w:t>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  <w:highlight w:val="red"/>
              </w:rPr>
              <w:t>(наименование животноводческого объекта в соответствии с Перечнем животноводческих объектов, планируемых к строительству (реконструкции))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 xml:space="preserve">_______________________________________________________________ </w:t>
            </w:r>
            <w:r>
              <w:rPr>
                <w:highlight w:val="red"/>
              </w:rPr>
              <w:t>(далее - животноводческий объект).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По результатам пересчета комиссия подтверждает наличие у Получателя ______ голов собственного дойного стада крупного рогатого скота (мелкого рогатого скота) по состоянию на 1 января _____ г.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 xml:space="preserve">Уровень поголовья дойного стада </w:t>
            </w:r>
            <w:r>
              <w:rPr>
                <w:highlight w:val="red"/>
              </w:rPr>
              <w:t>на дату ввода животноводческого объекта в эксплуатацию:</w:t>
            </w:r>
            <w:r>
              <w:t xml:space="preserve"> _______ голов.</w:t>
            </w:r>
          </w:p>
          <w:p w:rsidR="00BA2CC4" w:rsidRDefault="00BA2CC4">
            <w:pPr>
              <w:pStyle w:val="ConsPlusNormal"/>
              <w:ind w:firstLine="283"/>
              <w:jc w:val="both"/>
            </w:pPr>
            <w:r>
              <w:t>Комиссией ____________________________________________________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установлено снижение/не установлено снижение</w:t>
            </w:r>
          </w:p>
        </w:tc>
      </w:tr>
      <w:tr w:rsidR="00BA2CC4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поголовья дойного стада крупного рогатого скота (мелкого рогатого скота).</w:t>
            </w:r>
          </w:p>
        </w:tc>
      </w:tr>
      <w:tr w:rsidR="00BA2CC4"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 xml:space="preserve">Представитель </w:t>
            </w:r>
            <w:r>
              <w:rPr>
                <w:highlight w:val="red"/>
              </w:rPr>
              <w:t>Получателя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____________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t>(_____________________)</w:t>
            </w:r>
          </w:p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6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bookmarkStart w:id="11" w:name="P414"/>
      <w:bookmarkEnd w:id="11"/>
      <w:r>
        <w:t>РАСЧЕТ СУБСИДИИ</w:t>
      </w:r>
    </w:p>
    <w:p w:rsidR="00BA2CC4" w:rsidRDefault="00BA2CC4">
      <w:pPr>
        <w:pStyle w:val="ConsPlusNormal"/>
        <w:jc w:val="center"/>
      </w:pPr>
      <w:r>
        <w:t>на возмещение части затрат на строительство</w:t>
      </w:r>
    </w:p>
    <w:p w:rsidR="00BA2CC4" w:rsidRDefault="00BA2CC4">
      <w:pPr>
        <w:pStyle w:val="ConsPlusNormal"/>
        <w:jc w:val="center"/>
      </w:pPr>
      <w:r>
        <w:t>(реконструкцию) животноводческих объектов</w:t>
      </w:r>
    </w:p>
    <w:p w:rsidR="00BA2CC4" w:rsidRDefault="00BA2CC4">
      <w:pPr>
        <w:pStyle w:val="ConsPlusNormal"/>
        <w:jc w:val="center"/>
      </w:pPr>
      <w:r>
        <w:t>для содержания крупного рогатого скота</w:t>
      </w:r>
    </w:p>
    <w:p w:rsidR="00BA2CC4" w:rsidRDefault="00BA2CC4">
      <w:pPr>
        <w:pStyle w:val="ConsPlusNormal"/>
        <w:jc w:val="center"/>
      </w:pPr>
      <w:r>
        <w:t>за _______________ квартал ________ года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 w:rsidSect="00822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240"/>
        <w:gridCol w:w="1240"/>
        <w:gridCol w:w="1241"/>
        <w:gridCol w:w="1240"/>
        <w:gridCol w:w="1240"/>
        <w:gridCol w:w="1241"/>
        <w:gridCol w:w="1240"/>
        <w:gridCol w:w="1241"/>
        <w:gridCol w:w="2324"/>
      </w:tblGrid>
      <w:tr w:rsidR="00BA2CC4"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1 января текущего года &lt;*&gt;, голов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(+/-), голов &lt;*&gt; (гр. 4 = гр. 3 - гр. 2)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&lt;**&gt;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&lt;**&gt;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Объем выполненных работ, % (гр. 9 = гр. 7 / гр. 6 x 100%)</w:t>
            </w:r>
          </w:p>
        </w:tc>
        <w:tc>
          <w:tcPr>
            <w:tcW w:w="232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субсидии, рублей (гр. 10 = гр. 5 x гр. 8 x гр. 9, но не более 50% x гр. 7, при условии, что гр. 4 &gt;= 0 &lt;*&gt;)</w:t>
            </w:r>
          </w:p>
        </w:tc>
      </w:tr>
      <w:tr w:rsidR="00BA2CC4"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10</w:t>
            </w:r>
          </w:p>
        </w:tc>
      </w:tr>
      <w:tr w:rsidR="00BA2CC4">
        <w:tc>
          <w:tcPr>
            <w:tcW w:w="130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24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2324" w:type="dxa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Для получателей, имевших по состоянию на 1 января текущего года поголовье дойного стада.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340"/>
        <w:gridCol w:w="2835"/>
      </w:tblGrid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организации</w:t>
            </w:r>
          </w:p>
          <w:p w:rsidR="00BA2CC4" w:rsidRDefault="00BA2CC4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________________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7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сельского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 продовольственных ресурсов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01.07.2021 N 208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 СУБСИДИИ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на строительство введенных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эксплуатацию животноводческих объектов для содержания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дойного стада крупного рогатого скота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(наименование муниципального образования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Нижегородской области)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1"/>
        <w:gridCol w:w="879"/>
        <w:gridCol w:w="1020"/>
        <w:gridCol w:w="737"/>
        <w:gridCol w:w="1162"/>
        <w:gridCol w:w="1247"/>
        <w:gridCol w:w="1247"/>
        <w:gridCol w:w="964"/>
        <w:gridCol w:w="1247"/>
        <w:gridCol w:w="1248"/>
        <w:gridCol w:w="1304"/>
      </w:tblGrid>
      <w:tr w:rsidR="00BA2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дойного стада на 01.01.___ &lt;*&gt;, голов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Поголовье дойного стада на отчетную дату, голов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увеличение поголовья дойного стада, голов (гр. 4 = гр. 6 x 30%) &lt;**&gt;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(+/-), голов (гр. 5 = гр. 3 - гр. 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Сметная стоимость строительства (реконструкции), рублей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согласно формам КС-2 и КС-3, рублей &lt;***&gt;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субсидии, рублей/</w:t>
            </w:r>
            <w:proofErr w:type="spellStart"/>
            <w:r>
              <w:rPr>
                <w:rFonts w:ascii="Calibri" w:hAnsi="Calibri" w:cs="Calibri"/>
              </w:rPr>
              <w:t>ското</w:t>
            </w:r>
            <w:proofErr w:type="spellEnd"/>
            <w:r>
              <w:rPr>
                <w:rFonts w:ascii="Calibri" w:hAnsi="Calibri" w:cs="Calibri"/>
              </w:rPr>
              <w:t>-место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сумма субсидии, рублей (гр. 10 = гр. 6 x гр. 9)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субсидии с начала строительства (реконструкции) на отчетную дату,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причитающейся субсидии, рублей (гр. 12 = гр. 10 - гр. 11, при условии, что гр. 8 не менее гр. 10 x 2)</w:t>
            </w:r>
          </w:p>
        </w:tc>
      </w:tr>
      <w:tr w:rsidR="00BA2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A2CC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2CC4" w:rsidRDefault="00BA2CC4" w:rsidP="00BA2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A2CC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CC4" w:rsidRDefault="00BA2CC4" w:rsidP="00BA2C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 1 января года, в котором принято решение о включении животноводческого объекта в Перечень животноводческих объектов, планируемых к строительству (реконструкции).</w:t>
      </w:r>
    </w:p>
    <w:p w:rsidR="00BA2CC4" w:rsidRDefault="00BA2CC4" w:rsidP="00BA2C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В случае строительства животноводческого объекта для содержания дойного стада крупного рогатого скота.</w:t>
      </w:r>
    </w:p>
    <w:p w:rsidR="00BA2CC4" w:rsidRDefault="00BA2CC4" w:rsidP="00BA2C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Для получателей - плательщиков налога на добавленную стоимость (далее - НДС) - сметная стоимость строительства (реконструкции),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 w:rsidP="00BA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3"/>
        <w:gridCol w:w="1247"/>
        <w:gridCol w:w="340"/>
        <w:gridCol w:w="2494"/>
      </w:tblGrid>
      <w:tr w:rsidR="00BA2CC4">
        <w:tc>
          <w:tcPr>
            <w:tcW w:w="4983" w:type="dxa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организации</w:t>
            </w:r>
          </w:p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(Глава крестьянского (фермерского) хозяйства,</w:t>
            </w:r>
          </w:p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Align w:val="bottom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2CC4">
        <w:tc>
          <w:tcPr>
            <w:tcW w:w="4983" w:type="dxa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подпись</w:t>
            </w:r>
          </w:p>
        </w:tc>
        <w:tc>
          <w:tcPr>
            <w:tcW w:w="340" w:type="dxa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расшифровка подписи</w:t>
            </w:r>
          </w:p>
        </w:tc>
      </w:tr>
      <w:tr w:rsidR="00BA2CC4">
        <w:tc>
          <w:tcPr>
            <w:tcW w:w="4983" w:type="dxa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 20__ г.</w:t>
            </w:r>
          </w:p>
        </w:tc>
        <w:tc>
          <w:tcPr>
            <w:tcW w:w="4081" w:type="dxa"/>
            <w:gridSpan w:val="3"/>
          </w:tcPr>
          <w:p w:rsidR="00BA2CC4" w:rsidRDefault="00BA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 печати)</w:t>
            </w:r>
          </w:p>
        </w:tc>
      </w:tr>
    </w:tbl>
    <w:p w:rsidR="00BA2CC4" w:rsidRDefault="00BA2CC4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BA2CC4" w:rsidRDefault="00BA2CC4">
      <w:pPr>
        <w:pStyle w:val="ConsPlusNormal"/>
        <w:jc w:val="right"/>
        <w:outlineLvl w:val="0"/>
      </w:pPr>
      <w:r>
        <w:lastRenderedPageBreak/>
        <w:t>Приложение 8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r>
        <w:t>РАСЧЕТ СУБСИДИИ</w:t>
      </w:r>
    </w:p>
    <w:p w:rsidR="00BA2CC4" w:rsidRDefault="00BA2CC4">
      <w:pPr>
        <w:pStyle w:val="ConsPlusNormal"/>
        <w:jc w:val="center"/>
      </w:pPr>
      <w:r>
        <w:t>на возмещение части затрат на строительство (реконструкцию)</w:t>
      </w:r>
    </w:p>
    <w:p w:rsidR="00BA2CC4" w:rsidRDefault="00BA2CC4">
      <w:pPr>
        <w:pStyle w:val="ConsPlusNormal"/>
        <w:jc w:val="center"/>
      </w:pPr>
      <w:r>
        <w:t>введенных в эксплуатацию животноводческих объектов</w:t>
      </w:r>
    </w:p>
    <w:p w:rsidR="00BA2CC4" w:rsidRDefault="00BA2CC4">
      <w:pPr>
        <w:pStyle w:val="ConsPlusNormal"/>
        <w:jc w:val="center"/>
      </w:pPr>
      <w:r>
        <w:t>для содержания мелкого рогатого скота (1-й этап)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304"/>
        <w:gridCol w:w="1531"/>
        <w:gridCol w:w="1191"/>
        <w:gridCol w:w="1304"/>
        <w:gridCol w:w="1845"/>
        <w:gridCol w:w="1587"/>
      </w:tblGrid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36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&lt;*&gt;</w:t>
            </w: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&lt;*&gt;</w:t>
            </w:r>
          </w:p>
        </w:tc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845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 за весь период строительства (реконструкции), рублей (гр. 7 = гр. 4 x гр. 6, но не более 50% x гр. 5, при условии гр. 5 &lt;= гр. 3)</w:t>
            </w:r>
          </w:p>
        </w:tc>
        <w:tc>
          <w:tcPr>
            <w:tcW w:w="158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субсидии, подлежащей выплате, рублей (гр. 8 = гр. 7 / 2)</w:t>
            </w:r>
          </w:p>
        </w:tc>
      </w:tr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</w:tr>
      <w:tr w:rsidR="00BA2CC4">
        <w:tc>
          <w:tcPr>
            <w:tcW w:w="113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36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30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191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304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845" w:type="dxa"/>
          </w:tcPr>
          <w:p w:rsidR="00BA2CC4" w:rsidRDefault="00BA2CC4">
            <w:pPr>
              <w:pStyle w:val="ConsPlusNormal"/>
            </w:pPr>
          </w:p>
        </w:tc>
        <w:tc>
          <w:tcPr>
            <w:tcW w:w="1587" w:type="dxa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340"/>
        <w:gridCol w:w="2835"/>
      </w:tblGrid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организации</w:t>
            </w:r>
          </w:p>
          <w:p w:rsidR="00BA2CC4" w:rsidRDefault="00BA2CC4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________________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9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bookmarkStart w:id="12" w:name="P615"/>
      <w:bookmarkEnd w:id="12"/>
      <w:r>
        <w:t>РАСЧЕТ СУБСИДИИ</w:t>
      </w:r>
    </w:p>
    <w:p w:rsidR="00BA2CC4" w:rsidRDefault="00BA2CC4">
      <w:pPr>
        <w:pStyle w:val="ConsPlusNormal"/>
        <w:jc w:val="center"/>
      </w:pPr>
      <w:r>
        <w:t>на возмещение части затрат на строительство (реконструкцию)</w:t>
      </w:r>
    </w:p>
    <w:p w:rsidR="00BA2CC4" w:rsidRDefault="00BA2CC4">
      <w:pPr>
        <w:pStyle w:val="ConsPlusNormal"/>
        <w:jc w:val="center"/>
      </w:pPr>
      <w:r>
        <w:t>введенных в эксплуатацию животноводческих объектов</w:t>
      </w:r>
    </w:p>
    <w:p w:rsidR="00BA2CC4" w:rsidRDefault="00BA2CC4">
      <w:pPr>
        <w:pStyle w:val="ConsPlusNormal"/>
        <w:jc w:val="center"/>
      </w:pPr>
      <w:r>
        <w:t>для содержания мелкого рогатого скота после начала</w:t>
      </w:r>
    </w:p>
    <w:p w:rsidR="00BA2CC4" w:rsidRDefault="00BA2CC4">
      <w:pPr>
        <w:pStyle w:val="ConsPlusNormal"/>
        <w:jc w:val="center"/>
      </w:pPr>
      <w:r>
        <w:t>производственного процесса на животноводческом объекте</w:t>
      </w:r>
    </w:p>
    <w:p w:rsidR="00BA2CC4" w:rsidRDefault="00BA2CC4">
      <w:pPr>
        <w:pStyle w:val="ConsPlusNormal"/>
        <w:jc w:val="center"/>
      </w:pPr>
      <w:r>
        <w:t>(2-й этап)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992"/>
        <w:gridCol w:w="1020"/>
        <w:gridCol w:w="1276"/>
        <w:gridCol w:w="1134"/>
        <w:gridCol w:w="1134"/>
        <w:gridCol w:w="1077"/>
        <w:gridCol w:w="1757"/>
        <w:gridCol w:w="1361"/>
        <w:gridCol w:w="1417"/>
      </w:tblGrid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01.01.__ &lt;*&gt;, голов</w:t>
            </w: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(+/-), голов &lt;*&gt; (гр. 4 = гр. 3 - гр. 2)</w:t>
            </w: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&lt;**&gt;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&lt;**&gt;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75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 за весь период строительства (реконструкции), рублей (гр. 9 = гр. 5 x гр. 8, но не более 50% x гр. 7, при условии гр. 7 &lt;= гр. 6)</w:t>
            </w:r>
          </w:p>
        </w:tc>
        <w:tc>
          <w:tcPr>
            <w:tcW w:w="136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Начислено субсидии с начала строительства (реконструкции) на отчетную дату, рублей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субсидии, подлежащей выплате, рублей (гр. 11 = гр. 9 - гр. 10, при условиях гр. 3 &gt;= гр. 5 / 2 и гр. 4 &gt;= 0)</w:t>
            </w:r>
          </w:p>
        </w:tc>
      </w:tr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11</w:t>
            </w:r>
          </w:p>
        </w:tc>
      </w:tr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На 1 января года, в котором принято решение о включении животноводческого объекта в Перечень животноводческих объектов, планируемых к строительству (реконструкции).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340"/>
        <w:gridCol w:w="2835"/>
      </w:tblGrid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организации</w:t>
            </w:r>
          </w:p>
          <w:p w:rsidR="00BA2CC4" w:rsidRDefault="00BA2CC4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C4" w:rsidRDefault="00BA2CC4">
            <w:pPr>
              <w:pStyle w:val="ConsPlusNormal"/>
              <w:jc w:val="center"/>
            </w:pPr>
            <w:r>
              <w:t>________________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BA2CC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10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bookmarkStart w:id="13" w:name="P687"/>
      <w:bookmarkEnd w:id="13"/>
      <w:r>
        <w:t>РЕЕСТР</w:t>
      </w:r>
    </w:p>
    <w:p w:rsidR="00BA2CC4" w:rsidRDefault="00BA2CC4">
      <w:pPr>
        <w:pStyle w:val="ConsPlusNormal"/>
        <w:jc w:val="center"/>
      </w:pPr>
      <w:r>
        <w:t>получателей субсидий на возмещение части затрат</w:t>
      </w:r>
    </w:p>
    <w:p w:rsidR="00BA2CC4" w:rsidRDefault="00BA2CC4">
      <w:pPr>
        <w:pStyle w:val="ConsPlusNormal"/>
        <w:jc w:val="center"/>
      </w:pPr>
      <w:r>
        <w:t>на строительство (реконструкцию) животноводческих объектов</w:t>
      </w:r>
    </w:p>
    <w:p w:rsidR="00BA2CC4" w:rsidRDefault="00BA2CC4">
      <w:pPr>
        <w:pStyle w:val="ConsPlusNormal"/>
        <w:jc w:val="center"/>
      </w:pPr>
      <w:r>
        <w:t>для содержания крупного рогатого скота</w:t>
      </w:r>
    </w:p>
    <w:p w:rsidR="00BA2CC4" w:rsidRDefault="00BA2CC4">
      <w:pPr>
        <w:pStyle w:val="ConsPlusNormal"/>
        <w:jc w:val="center"/>
      </w:pPr>
      <w:r>
        <w:t>за _______________ квартал ________ года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0"/>
        <w:gridCol w:w="1240"/>
        <w:gridCol w:w="964"/>
        <w:gridCol w:w="1240"/>
        <w:gridCol w:w="1240"/>
        <w:gridCol w:w="1241"/>
        <w:gridCol w:w="1077"/>
        <w:gridCol w:w="1134"/>
        <w:gridCol w:w="1417"/>
      </w:tblGrid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1 января текущего года &lt;*&gt;, голов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96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(+/-), голов &lt;*&gt; (гр. 4 = гр. 3 - гр. 2)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&lt;**&gt;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&lt;**&gt;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Объем выполненных работ, % (гр. 9 = гр. 7 / гр. 6 x 100%)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субсидии, рублей (гр. 10 = гр. 5 x гр. 8 x гр. 9, но не более 50% x гр. 7, при условии, что гр. 4 &gt;= 0 &lt;*&gt;)</w:t>
            </w:r>
          </w:p>
        </w:tc>
      </w:tr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10</w:t>
            </w:r>
          </w:p>
        </w:tc>
      </w:tr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</w:tr>
      <w:tr w:rsidR="00BA2CC4"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Для получателей, имевших по состоянию на 1 января текущего года поголовье дойного стада.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4139"/>
      </w:tblGrid>
      <w:tr w:rsidR="00BA2CC4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органа управления сельским хозяйством _______/___________________</w:t>
            </w:r>
          </w:p>
          <w:p w:rsidR="00BA2CC4" w:rsidRDefault="00BA2CC4">
            <w:pPr>
              <w:pStyle w:val="ConsPlusNormal"/>
              <w:jc w:val="right"/>
            </w:pPr>
            <w:r>
              <w:rPr>
                <w:i/>
              </w:rPr>
              <w:t>подпись расшифровка подписи</w:t>
            </w:r>
          </w:p>
        </w:tc>
      </w:tr>
      <w:tr w:rsidR="00BA2CC4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 20__ 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11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r>
        <w:t>РЕЕСТР</w:t>
      </w:r>
    </w:p>
    <w:p w:rsidR="00BA2CC4" w:rsidRDefault="00BA2CC4">
      <w:pPr>
        <w:pStyle w:val="ConsPlusNormal"/>
        <w:jc w:val="center"/>
      </w:pPr>
      <w:r>
        <w:t>получателей субсидий на возмещение части затрат</w:t>
      </w:r>
    </w:p>
    <w:p w:rsidR="00BA2CC4" w:rsidRDefault="00BA2CC4">
      <w:pPr>
        <w:pStyle w:val="ConsPlusNormal"/>
        <w:jc w:val="center"/>
      </w:pPr>
      <w:r>
        <w:t>на строительство (реконструкцию) введенных в эксплуатацию</w:t>
      </w:r>
    </w:p>
    <w:p w:rsidR="00BA2CC4" w:rsidRDefault="00BA2CC4">
      <w:pPr>
        <w:pStyle w:val="ConsPlusNormal"/>
        <w:jc w:val="center"/>
      </w:pPr>
      <w:r>
        <w:t>животноводческих объектов для содержания крупного</w:t>
      </w:r>
    </w:p>
    <w:p w:rsidR="00BA2CC4" w:rsidRDefault="00BA2CC4">
      <w:pPr>
        <w:pStyle w:val="ConsPlusNormal"/>
        <w:jc w:val="center"/>
      </w:pPr>
      <w:r>
        <w:t>рогатого скота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077"/>
        <w:gridCol w:w="1077"/>
        <w:gridCol w:w="879"/>
        <w:gridCol w:w="1162"/>
        <w:gridCol w:w="1247"/>
        <w:gridCol w:w="1247"/>
        <w:gridCol w:w="1020"/>
        <w:gridCol w:w="1247"/>
        <w:gridCol w:w="1248"/>
        <w:gridCol w:w="1191"/>
      </w:tblGrid>
      <w:tr w:rsidR="00BA2CC4"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01.01.__ &lt;*&gt;, голов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Нормативное увеличение поголовья дойного стада, голов (гр. 4 = гр. 6 x 30%)</w:t>
            </w:r>
          </w:p>
        </w:tc>
        <w:tc>
          <w:tcPr>
            <w:tcW w:w="879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(+/-), голов (гр. 5 = гр. 3 - гр. 2)</w:t>
            </w:r>
          </w:p>
        </w:tc>
        <w:tc>
          <w:tcPr>
            <w:tcW w:w="116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&lt;**&gt;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&lt;**&gt;</w:t>
            </w: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Расчетная сумма субсидии, рублей (гр. 10 = гр. 6 x гр. 9)</w:t>
            </w:r>
          </w:p>
        </w:tc>
        <w:tc>
          <w:tcPr>
            <w:tcW w:w="124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Начислено субсидии с начала строительства (реконструкции) на отчетную дату, рублей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субсидии, рублей (гр. 12 = гр. 10 - гр. 11, при условии, что гр. 8 не менее гр. 10 x 2)</w:t>
            </w:r>
          </w:p>
        </w:tc>
      </w:tr>
      <w:tr w:rsidR="00BA2CC4"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9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12</w:t>
            </w:r>
          </w:p>
        </w:tc>
      </w:tr>
      <w:tr w:rsidR="00BA2CC4"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879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</w:tr>
      <w:tr w:rsidR="00BA2CC4"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879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На 1 января года, в котором принято решение о включении животноводческого объекта в Перечень животноводческих объектов, планируемых к строительству (реконструкции).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4139"/>
      </w:tblGrid>
      <w:tr w:rsidR="00BA2CC4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органа управления сельским хозяйством _______/___________________</w:t>
            </w:r>
          </w:p>
          <w:p w:rsidR="00BA2CC4" w:rsidRDefault="00BA2CC4">
            <w:pPr>
              <w:pStyle w:val="ConsPlusNormal"/>
              <w:jc w:val="right"/>
            </w:pPr>
            <w:r>
              <w:rPr>
                <w:i/>
              </w:rPr>
              <w:t>подпись расшифровка подписи</w:t>
            </w:r>
          </w:p>
        </w:tc>
      </w:tr>
      <w:tr w:rsidR="00BA2CC4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 20__ 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12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r>
        <w:t>РЕЕСТР</w:t>
      </w:r>
    </w:p>
    <w:p w:rsidR="00BA2CC4" w:rsidRDefault="00BA2CC4">
      <w:pPr>
        <w:pStyle w:val="ConsPlusNormal"/>
        <w:jc w:val="center"/>
      </w:pPr>
      <w:r>
        <w:t>получателей субсидий на возмещение части затрат</w:t>
      </w:r>
    </w:p>
    <w:p w:rsidR="00BA2CC4" w:rsidRDefault="00BA2CC4">
      <w:pPr>
        <w:pStyle w:val="ConsPlusNormal"/>
        <w:jc w:val="center"/>
      </w:pPr>
      <w:r>
        <w:t>на строительство (реконструкцию) введенных в эксплуатацию</w:t>
      </w:r>
    </w:p>
    <w:p w:rsidR="00BA2CC4" w:rsidRDefault="00BA2CC4">
      <w:pPr>
        <w:pStyle w:val="ConsPlusNormal"/>
        <w:jc w:val="center"/>
      </w:pPr>
      <w:r>
        <w:t>животноводческих объектов для содержания мелкого</w:t>
      </w:r>
    </w:p>
    <w:p w:rsidR="00BA2CC4" w:rsidRDefault="00BA2CC4">
      <w:pPr>
        <w:pStyle w:val="ConsPlusNormal"/>
        <w:jc w:val="center"/>
      </w:pPr>
      <w:r>
        <w:t>рогатого скота (1-й этап)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1417"/>
        <w:gridCol w:w="1474"/>
        <w:gridCol w:w="1247"/>
        <w:gridCol w:w="1417"/>
        <w:gridCol w:w="1928"/>
        <w:gridCol w:w="1531"/>
      </w:tblGrid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&lt;*&gt;</w:t>
            </w:r>
          </w:p>
        </w:tc>
        <w:tc>
          <w:tcPr>
            <w:tcW w:w="147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&lt;*&gt;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92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 за весь период строительства (реконструкции), рублей (гр. 7 = гр. 4 x гр. 6, но не более 50% x гр. 5, при условии гр. 5 &lt;= гр. 3)</w:t>
            </w: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субсидии, подлежащей выплате, рублей (гр. 8 = гр. 7 / 2)</w:t>
            </w:r>
          </w:p>
        </w:tc>
      </w:tr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</w:tr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</w:pPr>
          </w:p>
        </w:tc>
      </w:tr>
      <w:tr w:rsidR="00BA2CC4"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4139"/>
      </w:tblGrid>
      <w:tr w:rsidR="00BA2CC4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органа управления сельским хозяйством _______/___________________</w:t>
            </w:r>
          </w:p>
          <w:p w:rsidR="00BA2CC4" w:rsidRDefault="00BA2CC4">
            <w:pPr>
              <w:pStyle w:val="ConsPlusNormal"/>
              <w:jc w:val="right"/>
            </w:pPr>
            <w:r>
              <w:rPr>
                <w:i/>
              </w:rPr>
              <w:t>подпись расшифровка подписи</w:t>
            </w:r>
          </w:p>
        </w:tc>
      </w:tr>
      <w:tr w:rsidR="00BA2CC4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 20__ 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  <w:outlineLvl w:val="0"/>
      </w:pPr>
      <w:r>
        <w:t>Приложение 13</w:t>
      </w:r>
    </w:p>
    <w:p w:rsidR="00BA2CC4" w:rsidRDefault="00BA2CC4">
      <w:pPr>
        <w:pStyle w:val="ConsPlusNormal"/>
        <w:jc w:val="right"/>
      </w:pPr>
      <w:r>
        <w:t>к приказу министерства сельского</w:t>
      </w:r>
    </w:p>
    <w:p w:rsidR="00BA2CC4" w:rsidRDefault="00BA2CC4">
      <w:pPr>
        <w:pStyle w:val="ConsPlusNormal"/>
        <w:jc w:val="right"/>
      </w:pPr>
      <w:r>
        <w:t>хозяйства и продовольственных ресурсов</w:t>
      </w:r>
    </w:p>
    <w:p w:rsidR="00BA2CC4" w:rsidRDefault="00BA2CC4">
      <w:pPr>
        <w:pStyle w:val="ConsPlusNormal"/>
        <w:jc w:val="right"/>
      </w:pPr>
      <w:r>
        <w:t>Нижегородской области</w:t>
      </w:r>
    </w:p>
    <w:p w:rsidR="00BA2CC4" w:rsidRDefault="00BA2CC4">
      <w:pPr>
        <w:pStyle w:val="ConsPlusNormal"/>
        <w:jc w:val="right"/>
      </w:pPr>
      <w:r>
        <w:t>от 01.07.2021 N 208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right"/>
      </w:pPr>
      <w:r>
        <w:t>Форма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jc w:val="center"/>
      </w:pPr>
      <w:bookmarkStart w:id="14" w:name="P899"/>
      <w:bookmarkEnd w:id="14"/>
      <w:r>
        <w:t>РЕЕСТР</w:t>
      </w:r>
    </w:p>
    <w:p w:rsidR="00BA2CC4" w:rsidRDefault="00BA2CC4">
      <w:pPr>
        <w:pStyle w:val="ConsPlusNormal"/>
        <w:jc w:val="center"/>
      </w:pPr>
      <w:r>
        <w:t>получателей субсидий на возмещение части затрат</w:t>
      </w:r>
    </w:p>
    <w:p w:rsidR="00BA2CC4" w:rsidRDefault="00BA2CC4">
      <w:pPr>
        <w:pStyle w:val="ConsPlusNormal"/>
        <w:jc w:val="center"/>
      </w:pPr>
      <w:r>
        <w:t>на строительство (реконструкцию) введенных в эксплуатацию</w:t>
      </w:r>
    </w:p>
    <w:p w:rsidR="00BA2CC4" w:rsidRDefault="00BA2CC4">
      <w:pPr>
        <w:pStyle w:val="ConsPlusNormal"/>
        <w:jc w:val="center"/>
      </w:pPr>
      <w:r>
        <w:t>животноводческих объектов для содержания мелкого рогатого</w:t>
      </w:r>
    </w:p>
    <w:p w:rsidR="00BA2CC4" w:rsidRDefault="00BA2CC4">
      <w:pPr>
        <w:pStyle w:val="ConsPlusNormal"/>
        <w:jc w:val="center"/>
      </w:pPr>
      <w:r>
        <w:t>скота после начала производственного процесса</w:t>
      </w:r>
    </w:p>
    <w:p w:rsidR="00BA2CC4" w:rsidRDefault="00BA2CC4">
      <w:pPr>
        <w:pStyle w:val="ConsPlusNormal"/>
        <w:jc w:val="center"/>
      </w:pPr>
      <w:r>
        <w:t>на животноводческом объекте (2-й этап)</w:t>
      </w:r>
    </w:p>
    <w:p w:rsidR="00BA2CC4" w:rsidRDefault="00BA2CC4">
      <w:pPr>
        <w:pStyle w:val="ConsPlusNormal"/>
        <w:jc w:val="center"/>
      </w:pPr>
      <w:r>
        <w:t>____________________________________________________________</w:t>
      </w:r>
    </w:p>
    <w:p w:rsidR="00BA2CC4" w:rsidRDefault="00BA2CC4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BA2CC4" w:rsidRDefault="00BA2CC4">
      <w:pPr>
        <w:pStyle w:val="ConsPlusNormal"/>
        <w:jc w:val="center"/>
      </w:pPr>
      <w:r>
        <w:rPr>
          <w:i/>
        </w:rPr>
        <w:t>Нижегородской области)</w:t>
      </w: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sectPr w:rsidR="00BA2C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58"/>
        <w:gridCol w:w="992"/>
        <w:gridCol w:w="907"/>
        <w:gridCol w:w="1276"/>
        <w:gridCol w:w="1134"/>
        <w:gridCol w:w="1134"/>
        <w:gridCol w:w="851"/>
        <w:gridCol w:w="1814"/>
        <w:gridCol w:w="1559"/>
        <w:gridCol w:w="1701"/>
      </w:tblGrid>
      <w:tr w:rsidR="00BA2CC4"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15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01.01.__ &lt;*&gt;, голов</w:t>
            </w: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90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(+/-), голов &lt;*&gt; (гр. 4 = гр. 3 - гр. 2)</w:t>
            </w: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Сметная стоимость строительства (реконструкции), рублей &lt;**&gt;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Сумма затрат согласно формам КС-2 и КС-3, рублей &lt;**&gt;</w:t>
            </w:r>
          </w:p>
        </w:tc>
        <w:tc>
          <w:tcPr>
            <w:tcW w:w="85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81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причитающейся субсидии за весь период строительства (реконструкции), рублей (гр. 9 = гр. 5 x гр. 8, но не более 50% x гр. 7, при условии гр. 7 &lt;= гр. 6)</w:t>
            </w:r>
          </w:p>
        </w:tc>
        <w:tc>
          <w:tcPr>
            <w:tcW w:w="1559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Начислено субсидии с начала строительства (реконструкции) на отчетную дату, рублей</w:t>
            </w:r>
          </w:p>
        </w:tc>
        <w:tc>
          <w:tcPr>
            <w:tcW w:w="170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Размер субсидии, подлежащей выплате, рублей (гр. 11 = гр. 9 - гр. 10, при условиях гр. 3 &gt;= гр. 5 / 2 и гр. 4 &gt;= 0)</w:t>
            </w:r>
          </w:p>
        </w:tc>
      </w:tr>
      <w:tr w:rsidR="00BA2CC4"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BA2CC4" w:rsidRDefault="00BA2CC4">
            <w:pPr>
              <w:pStyle w:val="ConsPlusNormal"/>
              <w:jc w:val="center"/>
            </w:pPr>
            <w:r>
              <w:t>11</w:t>
            </w:r>
          </w:p>
        </w:tc>
      </w:tr>
      <w:tr w:rsidR="00BA2CC4">
        <w:tc>
          <w:tcPr>
            <w:tcW w:w="107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58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BA2CC4" w:rsidRDefault="00BA2CC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2CC4" w:rsidRDefault="00BA2CC4">
            <w:pPr>
              <w:pStyle w:val="ConsPlusNormal"/>
            </w:pPr>
          </w:p>
        </w:tc>
      </w:tr>
    </w:tbl>
    <w:p w:rsidR="00BA2CC4" w:rsidRDefault="00BA2CC4">
      <w:pPr>
        <w:pStyle w:val="ConsPlusNormal"/>
        <w:sectPr w:rsidR="00BA2C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  <w:r>
        <w:t>--------------------------------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&lt;*&gt; На 1 января года, в котором принято решение о включении животноводческого объекта в Перечень животноводческих объектов, планируемых к строительству (реконструкции).</w:t>
      </w:r>
    </w:p>
    <w:p w:rsidR="00BA2CC4" w:rsidRDefault="00BA2CC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(реконструкции)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(реконструкции) (сумма затрат).</w:t>
      </w:r>
    </w:p>
    <w:p w:rsidR="00BA2CC4" w:rsidRDefault="00BA2CC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4139"/>
      </w:tblGrid>
      <w:tr w:rsidR="00BA2CC4"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Руководитель органа управления сельским хозяйством _______/___________________</w:t>
            </w:r>
          </w:p>
          <w:p w:rsidR="00BA2CC4" w:rsidRDefault="00BA2CC4">
            <w:pPr>
              <w:pStyle w:val="ConsPlusNormal"/>
              <w:jc w:val="right"/>
            </w:pPr>
            <w:r>
              <w:rPr>
                <w:i/>
              </w:rPr>
              <w:t>подпись расшифровка подписи</w:t>
            </w:r>
          </w:p>
        </w:tc>
      </w:tr>
      <w:tr w:rsidR="00BA2CC4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</w:pPr>
            <w:r>
              <w:t>________________ 20__ г.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A2CC4" w:rsidRDefault="00BA2CC4">
            <w:pPr>
              <w:pStyle w:val="ConsPlusNormal"/>
              <w:jc w:val="right"/>
            </w:pPr>
            <w:r>
              <w:t>М.П.</w:t>
            </w:r>
          </w:p>
        </w:tc>
      </w:tr>
    </w:tbl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ind w:firstLine="540"/>
        <w:jc w:val="both"/>
      </w:pPr>
    </w:p>
    <w:p w:rsidR="00BA2CC4" w:rsidRDefault="00BA2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BA2CC4"/>
    <w:sectPr w:rsidR="007D1F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4"/>
    <w:rsid w:val="00893E5A"/>
    <w:rsid w:val="00BA2CC4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730D"/>
  <w15:chartTrackingRefBased/>
  <w15:docId w15:val="{42AD7B48-E201-49F9-B2B7-97BD908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A2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2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A2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2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A2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2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2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6D8DE9EF837B6DAE600F33CAF854C4B92B17F517A0E6E5382936DB169A996D24B2E3433598C051D454CE59B952E90A7b6d6J" TargetMode="External"/><Relationship Id="rId13" Type="http://schemas.openxmlformats.org/officeDocument/2006/relationships/hyperlink" Target="consultantplus://offline/ref=3FD6D8DE9EF837B6DAE600F33CAF854C4B92B17F527309695285936DB169A996D24B2E3433598C051D454CE59B952E90A7b6d6J" TargetMode="External"/><Relationship Id="rId18" Type="http://schemas.openxmlformats.org/officeDocument/2006/relationships/hyperlink" Target="consultantplus://offline/ref=3FD6D8DE9EF837B6DAE600F33CAF854C4B92B17F517A0F605586936DB169A996D24B2E3433598C051D454CE59B952E90A7b6d6J" TargetMode="External"/><Relationship Id="rId26" Type="http://schemas.openxmlformats.org/officeDocument/2006/relationships/hyperlink" Target="consultantplus://offline/ref=3FD6D8DE9EF837B6DAE600F33CAF854C4B92B17F517F026B5482936DB169A996D24B2E342159D4091E4554E5928078C1E131F635B66C46ACF19C6142bEd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D6D8DE9EF837B6DAE600F33CAF854C4B92B17F517F026B5482936DB169A996D24B2E342159D4091E4554E5928078C1E131F635B66C46ACF19C6142bEd4J" TargetMode="External"/><Relationship Id="rId7" Type="http://schemas.openxmlformats.org/officeDocument/2006/relationships/hyperlink" Target="consultantplus://offline/ref=3FD6D8DE9EF837B6DAE600F33CAF854C4B92B17F517F086A5086936DB169A996D24B2E342159D4091E4552E5958078C1E131F635B66C46ACF19C6142bEd4J" TargetMode="External"/><Relationship Id="rId12" Type="http://schemas.openxmlformats.org/officeDocument/2006/relationships/hyperlink" Target="consultantplus://offline/ref=3FD6D8DE9EF837B6DAE600F33CAF854C4B92B17F517B096B5587936DB169A996D24B2E3433598C051D454CE59B952E90A7b6d6J" TargetMode="External"/><Relationship Id="rId17" Type="http://schemas.openxmlformats.org/officeDocument/2006/relationships/hyperlink" Target="consultantplus://offline/ref=3FD6D8DE9EF837B6DAE600F33CAF854C4B92B17F517B0A605286936DB169A996D24B2E3433598C051D454CE59B952E90A7b6d6J" TargetMode="External"/><Relationship Id="rId25" Type="http://schemas.openxmlformats.org/officeDocument/2006/relationships/hyperlink" Target="consultantplus://offline/ref=3FD6D8DE9EF837B6DAE600F33CAF854C4B92B17F517F02685A82936DB169A996D24B2E342159D4091E4552E4938078C1E131F635B66C46ACF19C6142bEd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6D8DE9EF837B6DAE600F33CAF854C4B92B17F517B0A605184936DB169A996D24B2E3433598C051D454CE59B952E90A7b6d6J" TargetMode="External"/><Relationship Id="rId20" Type="http://schemas.openxmlformats.org/officeDocument/2006/relationships/hyperlink" Target="consultantplus://offline/ref=3FD6D8DE9EF837B6DAE600F33CAF854C4B92B17F517F086A5086936DB169A996D24B2E342159D4091E4552E59B8078C1E131F635B66C46ACF19C6142bEd4J" TargetMode="External"/><Relationship Id="rId29" Type="http://schemas.openxmlformats.org/officeDocument/2006/relationships/hyperlink" Target="consultantplus://offline/ref=3FD6D8DE9EF837B6DAE600F33CAF854C4B92B17F517F026B5482936DB169A996D24B2E342159D4091E4554E5918078C1E131F635B66C46ACF19C6142bEd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6D8DE9EF837B6DAE600F33CAF854C4B92B17F517F026B5482936DB169A996D24B2E342159D4091E4554E5928078C1E131F635B66C46ACF19C6142bEd4J" TargetMode="External"/><Relationship Id="rId11" Type="http://schemas.openxmlformats.org/officeDocument/2006/relationships/hyperlink" Target="consultantplus://offline/ref=3FD6D8DE9EF837B6DAE600F33CAF854C4B92B17F527E0C68538C936DB169A996D24B2E3433598C051D454CE59B952E90A7b6d6J" TargetMode="External"/><Relationship Id="rId24" Type="http://schemas.openxmlformats.org/officeDocument/2006/relationships/hyperlink" Target="consultantplus://offline/ref=3FD6D8DE9EF837B6DAE61EFE2AC3DA494899EF70567D003E0FD0953AEE39AFC3800B706D611DC708175B50E590b8d9J" TargetMode="External"/><Relationship Id="rId5" Type="http://schemas.openxmlformats.org/officeDocument/2006/relationships/hyperlink" Target="consultantplus://offline/ref=3FD6D8DE9EF837B6DAE600F33CAF854C4B92B17F517F086A5086936DB169A996D24B2E342159D4091E4552E5978078C1E131F635B66C46ACF19C6142bEd4J" TargetMode="External"/><Relationship Id="rId15" Type="http://schemas.openxmlformats.org/officeDocument/2006/relationships/hyperlink" Target="consultantplus://offline/ref=3FD6D8DE9EF837B6DAE600F33CAF854C4B92B17F527302605380936DB169A996D24B2E3433598C051D454CE59B952E90A7b6d6J" TargetMode="External"/><Relationship Id="rId23" Type="http://schemas.openxmlformats.org/officeDocument/2006/relationships/hyperlink" Target="consultantplus://offline/ref=3FD6D8DE9EF837B6DAE600F33CAF854C4B92B17F517F026B5482936DB169A996D24B2E342159D4091E4554E7938078C1E131F635B66C46ACF19C6142bEd4J" TargetMode="External"/><Relationship Id="rId28" Type="http://schemas.openxmlformats.org/officeDocument/2006/relationships/hyperlink" Target="consultantplus://offline/ref=3FD6D8DE9EF837B6DAE600F33CAF854C4B92B17F517F026B5482936DB169A996D24B2E342159D4091E4555E3938078C1E131F635B66C46ACF19C6142bEd4J" TargetMode="External"/><Relationship Id="rId10" Type="http://schemas.openxmlformats.org/officeDocument/2006/relationships/hyperlink" Target="consultantplus://offline/ref=3FD6D8DE9EF837B6DAE600F33CAF854C4B92B17F517F086A5086936DB169A996D24B2E342159D4091E4552E59A8078C1E131F635B66C46ACF19C6142bEd4J" TargetMode="External"/><Relationship Id="rId19" Type="http://schemas.openxmlformats.org/officeDocument/2006/relationships/hyperlink" Target="consultantplus://offline/ref=3FD6D8DE9EF837B6DAE600F33CAF854C4B92B17F527E096B5686936DB169A996D24B2E342159D4091E4552E5978078C1E131F635B66C46ACF19C6142bEd4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D6D8DE9EF837B6DAE600F33CAF854C4B92B17F527A0E615B80936DB169A996D24B2E3433598C051D454CE59B952E90A7b6d6J" TargetMode="External"/><Relationship Id="rId14" Type="http://schemas.openxmlformats.org/officeDocument/2006/relationships/hyperlink" Target="consultantplus://offline/ref=3FD6D8DE9EF837B6DAE600F33CAF854C4B92B17F52720B6B5384936DB169A996D24B2E3433598C051D454CE59B952E90A7b6d6J" TargetMode="External"/><Relationship Id="rId22" Type="http://schemas.openxmlformats.org/officeDocument/2006/relationships/hyperlink" Target="consultantplus://offline/ref=3FD6D8DE9EF837B6DAE600F33CAF854C4B92B17F517F026B5482936DB169A996D24B2E342159D4091E4554E5908078C1E131F635B66C46ACF19C6142bEd4J" TargetMode="External"/><Relationship Id="rId27" Type="http://schemas.openxmlformats.org/officeDocument/2006/relationships/hyperlink" Target="consultantplus://offline/ref=3FD6D8DE9EF837B6DAE600F33CAF854C4B92B17F517F026B5482936DB169A996D24B2E342159D4091E4555E3928078C1E131F635B66C46ACF19C6142bEd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2022-09-30T09:29:00Z</dcterms:created>
  <dcterms:modified xsi:type="dcterms:W3CDTF">2022-09-30T09:32:00Z</dcterms:modified>
</cp:coreProperties>
</file>