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0D7" w:rsidRDefault="00CA60D7" w:rsidP="00CA60D7">
      <w:pPr>
        <w:pStyle w:val="ConsPlusTitlePage"/>
      </w:pPr>
    </w:p>
    <w:p w:rsidR="00CA60D7" w:rsidRDefault="00CA60D7">
      <w:pPr>
        <w:pStyle w:val="ConsPlusNormal"/>
        <w:outlineLvl w:val="0"/>
      </w:pPr>
      <w:r>
        <w:t>Зарегистрировано в Минюсте России 27 декабря 2022 г. N 71832</w:t>
      </w:r>
    </w:p>
    <w:p w:rsidR="00CA60D7" w:rsidRDefault="00CA60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CA60D7" w:rsidRDefault="00CA60D7">
      <w:pPr>
        <w:pStyle w:val="ConsPlusTitle"/>
        <w:jc w:val="center"/>
      </w:pPr>
    </w:p>
    <w:p w:rsidR="00CA60D7" w:rsidRDefault="00CA60D7">
      <w:pPr>
        <w:pStyle w:val="ConsPlusTitle"/>
        <w:jc w:val="center"/>
      </w:pPr>
      <w:r>
        <w:t>ПРИКАЗ</w:t>
      </w:r>
    </w:p>
    <w:p w:rsidR="00CA60D7" w:rsidRDefault="00CA60D7">
      <w:pPr>
        <w:pStyle w:val="ConsPlusTitle"/>
        <w:jc w:val="center"/>
      </w:pPr>
      <w:bookmarkStart w:id="0" w:name="_GoBack"/>
      <w:r>
        <w:t>от 27 сентября 2022 г. N 629</w:t>
      </w:r>
    </w:p>
    <w:bookmarkEnd w:id="0"/>
    <w:p w:rsidR="00CA60D7" w:rsidRDefault="00CA60D7">
      <w:pPr>
        <w:pStyle w:val="ConsPlusTitle"/>
        <w:jc w:val="center"/>
      </w:pPr>
    </w:p>
    <w:p w:rsidR="00CA60D7" w:rsidRDefault="00CA60D7">
      <w:pPr>
        <w:pStyle w:val="ConsPlusTitle"/>
        <w:jc w:val="center"/>
      </w:pPr>
      <w:r>
        <w:t>ОБ УТВЕРЖДЕНИИ ФОРМЫ И ПОРЯДКА ВЕДЕНИЯ ПОХОЗЯЙСТВЕННЫХ КНИГ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3 статьи 8</w:t>
        </w:r>
      </w:hyperlink>
      <w:r>
        <w:t xml:space="preserve"> Федерального закона от 7 июля 2003 г. N 112-ФЗ "О личном подсобном хозяйстве" (Собрание законодательства Российской Федерации, 2003, N 28, ст. 2881; 2009, N 1, ст. 10) и </w:t>
      </w:r>
      <w:hyperlink r:id="rId5">
        <w:r>
          <w:rPr>
            <w:color w:val="0000FF"/>
          </w:rPr>
          <w:t>подпунктом 5.2.25(24)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2010, N 23, ст. 2833), приказываю: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1. Утвердить: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форму </w:t>
      </w:r>
      <w:proofErr w:type="spellStart"/>
      <w:r>
        <w:t>похозяйственной</w:t>
      </w:r>
      <w:proofErr w:type="spellEnd"/>
      <w:r>
        <w:t xml:space="preserve"> книги согласно </w:t>
      </w:r>
      <w:hyperlink w:anchor="P35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порядок ведения </w:t>
      </w:r>
      <w:proofErr w:type="spellStart"/>
      <w:r>
        <w:t>похозяйственных</w:t>
      </w:r>
      <w:proofErr w:type="spellEnd"/>
      <w:r>
        <w:t xml:space="preserve"> книг согласно </w:t>
      </w:r>
      <w:hyperlink w:anchor="P2043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A60D7" w:rsidRDefault="00CA60D7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Минсельхоза России от 11 октября 2010 г. N 345 "Об утверждении формы и порядка ведения </w:t>
      </w:r>
      <w:proofErr w:type="spellStart"/>
      <w:r>
        <w:t>похозяйственных</w:t>
      </w:r>
      <w:proofErr w:type="spellEnd"/>
      <w:r>
        <w:t xml:space="preserve"> книг органами местного самоуправления поселений и органами местного самоуправления городских округов" (зарегистрирован Минюстом России 22 ноября 2010 г., регистрационный N 19007);</w:t>
      </w:r>
    </w:p>
    <w:p w:rsidR="00CA60D7" w:rsidRDefault="00CA60D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Минсельхоза России от 8 мая 2015 г. N 178 "О внесении изменений в приказ Минсельхоза России от 11 октября 2010 г. N 345 "Об утверждении формы и порядка ведения </w:t>
      </w:r>
      <w:proofErr w:type="spellStart"/>
      <w:r>
        <w:t>похозяйственных</w:t>
      </w:r>
      <w:proofErr w:type="spellEnd"/>
      <w:r>
        <w:t xml:space="preserve"> книг органами местного самоуправления поселений и органами местного самоуправления городских округов" (зарегистрирован Минюстом России 2 июня 2015 г., регистрационный N 37517).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с 1 января 2024 г., за исключением положений, предусмотренных </w:t>
      </w:r>
      <w:hyperlink w:anchor="P19">
        <w:r>
          <w:rPr>
            <w:color w:val="0000FF"/>
          </w:rPr>
          <w:t>пунктом 4</w:t>
        </w:r>
      </w:hyperlink>
      <w:r>
        <w:t xml:space="preserve"> настоящего приказа.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4. Положения </w:t>
      </w:r>
      <w:hyperlink w:anchor="P2062">
        <w:r>
          <w:rPr>
            <w:color w:val="0000FF"/>
          </w:rPr>
          <w:t>абзаца второго пункта 4</w:t>
        </w:r>
      </w:hyperlink>
      <w:r>
        <w:t xml:space="preserve">, </w:t>
      </w:r>
      <w:hyperlink w:anchor="P2135">
        <w:r>
          <w:rPr>
            <w:color w:val="0000FF"/>
          </w:rPr>
          <w:t>абзаца второго пункта 33</w:t>
        </w:r>
      </w:hyperlink>
      <w:r>
        <w:t xml:space="preserve">, а также </w:t>
      </w:r>
      <w:hyperlink w:anchor="P2144">
        <w:r>
          <w:rPr>
            <w:color w:val="0000FF"/>
          </w:rPr>
          <w:t>пункта 36</w:t>
        </w:r>
      </w:hyperlink>
      <w:r>
        <w:t xml:space="preserve"> порядка ведения </w:t>
      </w:r>
      <w:proofErr w:type="spellStart"/>
      <w:r>
        <w:t>похозяйственных</w:t>
      </w:r>
      <w:proofErr w:type="spellEnd"/>
      <w:r>
        <w:t xml:space="preserve"> книг вступают в силу с 1 февраля 2024 г.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первого заместителя Министра сельского хозяйства Российской Федерации О.Н. Лут.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right"/>
      </w:pPr>
      <w:r>
        <w:t>Министр</w:t>
      </w:r>
    </w:p>
    <w:p w:rsidR="00CA60D7" w:rsidRDefault="00CA60D7">
      <w:pPr>
        <w:pStyle w:val="ConsPlusNormal"/>
        <w:jc w:val="right"/>
      </w:pPr>
      <w:r>
        <w:t>Д.Н.ПАТРУШЕВ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right"/>
        <w:outlineLvl w:val="0"/>
      </w:pPr>
      <w:r>
        <w:t>Приложение N 1</w:t>
      </w:r>
    </w:p>
    <w:p w:rsidR="00CA60D7" w:rsidRDefault="00CA60D7">
      <w:pPr>
        <w:pStyle w:val="ConsPlusNormal"/>
        <w:jc w:val="right"/>
      </w:pPr>
      <w:r>
        <w:t>к приказу Минсельхоза России</w:t>
      </w:r>
    </w:p>
    <w:p w:rsidR="00CA60D7" w:rsidRDefault="00CA60D7">
      <w:pPr>
        <w:pStyle w:val="ConsPlusNormal"/>
        <w:jc w:val="right"/>
      </w:pPr>
      <w:r>
        <w:t>от 27 сентября 2022 г. N 629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right"/>
      </w:pPr>
      <w:r>
        <w:t>Форма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2" w:name="P35"/>
      <w:bookmarkEnd w:id="2"/>
      <w:r>
        <w:t xml:space="preserve">                        ПОХОЗЯЙСТВЕННАЯ КНИГА N ___</w:t>
      </w:r>
    </w:p>
    <w:p w:rsidR="00CA60D7" w:rsidRDefault="00CA60D7">
      <w:pPr>
        <w:pStyle w:val="ConsPlusNonformat"/>
        <w:jc w:val="both"/>
      </w:pPr>
      <w:r>
        <w:t>___________________________________________________________________________</w:t>
      </w:r>
    </w:p>
    <w:p w:rsidR="00CA60D7" w:rsidRDefault="00CA60D7">
      <w:pPr>
        <w:pStyle w:val="ConsPlusNonformat"/>
        <w:jc w:val="both"/>
      </w:pPr>
      <w:r>
        <w:t xml:space="preserve">            (название органа местного самоуправления поселения</w:t>
      </w:r>
    </w:p>
    <w:p w:rsidR="00CA60D7" w:rsidRDefault="00CA60D7">
      <w:pPr>
        <w:pStyle w:val="ConsPlusNonformat"/>
        <w:jc w:val="both"/>
      </w:pPr>
      <w:r>
        <w:t xml:space="preserve">   или органа местного самоуправления муниципального городского округа)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r>
        <w:t xml:space="preserve">            на 20__ год, 20__ год, 20__ год, 20__ год, 20__ год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r>
        <w:t xml:space="preserve">        В книгу внесены личные подсобные хозяйства (ЛПХ) следующих</w:t>
      </w:r>
    </w:p>
    <w:p w:rsidR="00CA60D7" w:rsidRDefault="00CA60D7">
      <w:pPr>
        <w:pStyle w:val="ConsPlusNonformat"/>
        <w:jc w:val="both"/>
      </w:pPr>
      <w:r>
        <w:t xml:space="preserve">                            населенных пунктов: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098"/>
        <w:gridCol w:w="1417"/>
        <w:gridCol w:w="1417"/>
      </w:tblGrid>
      <w:tr w:rsidR="00CA60D7">
        <w:tc>
          <w:tcPr>
            <w:tcW w:w="4139" w:type="dxa"/>
          </w:tcPr>
          <w:p w:rsidR="00CA60D7" w:rsidRDefault="00CA60D7">
            <w:pPr>
              <w:pStyle w:val="ConsPlusNormal"/>
              <w:jc w:val="center"/>
            </w:pPr>
            <w:r>
              <w:t xml:space="preserve">Код населенного пункта, входящего в состав муниципального образования субъекта Российской Федерации в соответствии с Общероссийским </w:t>
            </w:r>
            <w:hyperlink r:id="rId8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территорий муниципальных образований (ОКТМО)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  <w:jc w:val="center"/>
            </w:pPr>
            <w:bookmarkStart w:id="3" w:name="P46"/>
            <w:bookmarkEnd w:id="3"/>
            <w:r>
              <w:t>Наименование населенного пункта</w:t>
            </w:r>
          </w:p>
        </w:tc>
        <w:tc>
          <w:tcPr>
            <w:tcW w:w="1417" w:type="dxa"/>
          </w:tcPr>
          <w:p w:rsidR="00CA60D7" w:rsidRDefault="00CA60D7">
            <w:pPr>
              <w:pStyle w:val="ConsPlusNormal"/>
              <w:jc w:val="center"/>
            </w:pPr>
            <w:bookmarkStart w:id="4" w:name="P47"/>
            <w:bookmarkEnd w:id="4"/>
            <w:r>
              <w:t>Количество ЛПХ в населенном пункте</w:t>
            </w:r>
          </w:p>
        </w:tc>
        <w:tc>
          <w:tcPr>
            <w:tcW w:w="1417" w:type="dxa"/>
          </w:tcPr>
          <w:p w:rsidR="00CA60D7" w:rsidRDefault="00CA60D7">
            <w:pPr>
              <w:pStyle w:val="ConsPlusNormal"/>
              <w:jc w:val="center"/>
            </w:pPr>
            <w:bookmarkStart w:id="5" w:name="P48"/>
            <w:bookmarkEnd w:id="5"/>
            <w:r>
              <w:t>Количество заброшенных ЛПХ</w:t>
            </w: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139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17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r>
        <w:t>___________________________________________________________________________</w:t>
      </w:r>
    </w:p>
    <w:p w:rsidR="00CA60D7" w:rsidRDefault="00CA60D7">
      <w:pPr>
        <w:pStyle w:val="ConsPlusNonformat"/>
        <w:jc w:val="both"/>
      </w:pPr>
      <w:r>
        <w:t>Всего в книгу внесено ________ ЛПХ, в том числе заброшенных - ____.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r>
        <w:t xml:space="preserve">                           I. Основные сведения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bookmarkStart w:id="6" w:name="P83"/>
      <w:bookmarkEnd w:id="6"/>
      <w:r>
        <w:t xml:space="preserve">                       I.I. Краткая информация о ЛПХ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r>
        <w:t>Лицевой счет ЛПХ N ____________</w:t>
      </w:r>
    </w:p>
    <w:p w:rsidR="00CA60D7" w:rsidRDefault="00CA60D7">
      <w:pPr>
        <w:pStyle w:val="ConsPlusNonformat"/>
        <w:jc w:val="both"/>
      </w:pPr>
      <w:r>
        <w:t>Лицевой счет открыт "__" __________ ____ года</w:t>
      </w:r>
    </w:p>
    <w:p w:rsidR="00CA60D7" w:rsidRDefault="00CA60D7">
      <w:pPr>
        <w:pStyle w:val="ConsPlusNonformat"/>
        <w:jc w:val="both"/>
      </w:pPr>
      <w:proofErr w:type="gramStart"/>
      <w:r>
        <w:t>Лицевой  счет</w:t>
      </w:r>
      <w:proofErr w:type="gramEnd"/>
      <w:r>
        <w:t xml:space="preserve">  закрыт  "__"  __________  ____  года,  прекращение  прав  на</w:t>
      </w:r>
    </w:p>
    <w:p w:rsidR="00CA60D7" w:rsidRDefault="00CA60D7">
      <w:pPr>
        <w:pStyle w:val="ConsPlusNonformat"/>
        <w:jc w:val="both"/>
      </w:pPr>
      <w:r>
        <w:t>земельный участок в связи _________________________________________________</w:t>
      </w:r>
    </w:p>
    <w:p w:rsidR="00CA60D7" w:rsidRDefault="00CA60D7">
      <w:pPr>
        <w:pStyle w:val="ConsPlusNonformat"/>
        <w:jc w:val="both"/>
      </w:pPr>
      <w:r>
        <w:t xml:space="preserve">Код   населенного   </w:t>
      </w:r>
      <w:proofErr w:type="gramStart"/>
      <w:r>
        <w:t>пункта,  на</w:t>
      </w:r>
      <w:proofErr w:type="gramEnd"/>
      <w:r>
        <w:t xml:space="preserve">  территории  которого  расположено  ЛПХ,  в</w:t>
      </w:r>
    </w:p>
    <w:p w:rsidR="00CA60D7" w:rsidRDefault="00CA60D7">
      <w:pPr>
        <w:pStyle w:val="ConsPlusNonformat"/>
        <w:jc w:val="both"/>
      </w:pPr>
      <w:r>
        <w:t xml:space="preserve">соответствии с </w:t>
      </w:r>
      <w:hyperlink r:id="rId9">
        <w:r>
          <w:rPr>
            <w:color w:val="0000FF"/>
          </w:rPr>
          <w:t>ОКТМО</w:t>
        </w:r>
      </w:hyperlink>
      <w:r>
        <w:t xml:space="preserve"> ______________________________________________________</w:t>
      </w:r>
    </w:p>
    <w:p w:rsidR="00CA60D7" w:rsidRDefault="00CA60D7">
      <w:pPr>
        <w:pStyle w:val="ConsPlusNonformat"/>
        <w:jc w:val="both"/>
      </w:pPr>
      <w:r>
        <w:t>Адрес ЛПХ _________________________________________________________________</w:t>
      </w:r>
    </w:p>
    <w:p w:rsidR="00CA60D7" w:rsidRDefault="00CA60D7">
      <w:pPr>
        <w:pStyle w:val="ConsPlusNonformat"/>
        <w:jc w:val="both"/>
      </w:pPr>
      <w:r>
        <w:t>Собственник земельного участка ____________________________________________</w:t>
      </w:r>
    </w:p>
    <w:p w:rsidR="00CA60D7" w:rsidRDefault="00CA60D7">
      <w:pPr>
        <w:pStyle w:val="ConsPlusNonformat"/>
        <w:jc w:val="both"/>
      </w:pPr>
      <w:r>
        <w:t>Кадастровый номер земельного участка (при наличии) N ______________________</w:t>
      </w:r>
    </w:p>
    <w:p w:rsidR="00CA60D7" w:rsidRDefault="00CA60D7">
      <w:pPr>
        <w:pStyle w:val="ConsPlusNonformat"/>
        <w:jc w:val="both"/>
      </w:pPr>
      <w:r>
        <w:t>Категория земельного участка ______________________________________________</w:t>
      </w:r>
    </w:p>
    <w:p w:rsidR="00CA60D7" w:rsidRDefault="00CA60D7">
      <w:pPr>
        <w:pStyle w:val="ConsPlusNonformat"/>
        <w:jc w:val="both"/>
      </w:pPr>
      <w:r>
        <w:t>Вид разрешенного использования земельного участка _________________________</w:t>
      </w:r>
    </w:p>
    <w:p w:rsidR="00CA60D7" w:rsidRDefault="00CA60D7">
      <w:pPr>
        <w:pStyle w:val="ConsPlusNonformat"/>
        <w:jc w:val="both"/>
      </w:pPr>
      <w:r>
        <w:t>Площадь земельного участка, кв. м: ________________________________________</w:t>
      </w:r>
    </w:p>
    <w:p w:rsidR="00CA60D7" w:rsidRDefault="00CA60D7">
      <w:pPr>
        <w:pStyle w:val="ConsPlusNonformat"/>
        <w:jc w:val="both"/>
      </w:pPr>
      <w:proofErr w:type="gramStart"/>
      <w:r>
        <w:t>Фамилия,  имя</w:t>
      </w:r>
      <w:proofErr w:type="gramEnd"/>
      <w:r>
        <w:t>,  отчество (последнее при наличии), дата рождения гражданина,</w:t>
      </w:r>
    </w:p>
    <w:p w:rsidR="00CA60D7" w:rsidRDefault="00CA60D7">
      <w:pPr>
        <w:pStyle w:val="ConsPlusNonformat"/>
        <w:jc w:val="both"/>
      </w:pPr>
      <w:proofErr w:type="gramStart"/>
      <w:r>
        <w:t>которому  предоставлен</w:t>
      </w:r>
      <w:proofErr w:type="gramEnd"/>
      <w:r>
        <w:t xml:space="preserve">  и  (или)  которым  приобретен земельный участок для</w:t>
      </w:r>
    </w:p>
    <w:p w:rsidR="00CA60D7" w:rsidRDefault="00CA60D7">
      <w:pPr>
        <w:pStyle w:val="ConsPlusNonformat"/>
        <w:jc w:val="both"/>
      </w:pPr>
      <w:r>
        <w:t>ведения ЛПХ (далее - глава ЛПХ)</w:t>
      </w:r>
    </w:p>
    <w:p w:rsidR="00CA60D7" w:rsidRDefault="00CA60D7">
      <w:pPr>
        <w:pStyle w:val="ConsPlusNonformat"/>
        <w:jc w:val="both"/>
      </w:pPr>
      <w:r>
        <w:t>___________________________________________________________________________</w:t>
      </w:r>
    </w:p>
    <w:p w:rsidR="00CA60D7" w:rsidRDefault="00CA60D7">
      <w:pPr>
        <w:pStyle w:val="ConsPlusNonformat"/>
        <w:jc w:val="both"/>
      </w:pPr>
      <w:r>
        <w:t>Данные документа, удостоверяющего личность главы ЛПХ ______________________</w:t>
      </w:r>
    </w:p>
    <w:p w:rsidR="00CA60D7" w:rsidRDefault="00CA60D7">
      <w:pPr>
        <w:pStyle w:val="ConsPlusNonformat"/>
        <w:jc w:val="both"/>
      </w:pPr>
      <w:r>
        <w:t>(</w:t>
      </w:r>
      <w:proofErr w:type="gramStart"/>
      <w:r>
        <w:t>серия,  номер</w:t>
      </w:r>
      <w:proofErr w:type="gramEnd"/>
      <w:r>
        <w:t xml:space="preserve">  и  дата выдачи паспорта гражданина Российской Федерации или</w:t>
      </w:r>
    </w:p>
    <w:p w:rsidR="00CA60D7" w:rsidRDefault="00CA60D7">
      <w:pPr>
        <w:pStyle w:val="ConsPlusNonformat"/>
        <w:jc w:val="both"/>
      </w:pPr>
      <w:proofErr w:type="gramStart"/>
      <w:r>
        <w:t>иного  документа</w:t>
      </w:r>
      <w:proofErr w:type="gramEnd"/>
      <w:r>
        <w:t>,  удостоверяющего личность гражданина Российской Федерации</w:t>
      </w:r>
    </w:p>
    <w:p w:rsidR="00CA60D7" w:rsidRDefault="00CA60D7">
      <w:pPr>
        <w:pStyle w:val="ConsPlusNonformat"/>
        <w:jc w:val="both"/>
      </w:pPr>
      <w:r>
        <w:lastRenderedPageBreak/>
        <w:t>на территории Российской Федерации)</w:t>
      </w:r>
    </w:p>
    <w:p w:rsidR="00CA60D7" w:rsidRDefault="00CA60D7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CA60D7" w:rsidRDefault="00CA60D7">
      <w:pPr>
        <w:pStyle w:val="ConsPlusNonformat"/>
        <w:jc w:val="both"/>
      </w:pPr>
      <w:r>
        <w:t>Идентификационный номер налогоплательщика (</w:t>
      </w:r>
      <w:proofErr w:type="gramStart"/>
      <w:r>
        <w:t xml:space="preserve">ИНН)   </w:t>
      </w:r>
      <w:proofErr w:type="gramEnd"/>
      <w:r>
        <w:t>│ │ │ │ │ │ │ │ │ │ │ │ │</w:t>
      </w:r>
    </w:p>
    <w:p w:rsidR="00CA60D7" w:rsidRDefault="00CA60D7">
      <w:pPr>
        <w:pStyle w:val="ConsPlusNonformat"/>
        <w:jc w:val="both"/>
      </w:pPr>
      <w:r>
        <w:t xml:space="preserve">                                                  └─┴─┴─┴─┴─┴─┴─┴─┴─┴─┴─┴─┘</w:t>
      </w:r>
    </w:p>
    <w:p w:rsidR="00CA60D7" w:rsidRDefault="00CA60D7">
      <w:pPr>
        <w:pStyle w:val="ConsPlusNonformat"/>
        <w:jc w:val="both"/>
      </w:pPr>
      <w:r>
        <w:t xml:space="preserve">                                                  (заполняется при наличии</w:t>
      </w:r>
    </w:p>
    <w:p w:rsidR="00CA60D7" w:rsidRDefault="00CA60D7">
      <w:pPr>
        <w:pStyle w:val="ConsPlusNonformat"/>
        <w:jc w:val="both"/>
      </w:pPr>
      <w:r>
        <w:t xml:space="preserve">                                                   у физического лиц</w:t>
      </w:r>
    </w:p>
    <w:p w:rsidR="00CA60D7" w:rsidRDefault="00CA60D7">
      <w:pPr>
        <w:pStyle w:val="ConsPlusNonformat"/>
        <w:jc w:val="both"/>
      </w:pPr>
      <w:r>
        <w:t xml:space="preserve">                                                   данного номера)</w:t>
      </w:r>
    </w:p>
    <w:p w:rsidR="00CA60D7" w:rsidRDefault="00CA60D7">
      <w:pPr>
        <w:pStyle w:val="ConsPlusNonformat"/>
        <w:jc w:val="both"/>
      </w:pPr>
      <w:r>
        <w:t>Вид права на земельный участок, предоставленный главе ЛПХ _________________</w:t>
      </w:r>
    </w:p>
    <w:p w:rsidR="00CA60D7" w:rsidRDefault="00CA60D7">
      <w:pPr>
        <w:pStyle w:val="ConsPlusNonformat"/>
        <w:jc w:val="both"/>
      </w:pPr>
      <w:r>
        <w:t>Свидетельство о государственной регистрации права на земельный участок</w:t>
      </w:r>
    </w:p>
    <w:p w:rsidR="00CA60D7" w:rsidRDefault="00CA60D7">
      <w:pPr>
        <w:pStyle w:val="ConsPlusNonformat"/>
        <w:jc w:val="both"/>
      </w:pPr>
      <w:r>
        <w:t>(выписка из Единого государственного реестра недвижимости (ЕГРН) или иной</w:t>
      </w:r>
    </w:p>
    <w:p w:rsidR="00CA60D7" w:rsidRDefault="00CA60D7">
      <w:pPr>
        <w:pStyle w:val="ConsPlusNonformat"/>
        <w:jc w:val="both"/>
      </w:pPr>
      <w:r>
        <w:t>документ, являющийся основанием возникновения права)</w:t>
      </w:r>
    </w:p>
    <w:p w:rsidR="00CA60D7" w:rsidRDefault="00CA60D7">
      <w:pPr>
        <w:pStyle w:val="ConsPlusNonformat"/>
        <w:jc w:val="both"/>
      </w:pPr>
      <w:r>
        <w:t>___________________________________________________________________________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304"/>
        <w:gridCol w:w="624"/>
        <w:gridCol w:w="624"/>
        <w:gridCol w:w="624"/>
        <w:gridCol w:w="624"/>
        <w:gridCol w:w="624"/>
        <w:gridCol w:w="1644"/>
      </w:tblGrid>
      <w:tr w:rsidR="00CA60D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12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64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CA60D7" w:rsidRDefault="00CA60D7">
            <w:pPr>
              <w:pStyle w:val="ConsPlusNormal"/>
              <w:jc w:val="center"/>
            </w:pPr>
            <w:r>
              <w:t>____________</w:t>
            </w:r>
          </w:p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</w:tr>
      <w:tr w:rsidR="00CA60D7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644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60D7" w:rsidRDefault="00CA60D7">
            <w:pPr>
              <w:pStyle w:val="ConsPlusNormal"/>
              <w:jc w:val="center"/>
              <w:outlineLvl w:val="2"/>
            </w:pPr>
            <w:bookmarkStart w:id="7" w:name="P130"/>
            <w:bookmarkEnd w:id="7"/>
            <w:r>
              <w:t>I.II. Список членов ЛПХ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bottom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CA60D7" w:rsidRDefault="00CA60D7">
            <w:pPr>
              <w:pStyle w:val="ConsPlusNormal"/>
            </w:pPr>
            <w:r>
              <w:t>- всего, чел.</w:t>
            </w:r>
          </w:p>
        </w:tc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  <w:vMerge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1020"/>
        <w:gridCol w:w="1020"/>
        <w:gridCol w:w="1077"/>
        <w:gridCol w:w="2438"/>
      </w:tblGrid>
      <w:tr w:rsidR="00CA60D7">
        <w:tc>
          <w:tcPr>
            <w:tcW w:w="454" w:type="dxa"/>
          </w:tcPr>
          <w:p w:rsidR="00CA60D7" w:rsidRDefault="00CA60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CA60D7" w:rsidRDefault="00CA60D7">
            <w:pPr>
              <w:pStyle w:val="ConsPlusNormal"/>
              <w:jc w:val="center"/>
            </w:pPr>
            <w:r>
              <w:t>Фамилия, имя, отчество (последнее при наличии) (полностью)</w:t>
            </w:r>
          </w:p>
        </w:tc>
        <w:tc>
          <w:tcPr>
            <w:tcW w:w="1020" w:type="dxa"/>
          </w:tcPr>
          <w:p w:rsidR="00CA60D7" w:rsidRDefault="00CA60D7">
            <w:pPr>
              <w:pStyle w:val="ConsPlusNormal"/>
              <w:jc w:val="center"/>
            </w:pPr>
            <w:r>
              <w:t>Отношение к главе ЛПХ</w:t>
            </w:r>
          </w:p>
        </w:tc>
        <w:tc>
          <w:tcPr>
            <w:tcW w:w="1020" w:type="dxa"/>
          </w:tcPr>
          <w:p w:rsidR="00CA60D7" w:rsidRDefault="00CA60D7">
            <w:pPr>
              <w:pStyle w:val="ConsPlusNormal"/>
              <w:jc w:val="center"/>
            </w:pPr>
            <w:r>
              <w:t>Пол (мужской, женский)</w:t>
            </w:r>
          </w:p>
        </w:tc>
        <w:tc>
          <w:tcPr>
            <w:tcW w:w="1077" w:type="dxa"/>
          </w:tcPr>
          <w:p w:rsidR="00CA60D7" w:rsidRDefault="00CA60D7">
            <w:pPr>
              <w:pStyle w:val="ConsPlusNormal"/>
              <w:jc w:val="center"/>
            </w:pPr>
            <w:r>
              <w:t>Число, месяц, год рождения (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  <w:r>
              <w:t>)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jc w:val="center"/>
            </w:pPr>
            <w:r>
              <w:t>Отметка о применении специального налогового режима "Налог на профессиональный доход" (да или нет)</w:t>
            </w: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  <w:jc w:val="center"/>
            </w:pPr>
            <w:r>
              <w:t>глава ЛПХ</w:t>
            </w: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06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2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07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8" w:name="P202"/>
      <w:bookmarkEnd w:id="8"/>
      <w:r>
        <w:t xml:space="preserve">          I.III. Площадь земельных участков ЛПХ, занятых посевами</w:t>
      </w:r>
    </w:p>
    <w:p w:rsidR="00CA60D7" w:rsidRDefault="00CA60D7">
      <w:pPr>
        <w:pStyle w:val="ConsPlusNonformat"/>
        <w:jc w:val="both"/>
      </w:pPr>
      <w:r>
        <w:t xml:space="preserve">           и посадками сельскохозяйственных культур, плодовыми,</w:t>
      </w:r>
    </w:p>
    <w:p w:rsidR="00CA60D7" w:rsidRDefault="00CA60D7">
      <w:pPr>
        <w:pStyle w:val="ConsPlusNonformat"/>
        <w:jc w:val="both"/>
      </w:pPr>
      <w:r>
        <w:t xml:space="preserve">                           ягодными насаждениями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sectPr w:rsidR="00CA60D7" w:rsidSect="00D451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98"/>
        <w:gridCol w:w="2154"/>
        <w:gridCol w:w="1134"/>
        <w:gridCol w:w="680"/>
        <w:gridCol w:w="680"/>
        <w:gridCol w:w="680"/>
        <w:gridCol w:w="680"/>
        <w:gridCol w:w="680"/>
        <w:gridCol w:w="1531"/>
      </w:tblGrid>
      <w:tr w:rsidR="00CA60D7">
        <w:tc>
          <w:tcPr>
            <w:tcW w:w="567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Кадастровый номер земельного участка и сведения о занятых площадях</w:t>
            </w:r>
          </w:p>
        </w:tc>
        <w:tc>
          <w:tcPr>
            <w:tcW w:w="215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Категория земель</w:t>
            </w:r>
          </w:p>
          <w:p w:rsidR="00CA60D7" w:rsidRDefault="00CA60D7">
            <w:pPr>
              <w:pStyle w:val="ConsPlusNormal"/>
              <w:jc w:val="center"/>
            </w:pPr>
            <w:r>
              <w:t>(</w:t>
            </w:r>
            <w:proofErr w:type="spellStart"/>
            <w:r>
              <w:t>знп</w:t>
            </w:r>
            <w:proofErr w:type="spellEnd"/>
            <w:r>
              <w:t xml:space="preserve"> - земля населенных пунктов;</w:t>
            </w:r>
          </w:p>
          <w:p w:rsidR="00CA60D7" w:rsidRDefault="00CA60D7">
            <w:pPr>
              <w:pStyle w:val="ConsPlusNormal"/>
              <w:jc w:val="center"/>
            </w:pPr>
            <w:proofErr w:type="spellStart"/>
            <w:r>
              <w:t>схн</w:t>
            </w:r>
            <w:proofErr w:type="spellEnd"/>
            <w:r>
              <w:t xml:space="preserve"> - земля сельхозназначения)</w:t>
            </w:r>
          </w:p>
        </w:tc>
        <w:tc>
          <w:tcPr>
            <w:tcW w:w="113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Площадь земельного участка на 1 января</w:t>
            </w:r>
          </w:p>
        </w:tc>
        <w:tc>
          <w:tcPr>
            <w:tcW w:w="153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CA60D7">
        <w:tc>
          <w:tcPr>
            <w:tcW w:w="567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3798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15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531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I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</w:pPr>
            <w:r>
              <w:t>Сведения о правах на земельный участок: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283"/>
            </w:pPr>
            <w:r>
              <w:t>в собственности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кадастровый номер: ______ ______</w:t>
            </w:r>
          </w:p>
          <w:p w:rsidR="00CA60D7" w:rsidRDefault="00CA60D7">
            <w:pPr>
              <w:pStyle w:val="ConsPlusNormal"/>
            </w:pPr>
            <w:r>
              <w:t>(доля собственности главы ЛПХ __%)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283" w:firstLine="284"/>
            </w:pPr>
            <w:r>
              <w:t>в пользовании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2.1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кадастровый номер: ______</w:t>
            </w:r>
          </w:p>
          <w:p w:rsidR="00CA60D7" w:rsidRDefault="00CA60D7">
            <w:pPr>
              <w:pStyle w:val="ConsPlusNormal"/>
            </w:pPr>
            <w:r>
              <w:t>(участок принадлежит:</w:t>
            </w:r>
          </w:p>
          <w:p w:rsidR="00CA60D7" w:rsidRDefault="00CA60D7">
            <w:pPr>
              <w:pStyle w:val="ConsPlusNormal"/>
            </w:pPr>
            <w:r>
              <w:t>__________________________)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283" w:firstLine="284"/>
            </w:pPr>
            <w:r>
              <w:t>в аренде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3.1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кадастровый номер: ______</w:t>
            </w:r>
          </w:p>
          <w:p w:rsidR="00CA60D7" w:rsidRDefault="00CA60D7">
            <w:pPr>
              <w:pStyle w:val="ConsPlusNormal"/>
            </w:pPr>
            <w:r>
              <w:t>(участок принадлежит:</w:t>
            </w:r>
          </w:p>
          <w:p w:rsidR="00CA60D7" w:rsidRDefault="00CA60D7">
            <w:pPr>
              <w:pStyle w:val="ConsPlusNormal"/>
            </w:pPr>
            <w:r>
              <w:t>__________________________)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II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</w:pPr>
            <w:r>
              <w:t>Всего земли, занятой посевами и посадками (с точностью до 1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приусадебный земельный участок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полевой земельный участок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III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</w:pPr>
            <w:r>
              <w:t>Было засеяно в предыдущем году: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картофеля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овощей открытого грунта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овощей закрытого грунта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кормовых культур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5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кукурузы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IV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</w:pPr>
            <w:r>
              <w:t>Многолетние насаждения и ягодные культуры: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плодовые насаждения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CA60D7" w:rsidRDefault="00CA60D7">
            <w:pPr>
              <w:pStyle w:val="ConsPlusNormal"/>
              <w:ind w:left="567"/>
            </w:pPr>
            <w:r>
              <w:t>ягодники</w:t>
            </w:r>
          </w:p>
        </w:tc>
        <w:tc>
          <w:tcPr>
            <w:tcW w:w="215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9" w:name="P415"/>
      <w:bookmarkEnd w:id="9"/>
      <w:r>
        <w:t xml:space="preserve">    I.IV. Количество сельскохозяйственных животных, птицы и пчелосемей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04"/>
        <w:gridCol w:w="3692"/>
        <w:gridCol w:w="1134"/>
        <w:gridCol w:w="680"/>
        <w:gridCol w:w="680"/>
        <w:gridCol w:w="680"/>
        <w:gridCol w:w="680"/>
        <w:gridCol w:w="680"/>
        <w:gridCol w:w="1531"/>
      </w:tblGrid>
      <w:tr w:rsidR="00CA60D7"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4996" w:type="dxa"/>
            <w:gridSpan w:val="2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Вид сельскохозяйственного животного</w:t>
            </w:r>
          </w:p>
        </w:tc>
        <w:tc>
          <w:tcPr>
            <w:tcW w:w="113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53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 _____ 20__ года</w:t>
            </w:r>
          </w:p>
        </w:tc>
      </w:tr>
      <w:tr w:rsidR="00CA60D7"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4996" w:type="dxa"/>
            <w:gridSpan w:val="2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13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531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I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коровы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телки до 1 года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телки от 1 года до 2 лет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нетели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1.5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бычки на выращивании и откорме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II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Свиньи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 том числе: свиноматки основные</w:t>
            </w:r>
          </w:p>
          <w:p w:rsidR="00CA60D7" w:rsidRDefault="00CA60D7">
            <w:pPr>
              <w:pStyle w:val="ConsPlusNormal"/>
            </w:pPr>
            <w:r>
              <w:t>(от 9 месяцев и старше)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  <w:ind w:left="1134"/>
            </w:pPr>
            <w:r>
              <w:t>поросята до 2 месяцев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1.3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  <w:ind w:left="1134"/>
            </w:pPr>
            <w:r>
              <w:t>поросята от 2 до 4 месяцев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1.4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  <w:ind w:left="1134"/>
            </w:pPr>
            <w:r>
              <w:t>молодняк на выращивании и откорме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III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Мелкий рогатый скот (овцы)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овцематки и ярки старше 1 года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ярочки до 1 года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  <w:bottom w:val="nil"/>
            </w:tcBorders>
          </w:tcPr>
          <w:p w:rsidR="00CA60D7" w:rsidRDefault="00CA60D7">
            <w:pPr>
              <w:pStyle w:val="ConsPlusNormal"/>
            </w:pPr>
            <w:r>
              <w:t>баранчики и валухи на выращивании</w:t>
            </w:r>
          </w:p>
        </w:tc>
        <w:tc>
          <w:tcPr>
            <w:tcW w:w="113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4996" w:type="dxa"/>
            <w:gridSpan w:val="2"/>
            <w:tcBorders>
              <w:top w:val="nil"/>
            </w:tcBorders>
          </w:tcPr>
          <w:p w:rsidR="00CA60D7" w:rsidRDefault="00CA60D7">
            <w:pPr>
              <w:pStyle w:val="ConsPlusNormal"/>
            </w:pPr>
            <w:r>
              <w:t>и откорме</w:t>
            </w:r>
          </w:p>
        </w:tc>
        <w:tc>
          <w:tcPr>
            <w:tcW w:w="113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IV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Мелкий рогатый скот (козы)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proofErr w:type="spellStart"/>
            <w:r>
              <w:t>козоматки</w:t>
            </w:r>
            <w:proofErr w:type="spellEnd"/>
            <w:r>
              <w:t xml:space="preserve"> и козочки старше 1 года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козлы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козочки до 1 года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1.4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козлики на выращивании и откорме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V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Лошади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кобылы старше 3 лет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кобылы до 3 лет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жеребцы до 3 лет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VI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Кролики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кроликоматки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  <w:jc w:val="both"/>
            </w:pPr>
            <w:r>
              <w:t>молодняк кроликов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VII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Олени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  <w:jc w:val="both"/>
            </w:pPr>
            <w:r>
              <w:t>самцы, важенки и нетели,</w:t>
            </w:r>
          </w:p>
          <w:p w:rsidR="00CA60D7" w:rsidRDefault="00CA60D7">
            <w:pPr>
              <w:pStyle w:val="ConsPlusNormal"/>
              <w:jc w:val="both"/>
            </w:pPr>
            <w:r>
              <w:t xml:space="preserve">рогачи, </w:t>
            </w:r>
            <w:proofErr w:type="spellStart"/>
            <w:r>
              <w:t>маралухи</w:t>
            </w:r>
            <w:proofErr w:type="spellEnd"/>
            <w:r>
              <w:t xml:space="preserve"> и </w:t>
            </w:r>
            <w:proofErr w:type="spellStart"/>
            <w:r>
              <w:t>перворожки</w:t>
            </w:r>
            <w:proofErr w:type="spellEnd"/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</w:pPr>
            <w:r>
              <w:t>молодняк, приплод, телята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VIII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из них: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(куры)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1.1.1</w:t>
            </w:r>
          </w:p>
        </w:tc>
        <w:tc>
          <w:tcPr>
            <w:tcW w:w="1304" w:type="dxa"/>
            <w:tcBorders>
              <w:right w:val="nil"/>
            </w:tcBorders>
          </w:tcPr>
          <w:p w:rsidR="00CA60D7" w:rsidRDefault="00CA60D7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CA60D7" w:rsidRDefault="00CA60D7">
            <w:pPr>
              <w:pStyle w:val="ConsPlusNormal"/>
              <w:jc w:val="both"/>
            </w:pPr>
            <w:r>
              <w:t>в том числе: куры-несушки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(утки)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1.3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(гуси)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1.4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(индейки)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1.5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(цесарки)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1.6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(перепела)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1.7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домашняя птица (страусы)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bookmarkStart w:id="10" w:name="P882"/>
            <w:bookmarkEnd w:id="10"/>
            <w:r>
              <w:t>1.8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иные виды птицы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IX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Пчеловодство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Пчелы (пчелосемьи)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bookmarkStart w:id="11" w:name="P909"/>
            <w:bookmarkEnd w:id="11"/>
            <w:r>
              <w:t>X</w:t>
            </w: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Иные виды животных: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4996" w:type="dxa"/>
            <w:gridSpan w:val="2"/>
          </w:tcPr>
          <w:p w:rsidR="00CA60D7" w:rsidRDefault="00CA60D7">
            <w:pPr>
              <w:pStyle w:val="ConsPlusNormal"/>
            </w:pPr>
            <w:r>
              <w:t>...</w:t>
            </w:r>
          </w:p>
        </w:tc>
        <w:tc>
          <w:tcPr>
            <w:tcW w:w="113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531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sectPr w:rsidR="00CA60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12" w:name="P928"/>
      <w:bookmarkEnd w:id="12"/>
      <w:r>
        <w:t xml:space="preserve">             I.V. Сельскохозяйственная техника, оборудование,</w:t>
      </w:r>
    </w:p>
    <w:p w:rsidR="00CA60D7" w:rsidRDefault="00CA60D7">
      <w:pPr>
        <w:pStyle w:val="ConsPlusNonformat"/>
        <w:jc w:val="both"/>
      </w:pPr>
      <w:r>
        <w:t xml:space="preserve">        транспортные средства, принадлежащие на праве собственности</w:t>
      </w:r>
    </w:p>
    <w:p w:rsidR="00CA60D7" w:rsidRDefault="00CA60D7">
      <w:pPr>
        <w:pStyle w:val="ConsPlusNonformat"/>
        <w:jc w:val="both"/>
      </w:pPr>
      <w:r>
        <w:t xml:space="preserve">              или ином праве главе ЛПХ (или иным членам ЛПХ)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757"/>
        <w:gridCol w:w="680"/>
        <w:gridCol w:w="680"/>
        <w:gridCol w:w="680"/>
        <w:gridCol w:w="680"/>
        <w:gridCol w:w="680"/>
        <w:gridCol w:w="1304"/>
      </w:tblGrid>
      <w:tr w:rsidR="00CA60D7">
        <w:tc>
          <w:tcPr>
            <w:tcW w:w="2608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Вид техники или оборудования</w:t>
            </w:r>
          </w:p>
        </w:tc>
        <w:tc>
          <w:tcPr>
            <w:tcW w:w="1757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bookmarkStart w:id="13" w:name="P933"/>
            <w:bookmarkEnd w:id="13"/>
            <w:r>
              <w:t>Вид права/правообладатель</w:t>
            </w:r>
          </w:p>
        </w:tc>
        <w:tc>
          <w:tcPr>
            <w:tcW w:w="340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на 1 января, шт.</w:t>
            </w:r>
          </w:p>
        </w:tc>
        <w:tc>
          <w:tcPr>
            <w:tcW w:w="130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CA60D7" w:rsidRDefault="00CA60D7">
            <w:pPr>
              <w:pStyle w:val="ConsPlusNormal"/>
              <w:jc w:val="center"/>
            </w:pPr>
            <w:r>
              <w:t>________ 20__ года</w:t>
            </w:r>
          </w:p>
        </w:tc>
      </w:tr>
      <w:tr w:rsidR="00CA60D7">
        <w:tc>
          <w:tcPr>
            <w:tcW w:w="2608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757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Тракторы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Комбайны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Сеялки и посевные комплексы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Поливальные машины и установки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Плуги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Сенокосилки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Доильные установки и агрегаты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Раздатчики кормов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Оборудование для переработки молока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Холодильное оборудование (кроме бытовых холодильников)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Мукомольное оборудование и крупорушки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Грузовые автомобили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Прицепы и полуприцепы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Снегоходы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Моторные лодки и катера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  <w:r>
              <w:t>Иной транспорт или оборудование:</w:t>
            </w: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260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r>
        <w:t xml:space="preserve">                        II. Дополнительные сведения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bookmarkStart w:id="14" w:name="P1089"/>
      <w:bookmarkEnd w:id="14"/>
      <w:r>
        <w:t xml:space="preserve">          II.I. Сведения о домовладении и имеющихся коммуникациях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sectPr w:rsidR="00CA60D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38"/>
        <w:gridCol w:w="2041"/>
        <w:gridCol w:w="1191"/>
        <w:gridCol w:w="624"/>
        <w:gridCol w:w="624"/>
        <w:gridCol w:w="624"/>
        <w:gridCol w:w="624"/>
        <w:gridCol w:w="624"/>
        <w:gridCol w:w="1304"/>
      </w:tblGrid>
      <w:tr w:rsidR="00CA60D7">
        <w:tc>
          <w:tcPr>
            <w:tcW w:w="45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4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Категория земель</w:t>
            </w:r>
          </w:p>
          <w:p w:rsidR="00CA60D7" w:rsidRDefault="00CA60D7">
            <w:pPr>
              <w:pStyle w:val="ConsPlusNormal"/>
              <w:jc w:val="center"/>
            </w:pPr>
            <w:r>
              <w:t>(</w:t>
            </w:r>
            <w:proofErr w:type="spellStart"/>
            <w:r>
              <w:t>знп</w:t>
            </w:r>
            <w:proofErr w:type="spellEnd"/>
            <w:r>
              <w:t xml:space="preserve"> - земля населенных пунктов;</w:t>
            </w:r>
          </w:p>
          <w:p w:rsidR="00CA60D7" w:rsidRDefault="00CA60D7">
            <w:pPr>
              <w:pStyle w:val="ConsPlusNormal"/>
              <w:jc w:val="center"/>
            </w:pPr>
            <w:proofErr w:type="spellStart"/>
            <w:r>
              <w:t>схн</w:t>
            </w:r>
            <w:proofErr w:type="spellEnd"/>
            <w:r>
              <w:t xml:space="preserve"> - земля сельхозназначения)</w:t>
            </w:r>
          </w:p>
        </w:tc>
        <w:tc>
          <w:tcPr>
            <w:tcW w:w="119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2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30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CA60D7">
        <w:tc>
          <w:tcPr>
            <w:tcW w:w="45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041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I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Площадь, занятая под жилым домом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Вид жилого помещения (жилой дом, квартира и прочее)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Доля собственности главы ЛПХ (членов ЛПХ)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Общая площадь домовладения, в том числе: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3.1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Жилая площадь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3.2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Площадь подсобных (вспомогательных) помещений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II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Наличие коммуникаций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Наличие газовой установки, в том числе: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центральное газоснабжение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 xml:space="preserve">автономное </w:t>
            </w:r>
            <w:r>
              <w:lastRenderedPageBreak/>
              <w:t>газоснабжение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 xml:space="preserve">есть или </w:t>
            </w:r>
            <w:r>
              <w:lastRenderedPageBreak/>
              <w:t>нет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Наличие водоснабжения, в том числе: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2.1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центральное водоснабжение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2.2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автономное водоснабжение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Наличие отопления, в том числе: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3.1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центральное отопление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3.2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автономное отопление (газ, уголь, электричество и прочее)</w:t>
            </w:r>
          </w:p>
        </w:tc>
        <w:tc>
          <w:tcPr>
            <w:tcW w:w="204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15" w:name="P1265"/>
      <w:bookmarkEnd w:id="15"/>
      <w:r>
        <w:t xml:space="preserve">         II.II. Сведения о деятельности в отрасли растениеводства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38"/>
        <w:gridCol w:w="2098"/>
        <w:gridCol w:w="1191"/>
        <w:gridCol w:w="624"/>
        <w:gridCol w:w="624"/>
        <w:gridCol w:w="624"/>
        <w:gridCol w:w="624"/>
        <w:gridCol w:w="624"/>
        <w:gridCol w:w="1304"/>
      </w:tblGrid>
      <w:tr w:rsidR="00CA60D7">
        <w:tc>
          <w:tcPr>
            <w:tcW w:w="45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98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Категория земель</w:t>
            </w:r>
          </w:p>
          <w:p w:rsidR="00CA60D7" w:rsidRDefault="00CA60D7">
            <w:pPr>
              <w:pStyle w:val="ConsPlusNormal"/>
              <w:jc w:val="center"/>
            </w:pPr>
            <w:r>
              <w:t>(</w:t>
            </w:r>
            <w:proofErr w:type="spellStart"/>
            <w:r>
              <w:t>знп</w:t>
            </w:r>
            <w:proofErr w:type="spellEnd"/>
            <w:r>
              <w:t xml:space="preserve"> - земля населенных пунктов</w:t>
            </w:r>
          </w:p>
          <w:p w:rsidR="00CA60D7" w:rsidRDefault="00CA60D7">
            <w:pPr>
              <w:pStyle w:val="ConsPlusNormal"/>
              <w:jc w:val="center"/>
            </w:pPr>
            <w:proofErr w:type="spellStart"/>
            <w:r>
              <w:t>схн</w:t>
            </w:r>
            <w:proofErr w:type="spellEnd"/>
            <w:r>
              <w:t xml:space="preserve"> - земля сельхозназначения)</w:t>
            </w:r>
          </w:p>
        </w:tc>
        <w:tc>
          <w:tcPr>
            <w:tcW w:w="119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2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Площадь земельного участка на 1 января</w:t>
            </w:r>
          </w:p>
        </w:tc>
        <w:tc>
          <w:tcPr>
            <w:tcW w:w="130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CA60D7">
        <w:tc>
          <w:tcPr>
            <w:tcW w:w="45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438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I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Реализовано продукции в предыдущем году: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овощей закрытого грунта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кормовых культур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кукурузы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6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плодов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ягод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II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</w:pPr>
            <w:r>
              <w:t>Доход от реализации: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овощей закрытого грунта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кормовых культур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кукурузы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6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плодов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454" w:type="dxa"/>
          </w:tcPr>
          <w:p w:rsidR="00CA60D7" w:rsidRDefault="00CA60D7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CA60D7" w:rsidRDefault="00CA60D7">
            <w:pPr>
              <w:pStyle w:val="ConsPlusNormal"/>
              <w:ind w:left="283"/>
            </w:pPr>
            <w:r>
              <w:t>ягод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2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304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sectPr w:rsidR="00CA60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16" w:name="P1441"/>
      <w:bookmarkEnd w:id="16"/>
      <w:r>
        <w:t xml:space="preserve">         II.III. Сведения о деятельности в отрасли животноводства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1191"/>
        <w:gridCol w:w="680"/>
        <w:gridCol w:w="680"/>
        <w:gridCol w:w="680"/>
        <w:gridCol w:w="680"/>
        <w:gridCol w:w="680"/>
        <w:gridCol w:w="1474"/>
      </w:tblGrid>
      <w:tr w:rsidR="00CA60D7">
        <w:tc>
          <w:tcPr>
            <w:tcW w:w="510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9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47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CA60D7">
        <w:tc>
          <w:tcPr>
            <w:tcW w:w="510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49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474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I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Крупный рогатый скот (КРС)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говядины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продукции, произведенной КРС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II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Свиньи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свинины в предыдущем году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свинины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III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Мелкий рогатый скот (овцы)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баранины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продукции овцеводства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IV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Мелкий рогатый скот (козы)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козлятины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продукции козоводства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lastRenderedPageBreak/>
              <w:t>V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Лошади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конины в предыдущем году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конины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VI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Кролики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крольчатины в предыдущем году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крольчатины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VII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Олени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оленины в предыдущем году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оленины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VIII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Птица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мяса птицы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яиц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шт.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 продукции птицеводства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IX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Пчеловодство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Реализовано меда в предыдущем году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Доход от реализации: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меда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94" w:type="dxa"/>
          </w:tcPr>
          <w:p w:rsidR="00CA60D7" w:rsidRDefault="00CA60D7">
            <w:pPr>
              <w:pStyle w:val="ConsPlusNormal"/>
              <w:ind w:left="850"/>
            </w:pPr>
            <w:r>
              <w:t>иной продукции пчеловодства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  <w:r>
              <w:t>X</w:t>
            </w: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  <w:r>
              <w:t>Иные виды животных:</w:t>
            </w: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CA60D7" w:rsidRDefault="00CA60D7">
            <w:pPr>
              <w:pStyle w:val="ConsPlusNormal"/>
              <w:jc w:val="center"/>
            </w:pPr>
            <w:r>
              <w:t>X</w:t>
            </w: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1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4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474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17" w:name="P1814"/>
      <w:bookmarkEnd w:id="17"/>
      <w:r>
        <w:lastRenderedPageBreak/>
        <w:t xml:space="preserve">             II.IV. Экономические показатели деятельности ЛПХ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680"/>
        <w:gridCol w:w="680"/>
        <w:gridCol w:w="680"/>
        <w:gridCol w:w="680"/>
        <w:gridCol w:w="680"/>
        <w:gridCol w:w="2098"/>
      </w:tblGrid>
      <w:tr w:rsidR="00CA60D7">
        <w:tc>
          <w:tcPr>
            <w:tcW w:w="567" w:type="dxa"/>
          </w:tcPr>
          <w:p w:rsidR="00CA60D7" w:rsidRDefault="00CA60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2098" w:type="dxa"/>
          </w:tcPr>
          <w:p w:rsidR="00CA60D7" w:rsidRDefault="00CA60D7">
            <w:pPr>
              <w:pStyle w:val="ConsPlusNormal"/>
              <w:jc w:val="center"/>
            </w:pPr>
            <w:r>
              <w:t>с начала текущего года на дату формирования запроса __________ 20__ год</w:t>
            </w: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</w:pPr>
            <w:r>
              <w:t>Доход от реализованной продукции, тыс. рублей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2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</w:pPr>
            <w:r>
              <w:t>Количество наемных работников, человек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</w:pPr>
            <w:r>
              <w:t>Размер уплаченного налога на профессиональный доход (далее - НПД) в результате реализации произведенной в ЛПХ сельскохозяйственной продукции, всего, тыс. рублей, в том числе: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3.1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283"/>
            </w:pPr>
            <w:r>
              <w:t>главой ЛПХ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3.2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283"/>
            </w:pPr>
            <w:r>
              <w:t>членами ЛПХ - всего, из них: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3.2.1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>Ф.И.О. члена ЛПХ, применяющего НПД при реализации произведенной в ЛПХ сельскохозяйственной продукции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...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</w:pPr>
            <w:r>
              <w:t>Объем полученной государственной поддержки на ведение деятельности ЛПХ по производству и реализации сельскохозяйственной продукции, всего, тыс. рублей, в том числе: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4.1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>на разведение крупного рогатого скота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4.2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>на разведение мелкого рогатого скота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4.3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>на реализацию молока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4.4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>на реализацию мяса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4.5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 xml:space="preserve">на производство и </w:t>
            </w:r>
            <w:r>
              <w:lastRenderedPageBreak/>
              <w:t>реализацию овощей открытого грунта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567" w:type="dxa"/>
          </w:tcPr>
          <w:p w:rsidR="00CA60D7" w:rsidRDefault="00CA60D7">
            <w:pPr>
              <w:pStyle w:val="ConsPlusNormal"/>
            </w:pPr>
            <w:r>
              <w:t>4.6</w:t>
            </w:r>
          </w:p>
        </w:tc>
        <w:tc>
          <w:tcPr>
            <w:tcW w:w="3005" w:type="dxa"/>
          </w:tcPr>
          <w:p w:rsidR="00CA60D7" w:rsidRDefault="00CA60D7">
            <w:pPr>
              <w:pStyle w:val="ConsPlusNormal"/>
              <w:ind w:left="567"/>
            </w:pPr>
            <w:r>
              <w:t>на производство и реализацию картофеля</w:t>
            </w: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680" w:type="dxa"/>
          </w:tcPr>
          <w:p w:rsidR="00CA60D7" w:rsidRDefault="00CA60D7">
            <w:pPr>
              <w:pStyle w:val="ConsPlusNormal"/>
            </w:pPr>
          </w:p>
        </w:tc>
        <w:tc>
          <w:tcPr>
            <w:tcW w:w="2098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18" w:name="P1937"/>
      <w:bookmarkEnd w:id="18"/>
      <w:r>
        <w:t xml:space="preserve">          II.V. Информация о членстве ЛПХ в сельскохозяйственном</w:t>
      </w:r>
    </w:p>
    <w:p w:rsidR="00CA60D7" w:rsidRDefault="00CA60D7">
      <w:pPr>
        <w:pStyle w:val="ConsPlusNonformat"/>
        <w:jc w:val="both"/>
      </w:pPr>
      <w:r>
        <w:t xml:space="preserve">                    потребительском кооперативе (</w:t>
      </w:r>
      <w:proofErr w:type="spellStart"/>
      <w:r>
        <w:t>СПоК</w:t>
      </w:r>
      <w:proofErr w:type="spellEnd"/>
      <w:r>
        <w:t>)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91"/>
        <w:gridCol w:w="737"/>
        <w:gridCol w:w="794"/>
        <w:gridCol w:w="794"/>
        <w:gridCol w:w="794"/>
        <w:gridCol w:w="794"/>
        <w:gridCol w:w="1644"/>
      </w:tblGrid>
      <w:tr w:rsidR="00CA60D7">
        <w:tc>
          <w:tcPr>
            <w:tcW w:w="62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913" w:type="dxa"/>
            <w:gridSpan w:val="5"/>
          </w:tcPr>
          <w:p w:rsidR="00CA60D7" w:rsidRDefault="00CA60D7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644" w:type="dxa"/>
            <w:vMerge w:val="restart"/>
          </w:tcPr>
          <w:p w:rsidR="00CA60D7" w:rsidRDefault="00CA60D7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CA60D7" w:rsidRDefault="00CA60D7">
            <w:pPr>
              <w:pStyle w:val="ConsPlusNormal"/>
              <w:jc w:val="center"/>
            </w:pPr>
            <w:r>
              <w:t>________</w:t>
            </w:r>
          </w:p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</w:tr>
      <w:tr w:rsidR="00CA60D7">
        <w:tc>
          <w:tcPr>
            <w:tcW w:w="624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2891" w:type="dxa"/>
            <w:vMerge/>
          </w:tcPr>
          <w:p w:rsidR="00CA60D7" w:rsidRDefault="00CA60D7">
            <w:pPr>
              <w:pStyle w:val="ConsPlusNormal"/>
            </w:pPr>
          </w:p>
        </w:tc>
        <w:tc>
          <w:tcPr>
            <w:tcW w:w="737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CA60D7" w:rsidRDefault="00CA60D7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644" w:type="dxa"/>
            <w:vMerge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vAlign w:val="bottom"/>
          </w:tcPr>
          <w:p w:rsidR="00CA60D7" w:rsidRDefault="00CA60D7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СПоК</w:t>
            </w:r>
            <w:proofErr w:type="spellEnd"/>
            <w:r>
              <w:t>, членом которых является ЛПХ, единиц, в том числе:</w:t>
            </w:r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</w:t>
            </w:r>
          </w:p>
        </w:tc>
        <w:tc>
          <w:tcPr>
            <w:tcW w:w="2891" w:type="dxa"/>
          </w:tcPr>
          <w:p w:rsidR="00CA60D7" w:rsidRDefault="00CA60D7">
            <w:pPr>
              <w:pStyle w:val="ConsPlusNormal"/>
            </w:pPr>
            <w:r>
              <w:t xml:space="preserve">Наименование </w:t>
            </w:r>
            <w:proofErr w:type="spellStart"/>
            <w:r>
              <w:t>СПоК</w:t>
            </w:r>
            <w:proofErr w:type="spellEnd"/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1.1.1</w:t>
            </w:r>
          </w:p>
        </w:tc>
        <w:tc>
          <w:tcPr>
            <w:tcW w:w="2891" w:type="dxa"/>
            <w:vAlign w:val="bottom"/>
          </w:tcPr>
          <w:p w:rsidR="00CA60D7" w:rsidRDefault="00CA60D7">
            <w:pPr>
              <w:pStyle w:val="ConsPlusNormal"/>
              <w:ind w:left="850"/>
            </w:pPr>
            <w:r>
              <w:t xml:space="preserve">объем продукции, реализуемой в </w:t>
            </w:r>
            <w:proofErr w:type="spellStart"/>
            <w:r>
              <w:t>СПоК</w:t>
            </w:r>
            <w:proofErr w:type="spellEnd"/>
            <w:r>
              <w:t>, тыс. рублей</w:t>
            </w:r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1.1.2</w:t>
            </w:r>
          </w:p>
        </w:tc>
        <w:tc>
          <w:tcPr>
            <w:tcW w:w="2891" w:type="dxa"/>
            <w:vAlign w:val="bottom"/>
          </w:tcPr>
          <w:p w:rsidR="00CA60D7" w:rsidRDefault="00CA60D7">
            <w:pPr>
              <w:pStyle w:val="ConsPlusNormal"/>
              <w:ind w:left="850"/>
            </w:pPr>
            <w:r>
              <w:t xml:space="preserve">объем услуг, полученных через </w:t>
            </w:r>
            <w:proofErr w:type="spellStart"/>
            <w:r>
              <w:t>СПоК</w:t>
            </w:r>
            <w:proofErr w:type="spellEnd"/>
            <w:r>
              <w:t>, тыс. рублей</w:t>
            </w:r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</w:t>
            </w:r>
          </w:p>
        </w:tc>
        <w:tc>
          <w:tcPr>
            <w:tcW w:w="2891" w:type="dxa"/>
          </w:tcPr>
          <w:p w:rsidR="00CA60D7" w:rsidRDefault="00CA60D7">
            <w:pPr>
              <w:pStyle w:val="ConsPlusNormal"/>
            </w:pPr>
            <w:r>
              <w:t xml:space="preserve">Наименование </w:t>
            </w:r>
            <w:proofErr w:type="spellStart"/>
            <w:r>
              <w:t>СПоК</w:t>
            </w:r>
            <w:proofErr w:type="spellEnd"/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1.2.1</w:t>
            </w:r>
          </w:p>
        </w:tc>
        <w:tc>
          <w:tcPr>
            <w:tcW w:w="2891" w:type="dxa"/>
            <w:vAlign w:val="bottom"/>
          </w:tcPr>
          <w:p w:rsidR="00CA60D7" w:rsidRDefault="00CA60D7">
            <w:pPr>
              <w:pStyle w:val="ConsPlusNormal"/>
              <w:ind w:left="850"/>
            </w:pPr>
            <w:r>
              <w:t xml:space="preserve">объем продукции, реализуемой в </w:t>
            </w:r>
            <w:proofErr w:type="spellStart"/>
            <w:r>
              <w:t>СПоК</w:t>
            </w:r>
            <w:proofErr w:type="spellEnd"/>
            <w:r>
              <w:t>, тыс. рублей</w:t>
            </w:r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</w:tcPr>
          <w:p w:rsidR="00CA60D7" w:rsidRDefault="00CA60D7">
            <w:pPr>
              <w:pStyle w:val="ConsPlusNormal"/>
            </w:pPr>
            <w:r>
              <w:t>1.2.2</w:t>
            </w:r>
          </w:p>
        </w:tc>
        <w:tc>
          <w:tcPr>
            <w:tcW w:w="2891" w:type="dxa"/>
            <w:vAlign w:val="bottom"/>
          </w:tcPr>
          <w:p w:rsidR="00CA60D7" w:rsidRDefault="00CA60D7">
            <w:pPr>
              <w:pStyle w:val="ConsPlusNormal"/>
              <w:ind w:left="850"/>
            </w:pPr>
            <w:r>
              <w:t xml:space="preserve">объем услуг, полученных через </w:t>
            </w:r>
            <w:proofErr w:type="spellStart"/>
            <w:r>
              <w:t>СПоК</w:t>
            </w:r>
            <w:proofErr w:type="spellEnd"/>
            <w:r>
              <w:t>, тыс. рублей</w:t>
            </w:r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624" w:type="dxa"/>
            <w:vAlign w:val="bottom"/>
          </w:tcPr>
          <w:p w:rsidR="00CA60D7" w:rsidRDefault="00CA60D7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3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79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bookmarkStart w:id="19" w:name="P2016"/>
      <w:bookmarkEnd w:id="19"/>
      <w:r>
        <w:t xml:space="preserve">                     II.VI. Дополнительная информация</w:t>
      </w:r>
    </w:p>
    <w:p w:rsidR="00CA60D7" w:rsidRDefault="00CA6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644"/>
        <w:gridCol w:w="1984"/>
        <w:gridCol w:w="3685"/>
      </w:tblGrid>
      <w:tr w:rsidR="00CA60D7">
        <w:tc>
          <w:tcPr>
            <w:tcW w:w="1757" w:type="dxa"/>
          </w:tcPr>
          <w:p w:rsidR="00CA60D7" w:rsidRDefault="00CA60D7">
            <w:pPr>
              <w:pStyle w:val="ConsPlusNormal"/>
              <w:jc w:val="center"/>
            </w:pPr>
            <w:r>
              <w:t>Дата внесения информации</w:t>
            </w:r>
          </w:p>
        </w:tc>
        <w:tc>
          <w:tcPr>
            <w:tcW w:w="1644" w:type="dxa"/>
          </w:tcPr>
          <w:p w:rsidR="00CA60D7" w:rsidRDefault="00CA60D7">
            <w:pPr>
              <w:pStyle w:val="ConsPlusNormal"/>
              <w:jc w:val="center"/>
            </w:pPr>
            <w:r>
              <w:t>Член ЛПХ, представивший сведения</w:t>
            </w:r>
          </w:p>
        </w:tc>
        <w:tc>
          <w:tcPr>
            <w:tcW w:w="1984" w:type="dxa"/>
          </w:tcPr>
          <w:p w:rsidR="00CA60D7" w:rsidRDefault="00CA60D7">
            <w:pPr>
              <w:pStyle w:val="ConsPlusNormal"/>
              <w:jc w:val="center"/>
            </w:pPr>
            <w:r>
              <w:t>Должностное лицо, вносившее данные в книгу</w:t>
            </w:r>
          </w:p>
        </w:tc>
        <w:tc>
          <w:tcPr>
            <w:tcW w:w="3685" w:type="dxa"/>
          </w:tcPr>
          <w:p w:rsidR="00CA60D7" w:rsidRDefault="00CA60D7">
            <w:pPr>
              <w:pStyle w:val="ConsPlusNormal"/>
              <w:jc w:val="center"/>
            </w:pPr>
            <w:r>
              <w:t>Дополнительная информация (внесение изменений, предоставление выписки и прочее)</w:t>
            </w:r>
          </w:p>
        </w:tc>
      </w:tr>
      <w:tr w:rsidR="00CA60D7"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98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685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98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685" w:type="dxa"/>
          </w:tcPr>
          <w:p w:rsidR="00CA60D7" w:rsidRDefault="00CA60D7">
            <w:pPr>
              <w:pStyle w:val="ConsPlusNormal"/>
            </w:pPr>
          </w:p>
        </w:tc>
      </w:tr>
      <w:tr w:rsidR="00CA60D7">
        <w:tc>
          <w:tcPr>
            <w:tcW w:w="1757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64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1984" w:type="dxa"/>
          </w:tcPr>
          <w:p w:rsidR="00CA60D7" w:rsidRDefault="00CA60D7">
            <w:pPr>
              <w:pStyle w:val="ConsPlusNormal"/>
            </w:pPr>
          </w:p>
        </w:tc>
        <w:tc>
          <w:tcPr>
            <w:tcW w:w="3685" w:type="dxa"/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right"/>
        <w:outlineLvl w:val="0"/>
      </w:pPr>
      <w:r>
        <w:t>Приложение N 2</w:t>
      </w:r>
    </w:p>
    <w:p w:rsidR="00CA60D7" w:rsidRDefault="00CA60D7">
      <w:pPr>
        <w:pStyle w:val="ConsPlusNormal"/>
        <w:jc w:val="right"/>
      </w:pPr>
      <w:r>
        <w:t>к приказу Минсельхоза России</w:t>
      </w:r>
    </w:p>
    <w:p w:rsidR="00CA60D7" w:rsidRDefault="00CA60D7">
      <w:pPr>
        <w:pStyle w:val="ConsPlusNormal"/>
        <w:jc w:val="right"/>
      </w:pPr>
      <w:r>
        <w:t>от 27 сентября 2022 г. N 629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Title"/>
        <w:jc w:val="center"/>
      </w:pPr>
      <w:bookmarkStart w:id="20" w:name="P2043"/>
      <w:bookmarkEnd w:id="20"/>
      <w:r>
        <w:t>ПОРЯДОК</w:t>
      </w:r>
    </w:p>
    <w:p w:rsidR="00CA60D7" w:rsidRDefault="00CA60D7">
      <w:pPr>
        <w:pStyle w:val="ConsPlusTitle"/>
        <w:jc w:val="center"/>
      </w:pPr>
      <w:r>
        <w:t>ВЕДЕНИЯ ПОХОЗЯЙСТВЕННЫХ КНИГ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r>
        <w:t xml:space="preserve">1. 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</w:t>
      </w:r>
      <w:proofErr w:type="spellStart"/>
      <w:r>
        <w:t>похозяйственных</w:t>
      </w:r>
      <w:proofErr w:type="spellEnd"/>
      <w:r>
        <w:t xml:space="preserve"> книг (далее - книги) в целях учета личных подсобных хозяйств (далее - ЛПХ).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(далее - информационная система) &lt;1&gt;.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1235 "О федеральной государственной информационной системе координации информатизации" (Собрание законодательства Российской Федерации, 2015, N 47, ст. 6599; 2018, N 40, ст. 6142).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bookmarkStart w:id="21" w:name="P2051"/>
      <w:bookmarkEnd w:id="21"/>
      <w:r>
        <w:t xml:space="preserve">2. Ведение книги в информационной системе осуществляется в течение пяти лет по форме в соответствии с </w:t>
      </w:r>
      <w:hyperlink w:anchor="P35">
        <w:r>
          <w:rPr>
            <w:color w:val="0000FF"/>
          </w:rPr>
          <w:t>приложением N 1</w:t>
        </w:r>
      </w:hyperlink>
      <w:r>
        <w:t xml:space="preserve"> к настоящему приказу должностными лицами органа местного самоуправления, уполномоченными на ее ведение (далее - должностные лица).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 &lt;2&gt;.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Российской Федерации от 27 июля 2006 г. N 152-ФЗ "О персональных данных" (Собрание законодательства Российской Федерации, 2006, N 31, ст. 3451; 2022, N 29, ст. 5233).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r>
        <w:t>3. 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&lt;3&gt;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2022, N 21, ст. 3453).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r>
        <w:t>4. 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CA60D7" w:rsidRDefault="00CA60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A6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60D7" w:rsidRDefault="00CA60D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4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spacing w:before="280"/>
        <w:ind w:firstLine="540"/>
        <w:jc w:val="both"/>
      </w:pPr>
      <w:bookmarkStart w:id="22" w:name="P2062"/>
      <w:bookmarkEnd w:id="22"/>
      <w: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&lt;4&gt;.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r>
        <w:t xml:space="preserve">5. В </w:t>
      </w:r>
      <w:hyperlink w:anchor="P35">
        <w:r>
          <w:rPr>
            <w:color w:val="0000FF"/>
          </w:rPr>
          <w:t>книгу</w:t>
        </w:r>
      </w:hyperlink>
      <w:r>
        <w:t xml:space="preserve"> вносятся следующие сводные основные сведения по ЛПХ, расположенным на территории муниципального образования: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а) код населенного пункта, входящего в состав муниципального образования субъекта Российской Федерации в соответствии с Общероссийским </w:t>
      </w:r>
      <w:hyperlink r:id="rId14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(далее - ОКТМО), на территории которого расположено ЛПХ;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б) наименование населенного пункта. В </w:t>
      </w:r>
      <w:hyperlink w:anchor="P46">
        <w:r>
          <w:rPr>
            <w:color w:val="0000FF"/>
          </w:rPr>
          <w:t>графе</w:t>
        </w:r>
      </w:hyperlink>
      <w:r>
        <w:t xml:space="preserve"> указывается наименование населенного пункта, на территории которого расположено ЛПХ;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в) количество ЛПХ в населенном пункте. В </w:t>
      </w:r>
      <w:hyperlink w:anchor="P47">
        <w:r>
          <w:rPr>
            <w:color w:val="0000FF"/>
          </w:rPr>
          <w:t>графе</w:t>
        </w:r>
      </w:hyperlink>
      <w:r>
        <w:t xml:space="preserve"> указывается количество ЛПХ, на которые открыты лицевые счета в книге;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г) количество заброшенных ЛПХ. В </w:t>
      </w:r>
      <w:hyperlink w:anchor="P48">
        <w:r>
          <w:rPr>
            <w:color w:val="0000FF"/>
          </w:rPr>
          <w:t>графе</w:t>
        </w:r>
      </w:hyperlink>
      <w:r>
        <w:t xml:space="preserve"> указывается количество ЛПХ в населенном пункте, на территории которых более трех лет не обрабатываются земельные участки и постоянно не проживают граждане.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6. 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7. Книга содержит сведения о ЛПХ, учетные записи (лицевые счета) которых сформированы в период пяти лет с даты начала ее ведения.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8. Все изменения сведений, включенные в учетную запись (лицевой счет) ЛПХ, при ведении книги датируются, удостоверяются с использованием усиленной квалифицированной электронной подписи должностных лиц и отображаются в </w:t>
      </w:r>
      <w:hyperlink w:anchor="P1814">
        <w:r>
          <w:rPr>
            <w:color w:val="0000FF"/>
          </w:rPr>
          <w:t>подразделе II.VI</w:t>
        </w:r>
      </w:hyperlink>
      <w:r>
        <w:t xml:space="preserve"> "Дополнительная информация" раздела II "Дополнительные сведения" книги.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9.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lastRenderedPageBreak/>
        <w:t xml:space="preserve">Номер учетной записи (лицевого счета) ЛПХ состоит из кода населенного пункта, на территории которого расположено ЛПХ, по </w:t>
      </w:r>
      <w:hyperlink r:id="rId15">
        <w:r>
          <w:rPr>
            <w:color w:val="0000FF"/>
          </w:rPr>
          <w:t>ОКТМО</w:t>
        </w:r>
      </w:hyperlink>
      <w:r>
        <w:t xml:space="preserve"> и порядкового номера, присваиваемого в информационной системе при формировании учетной записи (лицевого счета), указанного через дефис (например, "20602440101-1").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10. 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Номера закрытых учетных записей (лицевых счетов) другим ЛПХ не присваиваются.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11. 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12. При ведении книги должностным лицом вносятся сведения о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13. При ведении книги должностным лицом в </w:t>
      </w:r>
      <w:hyperlink w:anchor="P83">
        <w:r>
          <w:rPr>
            <w:color w:val="0000FF"/>
          </w:rPr>
          <w:t>подраздел I.I</w:t>
        </w:r>
      </w:hyperlink>
      <w:r>
        <w:t xml:space="preserve"> "Краткая информация о ЛПХ" раздела I "Основные сведения" учетной записи (лицевого счета) ЛПХ вносятся следующие сведения: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а) 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б) код населенного пункта, на территории которого расположено ЛПХ, в соответствии с </w:t>
      </w:r>
      <w:hyperlink r:id="rId16">
        <w:r>
          <w:rPr>
            <w:color w:val="0000FF"/>
          </w:rPr>
          <w:t>ОКТМО</w:t>
        </w:r>
      </w:hyperlink>
      <w:r>
        <w:t>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в) 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г) 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е) 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ж) 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з) 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lastRenderedPageBreak/>
        <w:t>и) 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к) 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л) идентификационный номер налогоплательщика (ИНН) - ИНН главы ЛПХ (при наличии);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м) вид права на земельный участок, предоставленный главе ЛПХ, - в соответствии с документом, указанным в </w:t>
      </w:r>
      <w:hyperlink w:anchor="P2094">
        <w:r>
          <w:rPr>
            <w:color w:val="0000FF"/>
          </w:rPr>
          <w:t>подпункте "н"</w:t>
        </w:r>
      </w:hyperlink>
      <w:r>
        <w:t xml:space="preserve"> настоящего пункта;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23" w:name="P2094"/>
      <w:bookmarkEnd w:id="23"/>
      <w:r>
        <w:t>н) 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 (например, "по достижении 45 лет", "по утере").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14. 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15. При ведении книги должностным лицом в </w:t>
      </w:r>
      <w:hyperlink w:anchor="P130">
        <w:r>
          <w:rPr>
            <w:color w:val="0000FF"/>
          </w:rPr>
          <w:t>подраздел I.II</w:t>
        </w:r>
      </w:hyperlink>
      <w:r>
        <w:t xml:space="preserve">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сведения как о присутствующих, так и о временно отсутствующих членах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16. В отношении каждого члена ЛПХ должностным лицом в учетную запись (лицевой счет) ЛПХ должны быть внесены следующие сведения: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24" w:name="P2100"/>
      <w:bookmarkEnd w:id="24"/>
      <w:r>
        <w:t>а) фамилия, имя, отчество (последнее при наличии);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25" w:name="P2101"/>
      <w:bookmarkEnd w:id="25"/>
      <w:r>
        <w:t>б) отношение к главе ЛПХ;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26" w:name="P2102"/>
      <w:bookmarkEnd w:id="26"/>
      <w:r>
        <w:t>в) пол;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27" w:name="P2103"/>
      <w:bookmarkEnd w:id="27"/>
      <w:r>
        <w:t>г) число, месяц, год рождения;</w:t>
      </w:r>
    </w:p>
    <w:p w:rsidR="00CA60D7" w:rsidRDefault="00CA60D7">
      <w:pPr>
        <w:pStyle w:val="ConsPlusNormal"/>
        <w:spacing w:before="220"/>
        <w:ind w:firstLine="540"/>
        <w:jc w:val="both"/>
      </w:pPr>
      <w:bookmarkStart w:id="28" w:name="P2104"/>
      <w:bookmarkEnd w:id="28"/>
      <w:r>
        <w:t>д) отметка о применении специального налогового режима "Налог на профессиональный доход".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Сведения, установленные </w:t>
      </w:r>
      <w:hyperlink w:anchor="P2100">
        <w:r>
          <w:rPr>
            <w:color w:val="0000FF"/>
          </w:rPr>
          <w:t>подпунктом "а"</w:t>
        </w:r>
      </w:hyperlink>
      <w:r>
        <w:t xml:space="preserve"> настоящего пункта, должны быть внесены полностью, без искажений и сокращений.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Сведения, установленные </w:t>
      </w:r>
      <w:hyperlink w:anchor="P2101">
        <w:r>
          <w:rPr>
            <w:color w:val="0000FF"/>
          </w:rPr>
          <w:t>подпунктом "б"</w:t>
        </w:r>
      </w:hyperlink>
      <w:r>
        <w:t xml:space="preserve">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 Указывать отношения членов ЛПХ следует </w:t>
      </w:r>
      <w:r>
        <w:lastRenderedPageBreak/>
        <w:t>только по отношению к главе ЛПХ, а не по отношению к другим членам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При внесении сведений, установленных </w:t>
      </w:r>
      <w:hyperlink w:anchor="P2102">
        <w:r>
          <w:rPr>
            <w:color w:val="0000FF"/>
          </w:rPr>
          <w:t>подпунктом "в"</w:t>
        </w:r>
      </w:hyperlink>
      <w:r>
        <w:t xml:space="preserve"> настоящего пункта, указывается пол (мужской или женский) для всех членов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Внесение сведений, установленных </w:t>
      </w:r>
      <w:hyperlink w:anchor="P2103">
        <w:r>
          <w:rPr>
            <w:color w:val="0000FF"/>
          </w:rPr>
          <w:t>подпунктом "г"</w:t>
        </w:r>
      </w:hyperlink>
      <w:r>
        <w:t xml:space="preserve"> настоящего пункта, производится в отношении всех членов ЛПХ цифровым способом (например: 01.01.1970).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Сведения, установленные </w:t>
      </w:r>
      <w:hyperlink w:anchor="P2104">
        <w:r>
          <w:rPr>
            <w:color w:val="0000FF"/>
          </w:rPr>
          <w:t>подпунктом "д"</w:t>
        </w:r>
      </w:hyperlink>
      <w:r>
        <w:t xml:space="preserve"> настоящего пункта, вносятся в отношении членов ЛПХ, применяющих специальный налоговый режим "Налог на профессиональный доход" в целях реализации продукции, произведенной в ЛПХ, путем отметки "да" или "нет".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17. При ведении книги должностным лицом в </w:t>
      </w:r>
      <w:hyperlink w:anchor="P202">
        <w:r>
          <w:rPr>
            <w:color w:val="0000FF"/>
          </w:rPr>
          <w:t>подраздел I.III</w:t>
        </w:r>
      </w:hyperlink>
      <w:r>
        <w:t xml:space="preserve">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В отношении земельных участков ЛПХ должны быть внесены сведения о категории земельного участка и его площадь.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18. При ведении книги должностным лицом в </w:t>
      </w:r>
      <w:hyperlink w:anchor="P415">
        <w:r>
          <w:rPr>
            <w:color w:val="0000FF"/>
          </w:rPr>
          <w:t>подраздел I.IV</w:t>
        </w:r>
      </w:hyperlink>
      <w:r>
        <w:t xml:space="preserve">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Если ЛПХ имеет сельскохозяйственных животных, сведения о которых не перечислены в указанном </w:t>
      </w:r>
      <w:hyperlink w:anchor="P415">
        <w:r>
          <w:rPr>
            <w:color w:val="0000FF"/>
          </w:rPr>
          <w:t>подразделе</w:t>
        </w:r>
      </w:hyperlink>
      <w:r>
        <w:t xml:space="preserve">, то сведения о птице (например, о голубях, фазанах) вносят по </w:t>
      </w:r>
      <w:hyperlink w:anchor="P882">
        <w:r>
          <w:rPr>
            <w:color w:val="0000FF"/>
          </w:rPr>
          <w:t>строке 1.8</w:t>
        </w:r>
      </w:hyperlink>
      <w:r>
        <w:t xml:space="preserve"> "иные виды птицы", а других животных (например, верблюдах, лосях) вносят в свободные строки, следующие за </w:t>
      </w:r>
      <w:hyperlink w:anchor="P909">
        <w:r>
          <w:rPr>
            <w:color w:val="0000FF"/>
          </w:rPr>
          <w:t>строкой X</w:t>
        </w:r>
      </w:hyperlink>
      <w:r>
        <w:t xml:space="preserve"> "Иные виды животных:".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19. При ведении книги должностным лицом в </w:t>
      </w:r>
      <w:hyperlink w:anchor="P928">
        <w:r>
          <w:rPr>
            <w:color w:val="0000FF"/>
          </w:rPr>
          <w:t>подраздел I.V</w:t>
        </w:r>
      </w:hyperlink>
      <w:r>
        <w:t xml:space="preserve">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 ЛПХ) и используемых на постоянной основе для целей ведения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В </w:t>
      </w:r>
      <w:hyperlink w:anchor="P933">
        <w:r>
          <w:rPr>
            <w:color w:val="0000FF"/>
          </w:rPr>
          <w:t>графе</w:t>
        </w:r>
      </w:hyperlink>
      <w:r>
        <w:t xml:space="preserve">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20. При ведении книги должностным лицом в </w:t>
      </w:r>
      <w:hyperlink w:anchor="P1089">
        <w:r>
          <w:rPr>
            <w:color w:val="0000FF"/>
          </w:rPr>
          <w:t>подраздел II.I</w:t>
        </w:r>
      </w:hyperlink>
      <w:r>
        <w:t xml:space="preserve">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</w:t>
      </w:r>
      <w:r>
        <w:lastRenderedPageBreak/>
        <w:t>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21. При ведении книги должностным лицом в </w:t>
      </w:r>
      <w:hyperlink w:anchor="P1265">
        <w:r>
          <w:rPr>
            <w:color w:val="0000FF"/>
          </w:rPr>
          <w:t>подраздел II.II</w:t>
        </w:r>
      </w:hyperlink>
      <w:r>
        <w:t xml:space="preserve">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22. При ведении книги должностным лицом в </w:t>
      </w:r>
      <w:hyperlink w:anchor="P1441">
        <w:r>
          <w:rPr>
            <w:color w:val="0000FF"/>
          </w:rPr>
          <w:t>подраздел II.III</w:t>
        </w:r>
      </w:hyperlink>
      <w:r>
        <w:t xml:space="preserve">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23. При ведении книги должностным лицом </w:t>
      </w:r>
      <w:hyperlink w:anchor="P1814">
        <w:r>
          <w:rPr>
            <w:color w:val="0000FF"/>
          </w:rPr>
          <w:t>подраздел II.IV</w:t>
        </w:r>
      </w:hyperlink>
      <w:r>
        <w:t xml:space="preserve">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24. При ведении книги должностным лицом </w:t>
      </w:r>
      <w:hyperlink w:anchor="P1937">
        <w:r>
          <w:rPr>
            <w:color w:val="0000FF"/>
          </w:rPr>
          <w:t>подраздел II.V</w:t>
        </w:r>
      </w:hyperlink>
      <w:r>
        <w:t xml:space="preserve"> "Информация о членстве ЛПХ в сельскохозяйственном потребительском кооперативе (</w:t>
      </w:r>
      <w:proofErr w:type="spellStart"/>
      <w:r>
        <w:t>СПоК</w:t>
      </w:r>
      <w:proofErr w:type="spellEnd"/>
      <w:r>
        <w:t>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25. При ведении книги должностным лицом в </w:t>
      </w:r>
      <w:hyperlink w:anchor="P2016">
        <w:r>
          <w:rPr>
            <w:color w:val="0000FF"/>
          </w:rPr>
          <w:t>подраздел II.VI</w:t>
        </w:r>
      </w:hyperlink>
      <w:r>
        <w:t xml:space="preserve">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 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26. 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27. 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28. Информационная система обеспечивает хранение сведений об учетных записях (лицевых счетах) ЛПХ, переданных в электронный архив, в течение 75 лет с даты внесения последних изменений в сведения о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29. 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 в силу действующего законодательства Российской Федерации.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30. 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</w:t>
      </w:r>
      <w:hyperlink w:anchor="P2016">
        <w:r>
          <w:rPr>
            <w:color w:val="0000FF"/>
          </w:rPr>
          <w:t>подраздел II.VI</w:t>
        </w:r>
      </w:hyperlink>
      <w:r>
        <w:t xml:space="preserve"> "Дополнительная информация" раздела II </w:t>
      </w:r>
      <w:r>
        <w:lastRenderedPageBreak/>
        <w:t>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31. Доступ к сведениям, внесенным в учетную запись (лицевой счет) ЛПХ, имеют лица, указанные в </w:t>
      </w:r>
      <w:hyperlink w:anchor="P2051">
        <w:r>
          <w:rPr>
            <w:color w:val="0000FF"/>
          </w:rPr>
          <w:t>пункте 2</w:t>
        </w:r>
      </w:hyperlink>
      <w:r>
        <w:t xml:space="preserve">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идентификации и аутентификации).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32. 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33.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CA60D7" w:rsidRDefault="00CA60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A6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60D7" w:rsidRDefault="00CA60D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33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spacing w:before="280"/>
        <w:ind w:firstLine="540"/>
        <w:jc w:val="both"/>
      </w:pPr>
      <w:bookmarkStart w:id="29" w:name="P2135"/>
      <w:bookmarkEnd w:id="29"/>
      <w: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&lt;5&gt;.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декабря 2021 г. N 2152 "Об утверждении Правил создания и использования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2021, N 50, ст. 8545).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ind w:firstLine="540"/>
        <w:jc w:val="both"/>
      </w:pPr>
      <w: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34. 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35. Выписка из книги предоставляется органом местного самоуправления в течение 3 рабочих </w:t>
      </w:r>
      <w:r>
        <w:lastRenderedPageBreak/>
        <w:t>дней со дня регистрации заявления о предоставлении выписки из книги.</w:t>
      </w:r>
    </w:p>
    <w:p w:rsidR="00CA60D7" w:rsidRDefault="00CA60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A60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60D7" w:rsidRDefault="00CA60D7">
            <w:pPr>
              <w:pStyle w:val="ConsPlusNormal"/>
              <w:jc w:val="both"/>
            </w:pPr>
            <w:r>
              <w:rPr>
                <w:color w:val="392C69"/>
              </w:rPr>
              <w:t xml:space="preserve">П. 36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0D7" w:rsidRDefault="00CA60D7">
            <w:pPr>
              <w:pStyle w:val="ConsPlusNormal"/>
            </w:pPr>
          </w:p>
        </w:tc>
      </w:tr>
    </w:tbl>
    <w:p w:rsidR="00CA60D7" w:rsidRDefault="00CA60D7">
      <w:pPr>
        <w:pStyle w:val="ConsPlusNormal"/>
        <w:spacing w:before="280"/>
        <w:ind w:firstLine="540"/>
        <w:jc w:val="both"/>
      </w:pPr>
      <w:bookmarkStart w:id="30" w:name="P2144"/>
      <w:bookmarkEnd w:id="30"/>
      <w:r>
        <w:t>36. 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37. 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CA60D7" w:rsidRDefault="00CA60D7">
      <w:pPr>
        <w:pStyle w:val="ConsPlusNormal"/>
        <w:spacing w:before="220"/>
        <w:ind w:firstLine="540"/>
        <w:jc w:val="both"/>
      </w:pPr>
      <w:r>
        <w:t xml:space="preserve">38. По всем сведениям, указанным в книге, орган местного самоуправления с использованием информационной системы не позднее 1 марта составляет обобщенные сведения по форме </w:t>
      </w:r>
      <w:hyperlink w:anchor="P130">
        <w:r>
          <w:rPr>
            <w:color w:val="0000FF"/>
          </w:rPr>
          <w:t>подраздела I.II</w:t>
        </w:r>
      </w:hyperlink>
      <w:r>
        <w:t xml:space="preserve"> "Список членов ЛПХ" раздела I "Основные сведения" и </w:t>
      </w:r>
      <w:hyperlink w:anchor="P1937">
        <w:r>
          <w:rPr>
            <w:color w:val="0000FF"/>
          </w:rPr>
          <w:t>подраздела II.V</w:t>
        </w:r>
      </w:hyperlink>
      <w:r>
        <w:t xml:space="preserve"> "Информация о членстве ЛПХ в сельскохозяйственном потребительском кооперативе (</w:t>
      </w:r>
      <w:proofErr w:type="spellStart"/>
      <w:r>
        <w:t>СПоК</w:t>
      </w:r>
      <w:proofErr w:type="spellEnd"/>
      <w:r>
        <w:t>)" раздела II "Дополнительные сведения".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right"/>
        <w:outlineLvl w:val="1"/>
      </w:pPr>
      <w:r>
        <w:t>Приложение</w:t>
      </w:r>
    </w:p>
    <w:p w:rsidR="00CA60D7" w:rsidRDefault="00CA60D7">
      <w:pPr>
        <w:pStyle w:val="ConsPlusNormal"/>
        <w:jc w:val="right"/>
      </w:pPr>
      <w:r>
        <w:t xml:space="preserve">к порядку ведения </w:t>
      </w:r>
      <w:proofErr w:type="spellStart"/>
      <w:r>
        <w:t>похозяйственных</w:t>
      </w:r>
      <w:proofErr w:type="spellEnd"/>
      <w:r>
        <w:t xml:space="preserve"> книг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right"/>
      </w:pPr>
      <w:r>
        <w:t>Рекомендуемый образец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nformat"/>
        <w:jc w:val="both"/>
      </w:pPr>
      <w:r>
        <w:t xml:space="preserve">                                 СОГЛАСИЕ</w:t>
      </w:r>
    </w:p>
    <w:p w:rsidR="00CA60D7" w:rsidRDefault="00CA60D7">
      <w:pPr>
        <w:pStyle w:val="ConsPlusNonformat"/>
        <w:jc w:val="both"/>
      </w:pPr>
      <w:r>
        <w:t xml:space="preserve">             со сведениями, внесенными в </w:t>
      </w:r>
      <w:proofErr w:type="spellStart"/>
      <w:r>
        <w:t>похозяйственную</w:t>
      </w:r>
      <w:proofErr w:type="spellEnd"/>
      <w:r>
        <w:t xml:space="preserve"> книгу</w:t>
      </w:r>
    </w:p>
    <w:p w:rsidR="00CA60D7" w:rsidRDefault="00CA60D7">
      <w:pPr>
        <w:pStyle w:val="ConsPlusNonformat"/>
        <w:jc w:val="both"/>
      </w:pPr>
      <w:r>
        <w:t xml:space="preserve">                         в информационной системе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r>
        <w:t xml:space="preserve">    </w:t>
      </w:r>
      <w:proofErr w:type="gramStart"/>
      <w:r>
        <w:t xml:space="preserve">Я,   </w:t>
      </w:r>
      <w:proofErr w:type="gramEnd"/>
      <w:r>
        <w:t xml:space="preserve">     ____________________________________________________________,</w:t>
      </w:r>
    </w:p>
    <w:p w:rsidR="00CA60D7" w:rsidRDefault="00CA60D7">
      <w:pPr>
        <w:pStyle w:val="ConsPlusNonformat"/>
        <w:jc w:val="both"/>
      </w:pPr>
      <w:r>
        <w:t>паспорт _________________ выдан ___________________________________________</w:t>
      </w:r>
    </w:p>
    <w:p w:rsidR="00CA60D7" w:rsidRDefault="00CA60D7">
      <w:pPr>
        <w:pStyle w:val="ConsPlusNonformat"/>
        <w:jc w:val="both"/>
      </w:pPr>
      <w:r>
        <w:t>__________________________________________________________________________,</w:t>
      </w:r>
    </w:p>
    <w:p w:rsidR="00CA60D7" w:rsidRDefault="00CA60D7">
      <w:pPr>
        <w:pStyle w:val="ConsPlusNonformat"/>
        <w:jc w:val="both"/>
      </w:pPr>
      <w:r>
        <w:t>адрес регистрации: _______________________________________________________,</w:t>
      </w:r>
    </w:p>
    <w:p w:rsidR="00CA60D7" w:rsidRDefault="00CA60D7">
      <w:pPr>
        <w:pStyle w:val="ConsPlusNonformat"/>
        <w:jc w:val="both"/>
      </w:pPr>
      <w:r>
        <w:t xml:space="preserve">подтверждаю, что по состоянию на _________ сведения в </w:t>
      </w:r>
      <w:proofErr w:type="spellStart"/>
      <w:r>
        <w:t>похозяйственную</w:t>
      </w:r>
      <w:proofErr w:type="spellEnd"/>
      <w:r>
        <w:t xml:space="preserve"> книгу</w:t>
      </w:r>
    </w:p>
    <w:p w:rsidR="00CA60D7" w:rsidRDefault="00CA60D7">
      <w:pPr>
        <w:pStyle w:val="ConsPlusNonformat"/>
        <w:jc w:val="both"/>
      </w:pPr>
      <w:r>
        <w:t>N ________________ лицевой счет ЛПХ N _____________________________________</w:t>
      </w:r>
    </w:p>
    <w:p w:rsidR="00CA60D7" w:rsidRDefault="00CA60D7">
      <w:pPr>
        <w:pStyle w:val="ConsPlusNonformat"/>
        <w:jc w:val="both"/>
      </w:pPr>
      <w:r>
        <w:lastRenderedPageBreak/>
        <w:t>внесены органом местного самоуправления ___________________________________</w:t>
      </w:r>
    </w:p>
    <w:p w:rsidR="00CA60D7" w:rsidRDefault="00CA60D7">
      <w:pPr>
        <w:pStyle w:val="ConsPlusNonformat"/>
        <w:jc w:val="both"/>
      </w:pPr>
      <w:r>
        <w:t xml:space="preserve">                                           (наименование органа местного</w:t>
      </w:r>
    </w:p>
    <w:p w:rsidR="00CA60D7" w:rsidRDefault="00CA60D7">
      <w:pPr>
        <w:pStyle w:val="ConsPlusNonformat"/>
        <w:jc w:val="both"/>
      </w:pPr>
      <w:r>
        <w:t xml:space="preserve">                                                  самоуправления,</w:t>
      </w:r>
    </w:p>
    <w:p w:rsidR="00CA60D7" w:rsidRDefault="00CA60D7">
      <w:pPr>
        <w:pStyle w:val="ConsPlusNonformat"/>
        <w:jc w:val="both"/>
      </w:pPr>
      <w:r>
        <w:t>___________________________________________________________________________</w:t>
      </w:r>
    </w:p>
    <w:p w:rsidR="00CA60D7" w:rsidRDefault="00CA60D7">
      <w:pPr>
        <w:pStyle w:val="ConsPlusNonformat"/>
        <w:jc w:val="both"/>
      </w:pPr>
      <w:r>
        <w:t xml:space="preserve">   Ф.И.О. и должность лица, вносившего сведения в </w:t>
      </w:r>
      <w:proofErr w:type="spellStart"/>
      <w:r>
        <w:t>похозяйственную</w:t>
      </w:r>
      <w:proofErr w:type="spellEnd"/>
      <w:r>
        <w:t xml:space="preserve"> книгу)</w:t>
      </w:r>
    </w:p>
    <w:p w:rsidR="00CA60D7" w:rsidRDefault="00CA60D7">
      <w:pPr>
        <w:pStyle w:val="ConsPlusNonformat"/>
        <w:jc w:val="both"/>
      </w:pPr>
      <w:r>
        <w:t>в полном объеме с моих слов и являются верными.</w:t>
      </w:r>
    </w:p>
    <w:p w:rsidR="00CA60D7" w:rsidRDefault="00CA60D7">
      <w:pPr>
        <w:pStyle w:val="ConsPlusNonformat"/>
        <w:jc w:val="both"/>
      </w:pPr>
      <w:r>
        <w:t xml:space="preserve">    </w:t>
      </w:r>
      <w:proofErr w:type="gramStart"/>
      <w:r>
        <w:t>Настоящим  также</w:t>
      </w:r>
      <w:proofErr w:type="gramEnd"/>
      <w:r>
        <w:t xml:space="preserve">  выражаю  свое  согласие/несогласие  на обработку моих</w:t>
      </w:r>
    </w:p>
    <w:p w:rsidR="00CA60D7" w:rsidRDefault="00CA60D7">
      <w:pPr>
        <w:pStyle w:val="ConsPlusNonformat"/>
        <w:jc w:val="both"/>
      </w:pPr>
      <w:r>
        <w:t xml:space="preserve">                                (ненужное вычеркнуть)</w:t>
      </w:r>
    </w:p>
    <w:p w:rsidR="00CA60D7" w:rsidRDefault="00CA60D7">
      <w:pPr>
        <w:pStyle w:val="ConsPlusNonformat"/>
        <w:jc w:val="both"/>
      </w:pPr>
      <w:r>
        <w:t xml:space="preserve">персональных   </w:t>
      </w:r>
      <w:proofErr w:type="gramStart"/>
      <w:r>
        <w:t xml:space="preserve">данных,   </w:t>
      </w:r>
      <w:proofErr w:type="gramEnd"/>
      <w:r>
        <w:t>содержащихся  в  иных  информационных  системах  и</w:t>
      </w:r>
    </w:p>
    <w:p w:rsidR="00CA60D7" w:rsidRDefault="00CA60D7">
      <w:pPr>
        <w:pStyle w:val="ConsPlusNonformat"/>
        <w:jc w:val="both"/>
      </w:pPr>
      <w:proofErr w:type="gramStart"/>
      <w:r>
        <w:t>полученных  в</w:t>
      </w:r>
      <w:proofErr w:type="gramEnd"/>
      <w:r>
        <w:t xml:space="preserve">  целях  внесения  в  </w:t>
      </w:r>
      <w:proofErr w:type="spellStart"/>
      <w:r>
        <w:t>похозяйственную</w:t>
      </w:r>
      <w:proofErr w:type="spellEnd"/>
      <w:r>
        <w:t xml:space="preserve"> книгу посредством единой</w:t>
      </w:r>
    </w:p>
    <w:p w:rsidR="00CA60D7" w:rsidRDefault="00CA60D7">
      <w:pPr>
        <w:pStyle w:val="ConsPlusNonformat"/>
        <w:jc w:val="both"/>
      </w:pPr>
      <w:proofErr w:type="gramStart"/>
      <w:r>
        <w:t>системы  межведомственного</w:t>
      </w:r>
      <w:proofErr w:type="gramEnd"/>
      <w:r>
        <w:t xml:space="preserve">  электронного  взаимодействия  для целей ведения</w:t>
      </w:r>
    </w:p>
    <w:p w:rsidR="00CA60D7" w:rsidRDefault="00CA60D7">
      <w:pPr>
        <w:pStyle w:val="ConsPlusNonformat"/>
        <w:jc w:val="both"/>
      </w:pPr>
      <w:proofErr w:type="spellStart"/>
      <w:proofErr w:type="gramStart"/>
      <w:r>
        <w:t>похозяйственной</w:t>
      </w:r>
      <w:proofErr w:type="spellEnd"/>
      <w:r>
        <w:t xml:space="preserve">  книги</w:t>
      </w:r>
      <w:proofErr w:type="gramEnd"/>
      <w:r>
        <w:t>,  в  соответствии  с  перечнем  данных, отраженных в</w:t>
      </w:r>
    </w:p>
    <w:p w:rsidR="00CA60D7" w:rsidRDefault="00CA60D7">
      <w:pPr>
        <w:pStyle w:val="ConsPlusNonformat"/>
        <w:jc w:val="both"/>
      </w:pPr>
      <w:hyperlink w:anchor="P35">
        <w:r>
          <w:rPr>
            <w:color w:val="0000FF"/>
          </w:rPr>
          <w:t>приложении N 1</w:t>
        </w:r>
      </w:hyperlink>
      <w:r>
        <w:t xml:space="preserve"> к настоящему приказу.</w:t>
      </w:r>
    </w:p>
    <w:p w:rsidR="00CA60D7" w:rsidRDefault="00CA60D7">
      <w:pPr>
        <w:pStyle w:val="ConsPlusNonformat"/>
        <w:jc w:val="both"/>
      </w:pPr>
    </w:p>
    <w:p w:rsidR="00CA60D7" w:rsidRDefault="00CA60D7">
      <w:pPr>
        <w:pStyle w:val="ConsPlusNonformat"/>
        <w:jc w:val="both"/>
      </w:pPr>
      <w:r>
        <w:t xml:space="preserve">"__" __________ 20__ года     ________________  </w:t>
      </w:r>
      <w:proofErr w:type="gramStart"/>
      <w:r>
        <w:t xml:space="preserve">   (</w:t>
      </w:r>
      <w:proofErr w:type="gramEnd"/>
      <w:r>
        <w:t>______________________)</w:t>
      </w:r>
    </w:p>
    <w:p w:rsidR="00CA60D7" w:rsidRDefault="00CA60D7">
      <w:pPr>
        <w:pStyle w:val="ConsPlusNonformat"/>
        <w:jc w:val="both"/>
      </w:pPr>
      <w:r>
        <w:t xml:space="preserve">                                  Подпись            Расшифровка подписи</w:t>
      </w: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jc w:val="both"/>
      </w:pPr>
    </w:p>
    <w:p w:rsidR="00CA60D7" w:rsidRDefault="00CA60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0A22" w:rsidRDefault="00970A22"/>
    <w:sectPr w:rsidR="00970A2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D7"/>
    <w:rsid w:val="00970A22"/>
    <w:rsid w:val="00C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E371"/>
  <w15:chartTrackingRefBased/>
  <w15:docId w15:val="{6C37D40F-6163-4C7D-81ED-A7DB65A2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6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6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A6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6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6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6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60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50434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0709" TargetMode="External"/><Relationship Id="rId12" Type="http://schemas.openxmlformats.org/officeDocument/2006/relationships/hyperlink" Target="https://login.consultant.ru/link/?req=doc&amp;base=LAW&amp;n=473079" TargetMode="External"/><Relationship Id="rId17" Type="http://schemas.openxmlformats.org/officeDocument/2006/relationships/hyperlink" Target="https://login.consultant.ru/link/?req=doc&amp;base=LAW&amp;n=4286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0843" TargetMode="External"/><Relationship Id="rId11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login.consultant.ru/link/?req=doc&amp;base=LAW&amp;n=500139&amp;dst=38" TargetMode="External"/><Relationship Id="rId15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LAW&amp;n=50151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4116&amp;dst=100062" TargetMode="Externa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6495</Words>
  <Characters>37023</Characters>
  <Application>Microsoft Office Word</Application>
  <DocSecurity>0</DocSecurity>
  <Lines>308</Lines>
  <Paragraphs>86</Paragraphs>
  <ScaleCrop>false</ScaleCrop>
  <Company/>
  <LinksUpToDate>false</LinksUpToDate>
  <CharactersWithSpaces>43432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1</cp:revision>
  <dcterms:created xsi:type="dcterms:W3CDTF">2025-10-22T07:51:00Z</dcterms:created>
  <dcterms:modified xsi:type="dcterms:W3CDTF">2025-10-22T07:52:00Z</dcterms:modified>
</cp:coreProperties>
</file>