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D7DEB" w:rsidRDefault="00CD7DE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D7DEB" w:rsidRDefault="00CD7DEB">
      <w:pPr>
        <w:pStyle w:val="ConsPlusNormal"/>
        <w:ind w:firstLine="540"/>
        <w:jc w:val="both"/>
        <w:outlineLvl w:val="0"/>
      </w:pPr>
    </w:p>
    <w:p w:rsidR="00CD7DEB" w:rsidRDefault="00CD7DEB">
      <w:pPr>
        <w:pStyle w:val="ConsPlusTitle"/>
        <w:jc w:val="center"/>
        <w:outlineLvl w:val="0"/>
      </w:pPr>
      <w:r>
        <w:t>ПРАВИТЕЛЬСТВО НИЖЕГОРОДСКОЙ ОБЛАСТИ</w:t>
      </w:r>
    </w:p>
    <w:p w:rsidR="00CD7DEB" w:rsidRDefault="00CD7DEB">
      <w:pPr>
        <w:pStyle w:val="ConsPlusTitle"/>
        <w:jc w:val="center"/>
      </w:pPr>
    </w:p>
    <w:p w:rsidR="00CD7DEB" w:rsidRDefault="00CD7DEB">
      <w:pPr>
        <w:pStyle w:val="ConsPlusTitle"/>
        <w:jc w:val="center"/>
      </w:pPr>
      <w:r>
        <w:t>ПОСТАНОВЛЕНИЕ</w:t>
      </w:r>
    </w:p>
    <w:p w:rsidR="00CD7DEB" w:rsidRDefault="00CD7DEB">
      <w:pPr>
        <w:pStyle w:val="ConsPlusTitle"/>
        <w:jc w:val="center"/>
      </w:pPr>
      <w:r>
        <w:t>от 5 марта 2009 г. N 92</w:t>
      </w:r>
    </w:p>
    <w:p w:rsidR="00CD7DEB" w:rsidRDefault="00CD7DEB">
      <w:pPr>
        <w:pStyle w:val="ConsPlusTitle"/>
        <w:jc w:val="center"/>
      </w:pPr>
    </w:p>
    <w:p w:rsidR="00CD7DEB" w:rsidRDefault="00CD7DEB">
      <w:pPr>
        <w:pStyle w:val="ConsPlusTitle"/>
        <w:jc w:val="center"/>
      </w:pPr>
      <w:r>
        <w:t>ОБ УТВЕРЖДЕНИИ ПОРЯДКА НАЗНАЧЕНИЯ И ВЫПЛАТЫ</w:t>
      </w:r>
    </w:p>
    <w:p w:rsidR="00CD7DEB" w:rsidRDefault="00CD7DEB">
      <w:pPr>
        <w:pStyle w:val="ConsPlusTitle"/>
        <w:jc w:val="center"/>
      </w:pPr>
      <w:r>
        <w:t>ЕЖЕМЕСЯЧНОЙ ДОПЛАТЫ К СТРАХОВОЙ ПЕНСИИ, УСТАНОВЛЕННОЙ</w:t>
      </w:r>
    </w:p>
    <w:p w:rsidR="00CD7DEB" w:rsidRDefault="00CD7DEB">
      <w:pPr>
        <w:pStyle w:val="ConsPlusTitle"/>
        <w:jc w:val="center"/>
      </w:pPr>
      <w:r>
        <w:t>ЗАКОНОМ НИЖЕГОРОДСКОЙ ОБЛАСТИ ОТ 1 НОЯБРЯ 2008 Г. N 149-З</w:t>
      </w:r>
    </w:p>
    <w:p w:rsidR="00CD7DEB" w:rsidRDefault="00CD7DEB">
      <w:pPr>
        <w:pStyle w:val="ConsPlusTitle"/>
        <w:jc w:val="center"/>
      </w:pPr>
      <w:r>
        <w:t>"О ГОСУДАРСТВЕННОЙ ПОДДЕРЖКЕ РУКОВОДИТЕЛЕЙ, РАБОТАВШИХ</w:t>
      </w:r>
    </w:p>
    <w:p w:rsidR="00CD7DEB" w:rsidRDefault="00CD7DEB">
      <w:pPr>
        <w:pStyle w:val="ConsPlusTitle"/>
        <w:jc w:val="center"/>
      </w:pPr>
      <w:r>
        <w:t>В СФЕРЕ СЕЛЬСКОГО ХОЗЯЙСТВА НИЖЕГОРОДСКОЙ ОБЛАСТИ"</w:t>
      </w:r>
    </w:p>
    <w:p w:rsidR="00CD7DEB" w:rsidRDefault="00CD7DE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D7DE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DEB" w:rsidRDefault="00CD7DE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DEB" w:rsidRDefault="00CD7DE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D7DEB" w:rsidRDefault="00CD7DE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D7DEB" w:rsidRDefault="00CD7DE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Нижегородской области</w:t>
            </w:r>
          </w:p>
          <w:p w:rsidR="00CD7DEB" w:rsidRDefault="00CD7DE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13.10.2010 </w:t>
            </w:r>
            <w:hyperlink r:id="rId5">
              <w:r>
                <w:rPr>
                  <w:color w:val="0000FF"/>
                </w:rPr>
                <w:t>N 690</w:t>
              </w:r>
            </w:hyperlink>
            <w:r>
              <w:rPr>
                <w:color w:val="392C69"/>
              </w:rPr>
              <w:t xml:space="preserve">, от 12.08.2011 </w:t>
            </w:r>
            <w:hyperlink r:id="rId6">
              <w:r>
                <w:rPr>
                  <w:color w:val="0000FF"/>
                </w:rPr>
                <w:t>N 613</w:t>
              </w:r>
            </w:hyperlink>
            <w:r>
              <w:rPr>
                <w:color w:val="392C69"/>
              </w:rPr>
              <w:t>,</w:t>
            </w:r>
          </w:p>
          <w:p w:rsidR="00CD7DEB" w:rsidRDefault="00CD7DE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23.08.2013 </w:t>
            </w:r>
            <w:hyperlink r:id="rId7">
              <w:r>
                <w:rPr>
                  <w:color w:val="0000FF"/>
                </w:rPr>
                <w:t>N 585</w:t>
              </w:r>
            </w:hyperlink>
            <w:r>
              <w:rPr>
                <w:color w:val="392C69"/>
              </w:rPr>
              <w:t xml:space="preserve">, от 07.10.2014 </w:t>
            </w:r>
            <w:hyperlink r:id="rId8">
              <w:r>
                <w:rPr>
                  <w:color w:val="0000FF"/>
                </w:rPr>
                <w:t>N 674</w:t>
              </w:r>
            </w:hyperlink>
            <w:r>
              <w:rPr>
                <w:color w:val="392C69"/>
              </w:rPr>
              <w:t>,</w:t>
            </w:r>
          </w:p>
          <w:p w:rsidR="00CD7DEB" w:rsidRDefault="00CD7DE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30.04.2015 </w:t>
            </w:r>
            <w:hyperlink r:id="rId9">
              <w:r>
                <w:rPr>
                  <w:color w:val="0000FF"/>
                </w:rPr>
                <w:t>N 256</w:t>
              </w:r>
            </w:hyperlink>
            <w:r>
              <w:rPr>
                <w:color w:val="392C69"/>
              </w:rPr>
              <w:t xml:space="preserve">, от 03.10.2023 </w:t>
            </w:r>
            <w:hyperlink r:id="rId10">
              <w:r>
                <w:rPr>
                  <w:color w:val="0000FF"/>
                </w:rPr>
                <w:t>N 896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DEB" w:rsidRDefault="00CD7DEB">
            <w:pPr>
              <w:pStyle w:val="ConsPlusNormal"/>
            </w:pPr>
          </w:p>
        </w:tc>
      </w:tr>
    </w:tbl>
    <w:p w:rsidR="00CD7DEB" w:rsidRDefault="00CD7DEB">
      <w:pPr>
        <w:pStyle w:val="ConsPlusNormal"/>
        <w:ind w:firstLine="540"/>
        <w:jc w:val="both"/>
      </w:pPr>
    </w:p>
    <w:p w:rsidR="00CD7DEB" w:rsidRDefault="00CD7DEB">
      <w:pPr>
        <w:pStyle w:val="ConsPlusNormal"/>
        <w:ind w:firstLine="540"/>
        <w:jc w:val="both"/>
      </w:pPr>
      <w:r>
        <w:t xml:space="preserve">В соответствии с </w:t>
      </w:r>
      <w:hyperlink r:id="rId11">
        <w:r>
          <w:rPr>
            <w:color w:val="0000FF"/>
          </w:rPr>
          <w:t>частью 4 статьи 8</w:t>
        </w:r>
      </w:hyperlink>
      <w:r>
        <w:t xml:space="preserve"> Закона Нижегородской области от 1 ноября 2008 г. N 149-З "О государственной поддержке руководителей, работавших в сфере сельского хозяйства Нижегородской области" Правительство Нижегородской области постановляет:</w:t>
      </w:r>
    </w:p>
    <w:p w:rsidR="00CD7DEB" w:rsidRDefault="00CD7DEB">
      <w:pPr>
        <w:pStyle w:val="ConsPlusNormal"/>
        <w:jc w:val="both"/>
      </w:pPr>
      <w:r>
        <w:t xml:space="preserve">(преамбула 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03.10.2023 N 896)</w:t>
      </w:r>
    </w:p>
    <w:p w:rsidR="00CD7DEB" w:rsidRDefault="00CD7DEB">
      <w:pPr>
        <w:pStyle w:val="ConsPlusNormal"/>
        <w:spacing w:before="240"/>
        <w:ind w:firstLine="540"/>
        <w:jc w:val="both"/>
      </w:pPr>
      <w:r>
        <w:t xml:space="preserve">1. Утвердить прилагаемый </w:t>
      </w:r>
      <w:hyperlink w:anchor="P40">
        <w:r>
          <w:rPr>
            <w:color w:val="0000FF"/>
          </w:rPr>
          <w:t>Порядок</w:t>
        </w:r>
      </w:hyperlink>
      <w:r>
        <w:t xml:space="preserve"> назначения и выплаты ежемесячной доплаты к страховой пенсии, установленной </w:t>
      </w:r>
      <w:hyperlink r:id="rId13">
        <w:r>
          <w:rPr>
            <w:color w:val="0000FF"/>
          </w:rPr>
          <w:t>Законом</w:t>
        </w:r>
      </w:hyperlink>
      <w:r>
        <w:t xml:space="preserve"> Нижегородской области от 1 ноября 2008 г. N 149-З "О государственной поддержке руководителей, работавших в сфере сельского хозяйства Нижегородской области" (далее - Порядок).</w:t>
      </w:r>
    </w:p>
    <w:p w:rsidR="00CD7DEB" w:rsidRDefault="00CD7DEB">
      <w:pPr>
        <w:pStyle w:val="ConsPlusNormal"/>
        <w:jc w:val="both"/>
      </w:pPr>
      <w:r>
        <w:t xml:space="preserve">(п. 1 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03.10.2023 N 896)</w:t>
      </w:r>
    </w:p>
    <w:p w:rsidR="00CD7DEB" w:rsidRDefault="00CD7DEB">
      <w:pPr>
        <w:pStyle w:val="ConsPlusNormal"/>
        <w:spacing w:before="240"/>
        <w:ind w:firstLine="540"/>
        <w:jc w:val="both"/>
      </w:pPr>
      <w:r>
        <w:t xml:space="preserve">2. Установить, что финансирование расходов, определенных </w:t>
      </w:r>
      <w:hyperlink w:anchor="P40">
        <w:r>
          <w:rPr>
            <w:color w:val="0000FF"/>
          </w:rPr>
          <w:t>Порядком</w:t>
        </w:r>
      </w:hyperlink>
      <w:r>
        <w:t>, осуществляется в пределах средств, предусмотренных на эти цели законом Нижегородской области об областном бюджете на соответствующий финансовый год и плановый период.</w:t>
      </w:r>
    </w:p>
    <w:p w:rsidR="00CD7DEB" w:rsidRDefault="00CD7DEB">
      <w:pPr>
        <w:pStyle w:val="ConsPlusNormal"/>
        <w:jc w:val="both"/>
      </w:pPr>
      <w:r>
        <w:t xml:space="preserve">(в ред. постановлений Правительства Нижегородской области от 07.10.2014 </w:t>
      </w:r>
      <w:hyperlink r:id="rId15">
        <w:r>
          <w:rPr>
            <w:color w:val="0000FF"/>
          </w:rPr>
          <w:t>N 674</w:t>
        </w:r>
      </w:hyperlink>
      <w:r>
        <w:t xml:space="preserve">, от 03.10.2023 </w:t>
      </w:r>
      <w:hyperlink r:id="rId16">
        <w:r>
          <w:rPr>
            <w:color w:val="0000FF"/>
          </w:rPr>
          <w:t>N 896</w:t>
        </w:r>
      </w:hyperlink>
      <w:r>
        <w:t>)</w:t>
      </w:r>
    </w:p>
    <w:p w:rsidR="00CD7DEB" w:rsidRDefault="00CD7DEB">
      <w:pPr>
        <w:pStyle w:val="ConsPlusNormal"/>
        <w:spacing w:before="240"/>
        <w:ind w:firstLine="540"/>
        <w:jc w:val="both"/>
      </w:pPr>
      <w:r>
        <w:t xml:space="preserve">3. Признать утратившим силу </w:t>
      </w:r>
      <w:hyperlink r:id="rId17">
        <w:r>
          <w:rPr>
            <w:color w:val="0000FF"/>
          </w:rPr>
          <w:t>постановление</w:t>
        </w:r>
      </w:hyperlink>
      <w:r>
        <w:t xml:space="preserve"> Правительства Нижегородской области от 13 июня 2007 года N 185 "О реализации Закона Нижегородской области от 12 мая 2004 года N 40-З "О государственной поддержке кадрового потенциала сельскохозяйственных организаций Нижегородской области".</w:t>
      </w:r>
    </w:p>
    <w:p w:rsidR="00CD7DEB" w:rsidRDefault="00CD7DEB">
      <w:pPr>
        <w:pStyle w:val="ConsPlusNormal"/>
        <w:spacing w:before="240"/>
        <w:ind w:firstLine="540"/>
        <w:jc w:val="both"/>
      </w:pPr>
      <w:r>
        <w:t>4. Настоящее постановление вступает в силу по истечении десяти дней со дня его официального опубликования.</w:t>
      </w:r>
    </w:p>
    <w:p w:rsidR="00CD7DEB" w:rsidRDefault="00CD7DEB">
      <w:pPr>
        <w:pStyle w:val="ConsPlusNormal"/>
        <w:spacing w:before="240"/>
        <w:ind w:firstLine="540"/>
        <w:jc w:val="both"/>
      </w:pPr>
      <w:r>
        <w:t>Действие настоящего постановления распространяется на правоотношения, возникшие с 1 января 2009 г.</w:t>
      </w:r>
    </w:p>
    <w:p w:rsidR="00CD7DEB" w:rsidRDefault="00CD7DEB">
      <w:pPr>
        <w:pStyle w:val="ConsPlusNormal"/>
        <w:jc w:val="both"/>
      </w:pPr>
      <w:r>
        <w:lastRenderedPageBreak/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03.10.2023 N 896)</w:t>
      </w:r>
    </w:p>
    <w:p w:rsidR="00CD7DEB" w:rsidRDefault="00CD7DEB">
      <w:pPr>
        <w:pStyle w:val="ConsPlusNormal"/>
        <w:ind w:firstLine="540"/>
        <w:jc w:val="both"/>
      </w:pPr>
    </w:p>
    <w:p w:rsidR="00CD7DEB" w:rsidRDefault="00CD7DEB">
      <w:pPr>
        <w:pStyle w:val="ConsPlusNormal"/>
        <w:jc w:val="right"/>
      </w:pPr>
      <w:r>
        <w:t>Губернатор области</w:t>
      </w:r>
    </w:p>
    <w:p w:rsidR="00CD7DEB" w:rsidRDefault="00CD7DEB">
      <w:pPr>
        <w:pStyle w:val="ConsPlusNormal"/>
        <w:jc w:val="right"/>
      </w:pPr>
      <w:r>
        <w:t>В.П.ШАНЦЕВ</w:t>
      </w:r>
    </w:p>
    <w:p w:rsidR="00CD7DEB" w:rsidRDefault="00CD7DEB">
      <w:pPr>
        <w:pStyle w:val="ConsPlusNormal"/>
        <w:ind w:firstLine="540"/>
        <w:jc w:val="both"/>
      </w:pPr>
    </w:p>
    <w:p w:rsidR="00CD7DEB" w:rsidRDefault="00CD7DEB">
      <w:pPr>
        <w:pStyle w:val="ConsPlusNormal"/>
        <w:ind w:firstLine="540"/>
        <w:jc w:val="both"/>
      </w:pPr>
    </w:p>
    <w:p w:rsidR="00CD7DEB" w:rsidRDefault="00CD7DEB">
      <w:pPr>
        <w:pStyle w:val="ConsPlusNormal"/>
        <w:ind w:firstLine="540"/>
        <w:jc w:val="both"/>
      </w:pPr>
    </w:p>
    <w:p w:rsidR="00CD7DEB" w:rsidRDefault="00CD7DEB">
      <w:pPr>
        <w:pStyle w:val="ConsPlusNormal"/>
        <w:ind w:firstLine="540"/>
        <w:jc w:val="both"/>
      </w:pPr>
    </w:p>
    <w:p w:rsidR="00CD7DEB" w:rsidRDefault="00CD7DEB">
      <w:pPr>
        <w:pStyle w:val="ConsPlusNormal"/>
        <w:ind w:firstLine="540"/>
        <w:jc w:val="both"/>
      </w:pPr>
    </w:p>
    <w:p w:rsidR="00CD7DEB" w:rsidRDefault="00CD7DEB">
      <w:pPr>
        <w:pStyle w:val="ConsPlusNormal"/>
        <w:jc w:val="right"/>
        <w:outlineLvl w:val="0"/>
      </w:pPr>
      <w:r>
        <w:t>Утвержден</w:t>
      </w:r>
    </w:p>
    <w:p w:rsidR="00CD7DEB" w:rsidRDefault="00CD7DEB">
      <w:pPr>
        <w:pStyle w:val="ConsPlusNormal"/>
        <w:jc w:val="right"/>
      </w:pPr>
      <w:r>
        <w:t>постановлением Правительства</w:t>
      </w:r>
    </w:p>
    <w:p w:rsidR="00CD7DEB" w:rsidRDefault="00CD7DEB">
      <w:pPr>
        <w:pStyle w:val="ConsPlusNormal"/>
        <w:jc w:val="right"/>
      </w:pPr>
      <w:r>
        <w:t>Нижегородской области</w:t>
      </w:r>
    </w:p>
    <w:p w:rsidR="00CD7DEB" w:rsidRDefault="00CD7DEB">
      <w:pPr>
        <w:pStyle w:val="ConsPlusNormal"/>
        <w:jc w:val="right"/>
      </w:pPr>
      <w:r>
        <w:t>от 5 марта 2009 г. N 92</w:t>
      </w:r>
    </w:p>
    <w:p w:rsidR="00CD7DEB" w:rsidRDefault="00CD7DEB">
      <w:pPr>
        <w:pStyle w:val="ConsPlusNormal"/>
        <w:ind w:firstLine="540"/>
        <w:jc w:val="both"/>
      </w:pPr>
    </w:p>
    <w:p w:rsidR="00CD7DEB" w:rsidRDefault="00CD7DEB">
      <w:pPr>
        <w:pStyle w:val="ConsPlusTitle"/>
        <w:jc w:val="center"/>
      </w:pPr>
      <w:bookmarkStart w:id="0" w:name="P40"/>
      <w:bookmarkEnd w:id="0"/>
      <w:r>
        <w:t>ПОРЯДОК</w:t>
      </w:r>
    </w:p>
    <w:p w:rsidR="00CD7DEB" w:rsidRDefault="00CD7DEB">
      <w:pPr>
        <w:pStyle w:val="ConsPlusTitle"/>
        <w:jc w:val="center"/>
      </w:pPr>
      <w:r>
        <w:t>НАЗНАЧЕНИЯ И ВЫПЛАТЫ ЕЖЕМЕСЯЧНОЙ ДОПЛАТЫ К СТРАХОВОЙ</w:t>
      </w:r>
    </w:p>
    <w:p w:rsidR="00CD7DEB" w:rsidRDefault="00CD7DEB">
      <w:pPr>
        <w:pStyle w:val="ConsPlusTitle"/>
        <w:jc w:val="center"/>
      </w:pPr>
      <w:r>
        <w:t>ПЕНСИИ, УСТАНОВЛЕННОЙ ЗАКОНОМ НИЖЕГОРОДСКОЙ ОБЛАСТИ</w:t>
      </w:r>
    </w:p>
    <w:p w:rsidR="00CD7DEB" w:rsidRDefault="00CD7DEB">
      <w:pPr>
        <w:pStyle w:val="ConsPlusTitle"/>
        <w:jc w:val="center"/>
      </w:pPr>
      <w:r>
        <w:t>ОТ 1 НОЯБРЯ 2008 Г. N 149-З "О ГОСУДАРСТВЕННОЙ ПОДДЕРЖКЕ</w:t>
      </w:r>
    </w:p>
    <w:p w:rsidR="00CD7DEB" w:rsidRDefault="00CD7DEB">
      <w:pPr>
        <w:pStyle w:val="ConsPlusTitle"/>
        <w:jc w:val="center"/>
      </w:pPr>
      <w:r>
        <w:t>РУКОВОДИТЕЛЕЙ, РАБОТАВШИХ В СФЕРЕ СЕЛЬСКОГО ХОЗЯЙСТВА</w:t>
      </w:r>
    </w:p>
    <w:p w:rsidR="00CD7DEB" w:rsidRDefault="00CD7DEB">
      <w:pPr>
        <w:pStyle w:val="ConsPlusTitle"/>
        <w:jc w:val="center"/>
      </w:pPr>
      <w:r>
        <w:t>НИЖЕГОРОДСКОЙ ОБЛАСТИ"</w:t>
      </w:r>
    </w:p>
    <w:p w:rsidR="00CD7DEB" w:rsidRDefault="00CD7DE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D7DE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DEB" w:rsidRDefault="00CD7DE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DEB" w:rsidRDefault="00CD7DE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D7DEB" w:rsidRDefault="00CD7DE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D7DEB" w:rsidRDefault="00CD7DE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Нижегородской области</w:t>
            </w:r>
          </w:p>
          <w:p w:rsidR="00CD7DEB" w:rsidRDefault="00CD7DEB">
            <w:pPr>
              <w:pStyle w:val="ConsPlusNormal"/>
              <w:jc w:val="center"/>
            </w:pPr>
            <w:r>
              <w:rPr>
                <w:color w:val="392C69"/>
              </w:rPr>
              <w:t>от 03.10.2023 N 896)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DEB" w:rsidRDefault="00CD7DEB">
            <w:pPr>
              <w:pStyle w:val="ConsPlusNormal"/>
            </w:pPr>
          </w:p>
        </w:tc>
      </w:tr>
    </w:tbl>
    <w:p w:rsidR="00CD7DEB" w:rsidRDefault="00CD7DEB">
      <w:pPr>
        <w:pStyle w:val="ConsPlusNormal"/>
        <w:ind w:firstLine="540"/>
        <w:jc w:val="both"/>
      </w:pPr>
    </w:p>
    <w:p w:rsidR="00CD7DEB" w:rsidRDefault="00CD7DEB">
      <w:pPr>
        <w:pStyle w:val="ConsPlusTitle"/>
        <w:jc w:val="center"/>
        <w:outlineLvl w:val="1"/>
      </w:pPr>
      <w:r>
        <w:t>1. Общие положения</w:t>
      </w:r>
    </w:p>
    <w:p w:rsidR="00CD7DEB" w:rsidRDefault="00CD7DEB">
      <w:pPr>
        <w:pStyle w:val="ConsPlusNormal"/>
        <w:ind w:firstLine="540"/>
        <w:jc w:val="both"/>
      </w:pPr>
    </w:p>
    <w:p w:rsidR="00CD7DEB" w:rsidRDefault="00CD7DEB">
      <w:pPr>
        <w:pStyle w:val="ConsPlusNormal"/>
        <w:ind w:firstLine="540"/>
        <w:jc w:val="both"/>
      </w:pPr>
      <w:r>
        <w:t xml:space="preserve">1.1. Настоящий Порядок разработан в соответствии с </w:t>
      </w:r>
      <w:hyperlink r:id="rId20">
        <w:r>
          <w:rPr>
            <w:color w:val="0000FF"/>
          </w:rPr>
          <w:t>Законом</w:t>
        </w:r>
      </w:hyperlink>
      <w:r>
        <w:t xml:space="preserve"> Нижегородской области от 1 ноября 2008 г. N 149-З "О государственной поддержке руководителей, работавших в сфере сельского хозяйства Нижегородской области" (далее - Закон) и определяет порядок назначения и выплаты ежемесячной доплаты к страховой пенсии, предусмотренной Законом (далее - ежемесячная доплата).</w:t>
      </w:r>
    </w:p>
    <w:p w:rsidR="00CD7DEB" w:rsidRDefault="00CD7DEB">
      <w:pPr>
        <w:pStyle w:val="ConsPlusNormal"/>
        <w:spacing w:before="240"/>
        <w:ind w:firstLine="540"/>
        <w:jc w:val="both"/>
      </w:pPr>
      <w:r>
        <w:t xml:space="preserve">1.2. Право на получение ежемесячной доплаты имеют лица, определенные </w:t>
      </w:r>
      <w:hyperlink r:id="rId21">
        <w:r>
          <w:rPr>
            <w:color w:val="0000FF"/>
          </w:rPr>
          <w:t>статьей 4</w:t>
        </w:r>
      </w:hyperlink>
      <w:r>
        <w:t xml:space="preserve"> Закона (далее - получатели, руководители сельскохозяйственных организаций (руководители объединений)).</w:t>
      </w:r>
    </w:p>
    <w:p w:rsidR="00CD7DEB" w:rsidRDefault="00CD7DEB">
      <w:pPr>
        <w:pStyle w:val="ConsPlusNormal"/>
        <w:spacing w:before="240"/>
        <w:ind w:firstLine="540"/>
        <w:jc w:val="both"/>
      </w:pPr>
      <w:r>
        <w:t>Размер ежемесячной доплаты предусмотрен Законом.</w:t>
      </w:r>
    </w:p>
    <w:p w:rsidR="00CD7DEB" w:rsidRDefault="00CD7DEB">
      <w:pPr>
        <w:pStyle w:val="ConsPlusNormal"/>
        <w:spacing w:before="240"/>
        <w:ind w:firstLine="540"/>
        <w:jc w:val="both"/>
      </w:pPr>
      <w:r>
        <w:t xml:space="preserve">1.3. Ежемесячная доплата устанавливается после назначения страховой пенсии по старости (инвалидности) в соответствии с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от 28 декабря 2013 г. N 400-ФЗ "О страховых пенсиях" (далее - Федеральный закон) либо досрочного назначения пенсии в соответствии с </w:t>
      </w:r>
      <w:hyperlink r:id="rId23">
        <w:r>
          <w:rPr>
            <w:color w:val="0000FF"/>
          </w:rPr>
          <w:t>Законом</w:t>
        </w:r>
      </w:hyperlink>
      <w:r>
        <w:t xml:space="preserve"> Российской Федерации от 19 апреля 1991 г. N 1032-1 "О занятости населения в Российской Федерации".</w:t>
      </w:r>
    </w:p>
    <w:p w:rsidR="00CD7DEB" w:rsidRDefault="00CD7DEB">
      <w:pPr>
        <w:pStyle w:val="ConsPlusNormal"/>
        <w:spacing w:before="240"/>
        <w:ind w:firstLine="540"/>
        <w:jc w:val="both"/>
      </w:pPr>
      <w:r>
        <w:t>1.4. Понятие "сельскохозяйственные организации" в настоящем Порядке используется в значении, указанном в Законе.</w:t>
      </w:r>
    </w:p>
    <w:p w:rsidR="00CD7DEB" w:rsidRDefault="00CD7DEB">
      <w:pPr>
        <w:pStyle w:val="ConsPlusNormal"/>
        <w:ind w:firstLine="540"/>
        <w:jc w:val="both"/>
      </w:pPr>
    </w:p>
    <w:p w:rsidR="00CD7DEB" w:rsidRDefault="00CD7DEB">
      <w:pPr>
        <w:pStyle w:val="ConsPlusTitle"/>
        <w:jc w:val="center"/>
        <w:outlineLvl w:val="1"/>
      </w:pPr>
      <w:r>
        <w:t>2. Порядок назначения и выплаты ежемесячной доплаты</w:t>
      </w:r>
    </w:p>
    <w:p w:rsidR="00CD7DEB" w:rsidRDefault="00CD7DEB">
      <w:pPr>
        <w:pStyle w:val="ConsPlusNormal"/>
        <w:ind w:firstLine="540"/>
        <w:jc w:val="both"/>
      </w:pPr>
    </w:p>
    <w:p w:rsidR="00CD7DEB" w:rsidRDefault="00CD7DEB">
      <w:pPr>
        <w:pStyle w:val="ConsPlusNormal"/>
        <w:ind w:firstLine="540"/>
        <w:jc w:val="both"/>
      </w:pPr>
      <w:bookmarkStart w:id="1" w:name="P60"/>
      <w:bookmarkEnd w:id="1"/>
      <w:r>
        <w:t xml:space="preserve">2.1. Заявление о назначении ежемесячной доплаты (далее - заявление) подается </w:t>
      </w:r>
      <w:r>
        <w:lastRenderedPageBreak/>
        <w:t xml:space="preserve">лицом, отнесенным к кругу лиц, предусмотренному </w:t>
      </w:r>
      <w:hyperlink r:id="rId24">
        <w:r>
          <w:rPr>
            <w:color w:val="0000FF"/>
          </w:rPr>
          <w:t>статьей 4</w:t>
        </w:r>
      </w:hyperlink>
      <w:r>
        <w:t xml:space="preserve"> Закона (далее - заявитель), путем личного обращения в орган управления сельским хозяйством муниципального округа (городского округа) Нижегородской области (далее - Управление) по последнему месту работы или по месту жительства заявителя.</w:t>
      </w:r>
    </w:p>
    <w:p w:rsidR="00CD7DEB" w:rsidRDefault="00CD7DEB">
      <w:pPr>
        <w:pStyle w:val="ConsPlusNormal"/>
        <w:spacing w:before="240"/>
        <w:ind w:firstLine="540"/>
        <w:jc w:val="both"/>
      </w:pPr>
      <w:r>
        <w:t>Заявителями, постоянно проживающими на территории города Нижнего Новгорода, а также лицами, работавшими руководителями областного объединения "Сельхозтехника" или областного производственного объединения "Горькийсельхозхимия", заявление подается в министерство сельского хозяйства и продовольственных ресурсов Нижегородской области (далее - Минсельхозпрод).</w:t>
      </w:r>
    </w:p>
    <w:p w:rsidR="00CD7DEB" w:rsidRDefault="00CD7DEB">
      <w:pPr>
        <w:pStyle w:val="ConsPlusNormal"/>
        <w:spacing w:before="240"/>
        <w:ind w:firstLine="540"/>
        <w:jc w:val="both"/>
      </w:pPr>
      <w:r>
        <w:t>При обращении заявитель предъявляет документ, удостоверяющий личность.</w:t>
      </w:r>
    </w:p>
    <w:bookmarkStart w:id="2" w:name="P63"/>
    <w:bookmarkEnd w:id="2"/>
    <w:p w:rsidR="00CD7DEB" w:rsidRDefault="00CD7DEB">
      <w:pPr>
        <w:pStyle w:val="ConsPlusNormal"/>
        <w:spacing w:before="240"/>
        <w:ind w:firstLine="540"/>
        <w:jc w:val="both"/>
      </w:pPr>
      <w:r>
        <w:fldChar w:fldCharType="begin"/>
      </w:r>
      <w:r>
        <w:instrText xml:space="preserve"> HYPERLINK \l "P123" \h </w:instrText>
      </w:r>
      <w:r>
        <w:fldChar w:fldCharType="separate"/>
      </w:r>
      <w:r>
        <w:rPr>
          <w:color w:val="0000FF"/>
        </w:rPr>
        <w:t>Заявление</w:t>
      </w:r>
      <w:r>
        <w:rPr>
          <w:color w:val="0000FF"/>
        </w:rPr>
        <w:fldChar w:fldCharType="end"/>
      </w:r>
      <w:r>
        <w:t xml:space="preserve"> составляется по форме согласно приложению 1 к настоящему Порядку.</w:t>
      </w:r>
    </w:p>
    <w:p w:rsidR="00CD7DEB" w:rsidRDefault="00CD7DEB">
      <w:pPr>
        <w:pStyle w:val="ConsPlusNormal"/>
        <w:spacing w:before="240"/>
        <w:ind w:firstLine="540"/>
        <w:jc w:val="both"/>
      </w:pPr>
      <w:r>
        <w:t>К заявлению прилагаются:</w:t>
      </w:r>
    </w:p>
    <w:p w:rsidR="00CD7DEB" w:rsidRDefault="00CD7DEB">
      <w:pPr>
        <w:pStyle w:val="ConsPlusNormal"/>
        <w:spacing w:before="240"/>
        <w:ind w:firstLine="540"/>
        <w:jc w:val="both"/>
      </w:pPr>
      <w:r>
        <w:t>- копия паспорта или иного документа, удостоверяющего личность заявителя;</w:t>
      </w:r>
    </w:p>
    <w:p w:rsidR="00CD7DEB" w:rsidRDefault="00CD7DEB">
      <w:pPr>
        <w:pStyle w:val="ConsPlusNormal"/>
        <w:spacing w:before="240"/>
        <w:ind w:firstLine="540"/>
        <w:jc w:val="both"/>
      </w:pPr>
      <w:bookmarkStart w:id="3" w:name="P66"/>
      <w:bookmarkEnd w:id="3"/>
      <w:r>
        <w:t xml:space="preserve">- копия трудовой книжки или сведения о трудовой деятельности и трудовом стаже в соответствии со </w:t>
      </w:r>
      <w:hyperlink r:id="rId25">
        <w:r>
          <w:rPr>
            <w:color w:val="0000FF"/>
          </w:rPr>
          <w:t>статьей 66.1</w:t>
        </w:r>
      </w:hyperlink>
      <w:r>
        <w:t xml:space="preserve"> Трудового кодекса Российской Федерации или иные документы, подтверждающие период работы в должности руководителя сельскохозяйственной организации (руководителя объединения);</w:t>
      </w:r>
    </w:p>
    <w:p w:rsidR="00CD7DEB" w:rsidRDefault="00CD7DEB">
      <w:pPr>
        <w:pStyle w:val="ConsPlusNormal"/>
        <w:spacing w:before="240"/>
        <w:ind w:firstLine="540"/>
        <w:jc w:val="both"/>
      </w:pPr>
      <w:r>
        <w:t>- копия пенсионного удостоверения либо справка территориального органа Фонда пенсионного и социального страхования Российской Федерации, подтверждающая факт назначения страховой пенсии и срок установления, либо копия свидетельства пенсионера (в случае непредставления заявителем документов, предусмотренных настоящим абзацем, Управление (Минсельхозпрод) запрашивает их самостоятельно в территориальном органе Фонда пенсионного и социального страхования Российской Федерации);</w:t>
      </w:r>
    </w:p>
    <w:p w:rsidR="00CD7DEB" w:rsidRDefault="00CD7DEB">
      <w:pPr>
        <w:pStyle w:val="ConsPlusNormal"/>
        <w:spacing w:before="240"/>
        <w:ind w:firstLine="540"/>
        <w:jc w:val="both"/>
      </w:pPr>
      <w:r>
        <w:t>- ходатайство главы местного самоуправления муниципального округа (городского округа) Нижегородской области по последнему месту работы заявителя в должности руководителя сельскохозяйственной организации (руководителя объединения) (в случае непредставления заявителем данного ходатайства Управление (Минсельхозпрод) самостоятельно запрашивает мнение главы местного самоуправления муниципального округа (городского округа) Нижегородской области по последнему месту работы в должности руководителя сельскохозяйственной организации (руководителя объединения)).</w:t>
      </w:r>
    </w:p>
    <w:p w:rsidR="00CD7DEB" w:rsidRDefault="00CD7DEB">
      <w:pPr>
        <w:pStyle w:val="ConsPlusNormal"/>
        <w:spacing w:before="240"/>
        <w:ind w:firstLine="540"/>
        <w:jc w:val="both"/>
      </w:pPr>
      <w:r>
        <w:t>Заявление от имени заявителя с документами, предусмотренными настоящим пунктом, может быть подано его представителем. При обращении представитель предъявляет документ, удостоверяющий его личность, и нотариально оформленную доверенность.</w:t>
      </w:r>
    </w:p>
    <w:p w:rsidR="00CD7DEB" w:rsidRDefault="00CD7DEB">
      <w:pPr>
        <w:pStyle w:val="ConsPlusNormal"/>
        <w:spacing w:before="240"/>
        <w:ind w:firstLine="540"/>
        <w:jc w:val="both"/>
      </w:pPr>
      <w:bookmarkStart w:id="4" w:name="P70"/>
      <w:bookmarkEnd w:id="4"/>
      <w:r>
        <w:t>2.2. Представленные документы должны быть составлены по установленным формам (в случае, если это предусмотрено настоящим Порядком), без ошибок, подчисток, приписок, зачеркнутых слов, иных исправлений, повреждений, не позволяющих однозначно истолковать их содержание.</w:t>
      </w:r>
    </w:p>
    <w:p w:rsidR="00CD7DEB" w:rsidRDefault="00CD7DEB">
      <w:pPr>
        <w:pStyle w:val="ConsPlusNormal"/>
        <w:spacing w:before="240"/>
        <w:ind w:firstLine="540"/>
        <w:jc w:val="both"/>
      </w:pPr>
      <w:r>
        <w:t xml:space="preserve">Копии документов представляются вместе с оригиналами для удостоверения их </w:t>
      </w:r>
      <w:r>
        <w:lastRenderedPageBreak/>
        <w:t>идентичности (о чем делается отметка лицом, осуществляющим прием документов) либо заверяются в установленном законодательством Российской Федерации порядке.</w:t>
      </w:r>
    </w:p>
    <w:p w:rsidR="00CD7DEB" w:rsidRDefault="00CD7DEB">
      <w:pPr>
        <w:pStyle w:val="ConsPlusNormal"/>
        <w:spacing w:before="240"/>
        <w:ind w:firstLine="540"/>
        <w:jc w:val="both"/>
      </w:pPr>
      <w:r>
        <w:t>2.3. Заявление, поступившее в Управление (Минсельхозпрод), подлежит регистрации в день поступления.</w:t>
      </w:r>
    </w:p>
    <w:p w:rsidR="00CD7DEB" w:rsidRDefault="00CD7DEB">
      <w:pPr>
        <w:pStyle w:val="ConsPlusNormal"/>
        <w:spacing w:before="240"/>
        <w:ind w:firstLine="540"/>
        <w:jc w:val="both"/>
      </w:pPr>
      <w:r>
        <w:t>2.4. Управления в срок не позднее 10 дней с даты представления документов:</w:t>
      </w:r>
    </w:p>
    <w:p w:rsidR="00CD7DEB" w:rsidRDefault="00CD7DEB">
      <w:pPr>
        <w:pStyle w:val="ConsPlusNormal"/>
        <w:spacing w:before="240"/>
        <w:ind w:firstLine="540"/>
        <w:jc w:val="both"/>
      </w:pPr>
      <w:bookmarkStart w:id="5" w:name="P74"/>
      <w:bookmarkEnd w:id="5"/>
      <w:r>
        <w:t xml:space="preserve">- составляют </w:t>
      </w:r>
      <w:hyperlink w:anchor="P177">
        <w:r>
          <w:rPr>
            <w:color w:val="0000FF"/>
          </w:rPr>
          <w:t>справку</w:t>
        </w:r>
      </w:hyperlink>
      <w:r>
        <w:t xml:space="preserve"> о финансово-экономическом состоянии сельскохозяйственной организации (далее - справка) за последний полный год работы заявителя в должности руководителя данной сельскохозяйственной организации по форме согласно приложению 2 к настоящему Порядку (в отношении руководителей сельскохозяйственных организаций). В случае несоответствия финансово-экономического состояния сельскохозяйственной организации условию, установленному в </w:t>
      </w:r>
      <w:hyperlink r:id="rId26">
        <w:r>
          <w:rPr>
            <w:color w:val="0000FF"/>
          </w:rPr>
          <w:t>статье 2</w:t>
        </w:r>
      </w:hyperlink>
      <w:r>
        <w:t xml:space="preserve"> Закона, в отношении заявителей, имеющих трудовой стаж в должности руководителя сельскохозяйственной организации более 20 лет, справка составляется с учетом данных за 3 последних полных года работы;</w:t>
      </w:r>
    </w:p>
    <w:p w:rsidR="00CD7DEB" w:rsidRDefault="00CD7DEB">
      <w:pPr>
        <w:pStyle w:val="ConsPlusNormal"/>
        <w:spacing w:before="240"/>
        <w:ind w:firstLine="540"/>
        <w:jc w:val="both"/>
      </w:pPr>
      <w:r>
        <w:t xml:space="preserve">- из документов, указанных в </w:t>
      </w:r>
      <w:hyperlink w:anchor="P60">
        <w:r>
          <w:rPr>
            <w:color w:val="0000FF"/>
          </w:rPr>
          <w:t>пункте 2.1</w:t>
        </w:r>
      </w:hyperlink>
      <w:r>
        <w:t xml:space="preserve"> настоящего Порядка, и справки формируют в двух экземплярах личные дела заявителей и направляют их в Минсельхозпрод.</w:t>
      </w:r>
    </w:p>
    <w:p w:rsidR="00CD7DEB" w:rsidRDefault="00CD7DEB">
      <w:pPr>
        <w:pStyle w:val="ConsPlusNormal"/>
        <w:spacing w:before="240"/>
        <w:ind w:firstLine="540"/>
        <w:jc w:val="both"/>
      </w:pPr>
      <w:r>
        <w:t>2.5. Назначение ежемесячной доплаты осуществляется комиссией, образованной Минсельхозпродом с участием депутатов Законодательного Собрания Нижегородской области (далее - комиссия), с учетом мнения главы местного самоуправления муниципального округа (городского округа) Нижегородской области по последнему месту работы в должности руководителя сельскохозяйственной организации (руководителя объединения).</w:t>
      </w:r>
    </w:p>
    <w:p w:rsidR="00CD7DEB" w:rsidRDefault="00CD7DEB">
      <w:pPr>
        <w:pStyle w:val="ConsPlusNormal"/>
        <w:spacing w:before="240"/>
        <w:ind w:firstLine="540"/>
        <w:jc w:val="both"/>
      </w:pPr>
      <w:r>
        <w:t>2.6. Состав комиссии и порядок ее работы утверждаются приказом Минсельхозпрода.</w:t>
      </w:r>
    </w:p>
    <w:p w:rsidR="00CD7DEB" w:rsidRDefault="00CD7DEB">
      <w:pPr>
        <w:pStyle w:val="ConsPlusNormal"/>
        <w:spacing w:before="240"/>
        <w:ind w:firstLine="540"/>
        <w:jc w:val="both"/>
      </w:pPr>
      <w:r>
        <w:t>2.7. Комиссия не реже одного раза в квартал рассматривает представленные личные дела и принимает решения о назначении ежемесячных доплат или об отказе в назначении ежемесячных доплат.</w:t>
      </w:r>
    </w:p>
    <w:p w:rsidR="00CD7DEB" w:rsidRDefault="00CD7DEB">
      <w:pPr>
        <w:pStyle w:val="ConsPlusNormal"/>
        <w:spacing w:before="240"/>
        <w:ind w:firstLine="540"/>
        <w:jc w:val="both"/>
      </w:pPr>
      <w:r>
        <w:t>2.8. Основаниями для отказа в назначении ежемесячной доплаты являются:</w:t>
      </w:r>
    </w:p>
    <w:p w:rsidR="00CD7DEB" w:rsidRDefault="00CD7DEB">
      <w:pPr>
        <w:pStyle w:val="ConsPlusNormal"/>
        <w:spacing w:before="240"/>
        <w:ind w:firstLine="540"/>
        <w:jc w:val="both"/>
      </w:pPr>
      <w:r>
        <w:t xml:space="preserve">- несоответствие заявителя и стажа работы в должности руководителя требованиям, установленным </w:t>
      </w:r>
      <w:hyperlink r:id="rId27">
        <w:r>
          <w:rPr>
            <w:color w:val="0000FF"/>
          </w:rPr>
          <w:t>статьями 4</w:t>
        </w:r>
      </w:hyperlink>
      <w:r>
        <w:t xml:space="preserve"> и </w:t>
      </w:r>
      <w:hyperlink r:id="rId28">
        <w:r>
          <w:rPr>
            <w:color w:val="0000FF"/>
          </w:rPr>
          <w:t>8</w:t>
        </w:r>
      </w:hyperlink>
      <w:r>
        <w:t xml:space="preserve"> Закона;</w:t>
      </w:r>
    </w:p>
    <w:p w:rsidR="00CD7DEB" w:rsidRDefault="00CD7DEB">
      <w:pPr>
        <w:pStyle w:val="ConsPlusNormal"/>
        <w:spacing w:before="240"/>
        <w:ind w:firstLine="540"/>
        <w:jc w:val="both"/>
      </w:pPr>
      <w:r>
        <w:t xml:space="preserve">- несоответствие организации, руководителем которой являлся заявитель, понятию сельскохозяйственной организации, установленному в </w:t>
      </w:r>
      <w:hyperlink r:id="rId29">
        <w:r>
          <w:rPr>
            <w:color w:val="0000FF"/>
          </w:rPr>
          <w:t>статье 2</w:t>
        </w:r>
      </w:hyperlink>
      <w:r>
        <w:t xml:space="preserve"> Закона;</w:t>
      </w:r>
    </w:p>
    <w:p w:rsidR="00CD7DEB" w:rsidRDefault="00CD7DEB">
      <w:pPr>
        <w:pStyle w:val="ConsPlusNormal"/>
        <w:spacing w:before="240"/>
        <w:ind w:firstLine="540"/>
        <w:jc w:val="both"/>
      </w:pPr>
      <w:r>
        <w:t xml:space="preserve">- непредставление сельскохозяйственной организацией отчетности о финансово-экономическом состоянии товаропроизводителей агропромышленного комплекса в Управление или в Минсельхозпрод за период, указанный в </w:t>
      </w:r>
      <w:hyperlink w:anchor="P74">
        <w:r>
          <w:rPr>
            <w:color w:val="0000FF"/>
          </w:rPr>
          <w:t>абзаце втором пункта 2.4</w:t>
        </w:r>
      </w:hyperlink>
      <w:r>
        <w:t xml:space="preserve"> настоящего Порядка;</w:t>
      </w:r>
    </w:p>
    <w:p w:rsidR="00CD7DEB" w:rsidRDefault="00CD7DEB">
      <w:pPr>
        <w:pStyle w:val="ConsPlusNormal"/>
        <w:spacing w:before="240"/>
        <w:ind w:firstLine="540"/>
        <w:jc w:val="both"/>
      </w:pPr>
      <w:r>
        <w:t xml:space="preserve">- представление документов, указанных в </w:t>
      </w:r>
      <w:hyperlink w:anchor="P63">
        <w:r>
          <w:rPr>
            <w:color w:val="0000FF"/>
          </w:rPr>
          <w:t>абзацах четвертом</w:t>
        </w:r>
      </w:hyperlink>
      <w:r>
        <w:t xml:space="preserve"> - </w:t>
      </w:r>
      <w:hyperlink w:anchor="P66">
        <w:r>
          <w:rPr>
            <w:color w:val="0000FF"/>
          </w:rPr>
          <w:t>седьмом пункта 2.1</w:t>
        </w:r>
      </w:hyperlink>
      <w:r>
        <w:t xml:space="preserve"> настоящего Порядка, не в полном объеме, либо несоответствие документов, представленных заявителем, требованиям, указанным в </w:t>
      </w:r>
      <w:hyperlink w:anchor="P70">
        <w:r>
          <w:rPr>
            <w:color w:val="0000FF"/>
          </w:rPr>
          <w:t>пункте 2.2</w:t>
        </w:r>
      </w:hyperlink>
      <w:r>
        <w:t xml:space="preserve"> настоящего </w:t>
      </w:r>
      <w:r>
        <w:lastRenderedPageBreak/>
        <w:t>Порядка, либо представление недостоверных документов.</w:t>
      </w:r>
    </w:p>
    <w:p w:rsidR="00CD7DEB" w:rsidRDefault="00CD7DEB">
      <w:pPr>
        <w:pStyle w:val="ConsPlusNormal"/>
        <w:spacing w:before="240"/>
        <w:ind w:firstLine="540"/>
        <w:jc w:val="both"/>
      </w:pPr>
      <w:r>
        <w:t>2.9. Минсельхозпрод в течение 7 рабочих дней с даты принятия соответствующего решения уведомляет заявителя о решении комиссии о назначении ежемесячной доплаты либо об отказе в ее назначении с указанием причины отказа путем направления почтового отправления по адресу, указанному в заявлении.</w:t>
      </w:r>
    </w:p>
    <w:p w:rsidR="00CD7DEB" w:rsidRDefault="00CD7DEB">
      <w:pPr>
        <w:pStyle w:val="ConsPlusNormal"/>
        <w:spacing w:before="240"/>
        <w:ind w:firstLine="540"/>
        <w:jc w:val="both"/>
      </w:pPr>
      <w:r>
        <w:t>2.10. В случае принятия комиссией решения о назначении ежемесячной доплаты один экземпляр личного дела Минсельхозпрод в срок не позднее 10 рабочих дней со дня принятия соответствующего решения направляет в государственное казенное учреждение "Управление социальной защиты населения" по месту жительства заявителя. Второй экземпляр личного дела заявителя хранится в Минсельхозпроде.</w:t>
      </w:r>
    </w:p>
    <w:p w:rsidR="00CD7DEB" w:rsidRDefault="00CD7DEB">
      <w:pPr>
        <w:pStyle w:val="ConsPlusNormal"/>
        <w:spacing w:before="240"/>
        <w:ind w:firstLine="540"/>
        <w:jc w:val="both"/>
      </w:pPr>
      <w:r>
        <w:t>2.11. Спорные вопросы по стажу работы, срокам выплаты, а также другие вопросы, связанные с назначением ежемесячной доплаты, рассматриваются комиссией.</w:t>
      </w:r>
    </w:p>
    <w:p w:rsidR="00CD7DEB" w:rsidRDefault="00CD7DEB">
      <w:pPr>
        <w:pStyle w:val="ConsPlusNormal"/>
        <w:spacing w:before="240"/>
        <w:ind w:firstLine="540"/>
        <w:jc w:val="both"/>
      </w:pPr>
      <w:r>
        <w:t>2.12. Ежемесячная доплата назначается и выплачивается с первого числа месяца, следующего за датой принятия комиссией решения о назначении ежемесячной доплаты, путем перечисления денежных средств на счета получателей, открытые ими в кредитных организациях.</w:t>
      </w:r>
    </w:p>
    <w:p w:rsidR="00CD7DEB" w:rsidRDefault="00CD7DEB">
      <w:pPr>
        <w:pStyle w:val="ConsPlusNormal"/>
        <w:spacing w:before="240"/>
        <w:ind w:firstLine="540"/>
        <w:jc w:val="both"/>
      </w:pPr>
      <w:r>
        <w:t>2.13. Выплата ежемесячных доплат осуществляется министерством социальной политики Нижегородской области через государственные казенные учреждения Нижегородской области "Управление социальной защиты населения" за счет средств, предусмотренных на эти цели в областном бюджете на соответствующий год, и в порядке, установленном для исполнения бюджета.</w:t>
      </w:r>
    </w:p>
    <w:p w:rsidR="00CD7DEB" w:rsidRDefault="00CD7DEB">
      <w:pPr>
        <w:pStyle w:val="ConsPlusNormal"/>
        <w:spacing w:before="240"/>
        <w:ind w:firstLine="540"/>
        <w:jc w:val="both"/>
      </w:pPr>
      <w:r>
        <w:t>2.14. Отчет об израсходованных средствах ежеквартально не позднее 10-го числа месяца, следующего за отчетным кварталом, направляется министерством социальной политики Нижегородской области в Минсельхозпрод.</w:t>
      </w:r>
    </w:p>
    <w:p w:rsidR="00CD7DEB" w:rsidRDefault="00CD7DEB">
      <w:pPr>
        <w:pStyle w:val="ConsPlusNormal"/>
        <w:spacing w:before="240"/>
        <w:ind w:firstLine="540"/>
        <w:jc w:val="both"/>
      </w:pPr>
      <w:bookmarkStart w:id="6" w:name="P90"/>
      <w:bookmarkEnd w:id="6"/>
      <w:r>
        <w:t>2.15. Выплата ежемесячной доплаты прекращается в следующих случаях:</w:t>
      </w:r>
    </w:p>
    <w:p w:rsidR="00CD7DEB" w:rsidRDefault="00CD7DEB">
      <w:pPr>
        <w:pStyle w:val="ConsPlusNormal"/>
        <w:spacing w:before="240"/>
        <w:ind w:firstLine="540"/>
        <w:jc w:val="both"/>
      </w:pPr>
      <w:r>
        <w:t>- переезд получателя на постоянное место жительства за пределы Нижегородской области;</w:t>
      </w:r>
    </w:p>
    <w:p w:rsidR="00CD7DEB" w:rsidRDefault="00CD7DEB">
      <w:pPr>
        <w:pStyle w:val="ConsPlusNormal"/>
        <w:spacing w:before="240"/>
        <w:ind w:firstLine="540"/>
        <w:jc w:val="both"/>
      </w:pPr>
      <w:bookmarkStart w:id="7" w:name="P92"/>
      <w:bookmarkEnd w:id="7"/>
      <w:r>
        <w:t>- поступление получателя на оплачиваемую работу;</w:t>
      </w:r>
    </w:p>
    <w:p w:rsidR="00CD7DEB" w:rsidRDefault="00CD7DEB">
      <w:pPr>
        <w:pStyle w:val="ConsPlusNormal"/>
        <w:spacing w:before="240"/>
        <w:ind w:firstLine="540"/>
        <w:jc w:val="both"/>
      </w:pPr>
      <w:r>
        <w:t>- установление недостоверных или необоснованных данных, на основании которых была назначена ежемесячная доплата;</w:t>
      </w:r>
    </w:p>
    <w:p w:rsidR="00CD7DEB" w:rsidRDefault="00CD7DEB">
      <w:pPr>
        <w:pStyle w:val="ConsPlusNormal"/>
        <w:spacing w:before="240"/>
        <w:ind w:firstLine="540"/>
        <w:jc w:val="both"/>
      </w:pPr>
      <w:r>
        <w:t>- прекращение выплаты страховой пенсии по основаниям, предусмотренным Федеральным законом.</w:t>
      </w:r>
    </w:p>
    <w:p w:rsidR="00CD7DEB" w:rsidRDefault="00CD7DEB">
      <w:pPr>
        <w:pStyle w:val="ConsPlusNormal"/>
        <w:spacing w:before="240"/>
        <w:ind w:firstLine="540"/>
        <w:jc w:val="both"/>
      </w:pPr>
      <w:r>
        <w:t xml:space="preserve">2.16. При наступлении обстоятельств, влекущих за собой прекращение выплаты ежемесячной доплаты, указанных в </w:t>
      </w:r>
      <w:hyperlink w:anchor="P90">
        <w:r>
          <w:rPr>
            <w:color w:val="0000FF"/>
          </w:rPr>
          <w:t>пункте 2.15</w:t>
        </w:r>
      </w:hyperlink>
      <w:r>
        <w:t xml:space="preserve"> настоящего Порядка (за исключением обстоятельств, предусмотренных </w:t>
      </w:r>
      <w:hyperlink r:id="rId30">
        <w:r>
          <w:rPr>
            <w:color w:val="0000FF"/>
          </w:rPr>
          <w:t>пунктом 1 части 1 статьи 25</w:t>
        </w:r>
      </w:hyperlink>
      <w:r>
        <w:t xml:space="preserve"> Федерального закона), получатель обязан в течение 10 дней с даты наступления соответствующего события сообщить об этом в Минсельхозпрод и в государственное казенное учреждение Нижегородской области "Управление социальной защиты населения" по месту жительства.</w:t>
      </w:r>
    </w:p>
    <w:p w:rsidR="00CD7DEB" w:rsidRDefault="00CD7DEB">
      <w:pPr>
        <w:pStyle w:val="ConsPlusNormal"/>
        <w:spacing w:before="240"/>
        <w:ind w:firstLine="540"/>
        <w:jc w:val="both"/>
      </w:pPr>
      <w:r>
        <w:lastRenderedPageBreak/>
        <w:t>В случае установления обстоятельств, влекущих прекращение выплаты ежемесячной доплаты, государственные казенные учреждения Нижегородской области "Управление социальной защиты населения" в течение 10 дней с даты установления соответствующих обстоятельств направляют указанную информацию в Минсельхозпрод.</w:t>
      </w:r>
    </w:p>
    <w:p w:rsidR="00CD7DEB" w:rsidRDefault="00CD7DEB">
      <w:pPr>
        <w:pStyle w:val="ConsPlusNormal"/>
        <w:spacing w:before="240"/>
        <w:ind w:firstLine="540"/>
        <w:jc w:val="both"/>
      </w:pPr>
      <w:r>
        <w:t xml:space="preserve">2.17. Прекращение выплаты ежемесячной доплаты производится с 1-го числа месяца, следующего за месяцем, в котором наступили соответствующие обстоятельства, на основании решения комиссии (за исключением случаев, предусмотренных </w:t>
      </w:r>
      <w:hyperlink r:id="rId31">
        <w:r>
          <w:rPr>
            <w:color w:val="0000FF"/>
          </w:rPr>
          <w:t>пунктом 1 части 1 статьи 25</w:t>
        </w:r>
      </w:hyperlink>
      <w:r>
        <w:t xml:space="preserve"> Федерального закона).</w:t>
      </w:r>
    </w:p>
    <w:p w:rsidR="00CD7DEB" w:rsidRDefault="00CD7DEB">
      <w:pPr>
        <w:pStyle w:val="ConsPlusNormal"/>
        <w:spacing w:before="240"/>
        <w:ind w:firstLine="540"/>
        <w:jc w:val="both"/>
      </w:pPr>
      <w:r>
        <w:t>В течение 7 рабочих дней с даты принятия соответствующего решения Минсельхозпрод уведомляет получателя о прекращении выплаты ежемесячной доплаты с указанием причины прекращения путем направления почтового отправления по адресу, указанному в заявлении.</w:t>
      </w:r>
    </w:p>
    <w:p w:rsidR="00CD7DEB" w:rsidRDefault="00CD7DEB">
      <w:pPr>
        <w:pStyle w:val="ConsPlusNormal"/>
        <w:spacing w:before="240"/>
        <w:ind w:firstLine="540"/>
        <w:jc w:val="both"/>
      </w:pPr>
      <w:r>
        <w:t>2.18. Средства ежемесячных доплат, излишне выплаченные получателю по причине представления им недостоверных документов, а также несвоевременного информирования (неинформирования) получателем Минсельхозпрода и государственного казенного учреждения Нижегородской области "Управление социальной защиты населения" по месту жительства об обстоятельствах, повлекших прекращение ежемесячной доплаты, подлежат возврату.</w:t>
      </w:r>
    </w:p>
    <w:p w:rsidR="00CD7DEB" w:rsidRDefault="00CD7DEB">
      <w:pPr>
        <w:pStyle w:val="ConsPlusNormal"/>
        <w:spacing w:before="240"/>
        <w:ind w:firstLine="540"/>
        <w:jc w:val="both"/>
      </w:pPr>
      <w:r>
        <w:t>Минсельхозпрод в срок не позднее 7 рабочих дней со дня получения документов, содержащих информацию об обстоятельствах, влекущих прекращение выплаты ежемесячной доплаты, предъявляет получателю требование о возврате средств в областной бюджет.</w:t>
      </w:r>
    </w:p>
    <w:p w:rsidR="00CD7DEB" w:rsidRDefault="00CD7DEB">
      <w:pPr>
        <w:pStyle w:val="ConsPlusNormal"/>
        <w:spacing w:before="240"/>
        <w:ind w:firstLine="540"/>
        <w:jc w:val="both"/>
      </w:pPr>
      <w:r>
        <w:t>В случае невыполнения требования о возврате средств в течение 30 дней со дня его получения взыскание средств производится в судебном порядке в соответствии с законодательством Российской Федерации.</w:t>
      </w:r>
    </w:p>
    <w:p w:rsidR="00CD7DEB" w:rsidRDefault="00CD7DEB">
      <w:pPr>
        <w:pStyle w:val="ConsPlusNormal"/>
        <w:spacing w:before="240"/>
        <w:ind w:firstLine="540"/>
        <w:jc w:val="both"/>
      </w:pPr>
      <w:r>
        <w:t>2.19. Возобновление выплаты ежемесячной доплаты осуществляется на основании решения комиссии в случае представления получателем заявления о возобновлении выплаты ежемесячной доплаты, составленного в свободной форме, с приложением документов, подтверждающих факт устранения соответствующих обстоятельств.</w:t>
      </w:r>
    </w:p>
    <w:p w:rsidR="00CD7DEB" w:rsidRDefault="00CD7DEB">
      <w:pPr>
        <w:pStyle w:val="ConsPlusNormal"/>
        <w:spacing w:before="240"/>
        <w:ind w:firstLine="540"/>
        <w:jc w:val="both"/>
      </w:pPr>
      <w:r>
        <w:t>Заявление о возобновлении выплаты ежемесячной доплаты подается в порядке, предусмотренном для подачи заявления о назначении ежемесячной доплаты.</w:t>
      </w:r>
    </w:p>
    <w:p w:rsidR="00CD7DEB" w:rsidRDefault="00CD7DEB">
      <w:pPr>
        <w:pStyle w:val="ConsPlusNormal"/>
        <w:spacing w:before="240"/>
        <w:ind w:firstLine="540"/>
        <w:jc w:val="both"/>
      </w:pPr>
      <w:r>
        <w:t>Рассмотрение заявления о возобновлении выплаты ежемесячной доплаты осуществляется в соответствии порядком, предусмотренным для рассмотрения заявления о назначении ежемесячной доплаты.</w:t>
      </w:r>
    </w:p>
    <w:p w:rsidR="00CD7DEB" w:rsidRDefault="00CD7DEB">
      <w:pPr>
        <w:pStyle w:val="ConsPlusNormal"/>
        <w:spacing w:before="240"/>
        <w:ind w:firstLine="540"/>
        <w:jc w:val="both"/>
      </w:pPr>
      <w:r>
        <w:t>Основанием для отказа в возобновлении ежемесячной доплаты является предоставление недостоверных документов, подтверждающих факт устранения соответствующих обстоятельств.</w:t>
      </w:r>
    </w:p>
    <w:p w:rsidR="00CD7DEB" w:rsidRDefault="00CD7DEB">
      <w:pPr>
        <w:pStyle w:val="ConsPlusNormal"/>
        <w:spacing w:before="240"/>
        <w:ind w:firstLine="540"/>
        <w:jc w:val="both"/>
      </w:pPr>
      <w:r>
        <w:t>Ежемесячная доплата возобновляется и выплачивается с первого числа месяца, следующего за датой подачи заявления о возобновлении выплаты ежемесячной доплаты.</w:t>
      </w:r>
    </w:p>
    <w:p w:rsidR="00CD7DEB" w:rsidRDefault="00CD7DEB">
      <w:pPr>
        <w:pStyle w:val="ConsPlusNormal"/>
        <w:spacing w:before="240"/>
        <w:ind w:firstLine="540"/>
        <w:jc w:val="both"/>
      </w:pPr>
      <w:r>
        <w:lastRenderedPageBreak/>
        <w:t xml:space="preserve">2.20. В случае увеличения трудового стажа получателя в должности руководителя сельскохозяйственной организации с момента прекращения ежемесячной доплаты по основанию, предусмотренному в </w:t>
      </w:r>
      <w:hyperlink w:anchor="P92">
        <w:r>
          <w:rPr>
            <w:color w:val="0000FF"/>
          </w:rPr>
          <w:t>абзаце третьем пункта 2.15</w:t>
        </w:r>
      </w:hyperlink>
      <w:r>
        <w:t xml:space="preserve"> настоящего Порядка, размер ежемесячной доплаты подлежит перерасчету в порядке, установленном Минсельхозпродом.</w:t>
      </w:r>
    </w:p>
    <w:p w:rsidR="00CD7DEB" w:rsidRDefault="00CD7DEB">
      <w:pPr>
        <w:pStyle w:val="ConsPlusNormal"/>
        <w:ind w:firstLine="540"/>
        <w:jc w:val="both"/>
      </w:pPr>
    </w:p>
    <w:p w:rsidR="00CD7DEB" w:rsidRDefault="00CD7DEB">
      <w:pPr>
        <w:pStyle w:val="ConsPlusNormal"/>
        <w:ind w:firstLine="540"/>
        <w:jc w:val="both"/>
      </w:pPr>
    </w:p>
    <w:p w:rsidR="00CD7DEB" w:rsidRDefault="00CD7DEB">
      <w:pPr>
        <w:pStyle w:val="ConsPlusNormal"/>
        <w:ind w:firstLine="540"/>
        <w:jc w:val="both"/>
      </w:pPr>
    </w:p>
    <w:p w:rsidR="00CD7DEB" w:rsidRDefault="00CD7DEB">
      <w:pPr>
        <w:pStyle w:val="ConsPlusNormal"/>
        <w:ind w:firstLine="540"/>
        <w:jc w:val="both"/>
      </w:pPr>
    </w:p>
    <w:p w:rsidR="00CD7DEB" w:rsidRDefault="00CD7DEB">
      <w:pPr>
        <w:pStyle w:val="ConsPlusNormal"/>
        <w:ind w:firstLine="540"/>
        <w:jc w:val="both"/>
      </w:pPr>
    </w:p>
    <w:p w:rsidR="00CD7DEB" w:rsidRDefault="00CD7DEB">
      <w:pPr>
        <w:pStyle w:val="ConsPlusNormal"/>
        <w:jc w:val="right"/>
        <w:outlineLvl w:val="1"/>
      </w:pPr>
      <w:r>
        <w:t>Приложение 1</w:t>
      </w:r>
    </w:p>
    <w:p w:rsidR="00CD7DEB" w:rsidRDefault="00CD7DEB">
      <w:pPr>
        <w:pStyle w:val="ConsPlusNormal"/>
        <w:jc w:val="right"/>
      </w:pPr>
      <w:r>
        <w:t>к Порядку назначения и выплаты ежемесячной доплаты</w:t>
      </w:r>
    </w:p>
    <w:p w:rsidR="00CD7DEB" w:rsidRDefault="00CD7DEB">
      <w:pPr>
        <w:pStyle w:val="ConsPlusNormal"/>
        <w:jc w:val="right"/>
      </w:pPr>
      <w:r>
        <w:t>к страховой пенсии, установленной Законом Нижегородской</w:t>
      </w:r>
    </w:p>
    <w:p w:rsidR="00CD7DEB" w:rsidRDefault="00CD7DEB">
      <w:pPr>
        <w:pStyle w:val="ConsPlusNormal"/>
        <w:jc w:val="right"/>
      </w:pPr>
      <w:r>
        <w:t>области от 1 ноября 2008 г. N 149-З "О государственной</w:t>
      </w:r>
    </w:p>
    <w:p w:rsidR="00CD7DEB" w:rsidRDefault="00CD7DEB">
      <w:pPr>
        <w:pStyle w:val="ConsPlusNormal"/>
        <w:jc w:val="right"/>
      </w:pPr>
      <w:r>
        <w:t>поддержке руководителей, работавших в сфере сельского</w:t>
      </w:r>
    </w:p>
    <w:p w:rsidR="00CD7DEB" w:rsidRDefault="00CD7DEB">
      <w:pPr>
        <w:pStyle w:val="ConsPlusNormal"/>
        <w:jc w:val="right"/>
      </w:pPr>
      <w:r>
        <w:t>хозяйства Нижегородской области"</w:t>
      </w:r>
    </w:p>
    <w:p w:rsidR="00CD7DEB" w:rsidRDefault="00CD7DEB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14"/>
        <w:gridCol w:w="928"/>
        <w:gridCol w:w="1888"/>
        <w:gridCol w:w="3441"/>
      </w:tblGrid>
      <w:tr w:rsidR="00CD7DEB">
        <w:tc>
          <w:tcPr>
            <w:tcW w:w="374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7DEB" w:rsidRDefault="00CD7DEB">
            <w:pPr>
              <w:pStyle w:val="ConsPlusNormal"/>
            </w:pPr>
          </w:p>
        </w:tc>
        <w:tc>
          <w:tcPr>
            <w:tcW w:w="5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DEB" w:rsidRDefault="00CD7DEB">
            <w:pPr>
              <w:pStyle w:val="ConsPlusNormal"/>
              <w:jc w:val="right"/>
            </w:pPr>
            <w:r>
              <w:t>Форма</w:t>
            </w:r>
          </w:p>
        </w:tc>
      </w:tr>
      <w:tr w:rsidR="00CD7DEB">
        <w:tc>
          <w:tcPr>
            <w:tcW w:w="37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D7DEB" w:rsidRDefault="00CD7DEB">
            <w:pPr>
              <w:pStyle w:val="ConsPlusNormal"/>
            </w:pPr>
          </w:p>
        </w:tc>
        <w:tc>
          <w:tcPr>
            <w:tcW w:w="5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DEB" w:rsidRDefault="00CD7DEB">
            <w:pPr>
              <w:pStyle w:val="ConsPlusNormal"/>
              <w:jc w:val="center"/>
            </w:pPr>
            <w:r>
              <w:t>В министерство сельского хозяйства и продовольственных ресурсов Нижегородской области</w:t>
            </w:r>
          </w:p>
        </w:tc>
      </w:tr>
      <w:tr w:rsidR="00CD7DE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7DEB" w:rsidRDefault="00CD7DEB">
            <w:pPr>
              <w:pStyle w:val="ConsPlusNormal"/>
              <w:jc w:val="center"/>
            </w:pPr>
            <w:bookmarkStart w:id="8" w:name="P123"/>
            <w:bookmarkEnd w:id="8"/>
            <w:r>
              <w:t>ЗАЯВЛЕНИЕ</w:t>
            </w:r>
          </w:p>
          <w:p w:rsidR="00CD7DEB" w:rsidRDefault="00CD7DEB">
            <w:pPr>
              <w:pStyle w:val="ConsPlusNormal"/>
              <w:jc w:val="center"/>
            </w:pPr>
            <w:r>
              <w:t>о назначении ежемесячной доплаты</w:t>
            </w:r>
          </w:p>
        </w:tc>
      </w:tr>
      <w:tr w:rsidR="00CD7DE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7DEB" w:rsidRDefault="00CD7DEB">
            <w:pPr>
              <w:pStyle w:val="ConsPlusNormal"/>
              <w:ind w:firstLine="283"/>
              <w:jc w:val="both"/>
            </w:pPr>
            <w:r>
              <w:t>Я, ___________________________________________________________,</w:t>
            </w:r>
          </w:p>
          <w:p w:rsidR="00CD7DEB" w:rsidRDefault="00CD7DEB">
            <w:pPr>
              <w:pStyle w:val="ConsPlusNormal"/>
              <w:jc w:val="center"/>
            </w:pPr>
            <w:r>
              <w:rPr>
                <w:i/>
              </w:rPr>
              <w:t>(фамилия, имя, отчество (последнее - при наличии))</w:t>
            </w:r>
          </w:p>
        </w:tc>
      </w:tr>
      <w:tr w:rsidR="00CD7DE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7DEB" w:rsidRDefault="00CD7DEB">
            <w:pPr>
              <w:pStyle w:val="ConsPlusNormal"/>
              <w:jc w:val="both"/>
            </w:pPr>
            <w:r>
              <w:t>зарегистрированный(ая) по месту жительства по адресу: ___________________</w:t>
            </w:r>
          </w:p>
          <w:p w:rsidR="00CD7DEB" w:rsidRDefault="00CD7DEB">
            <w:pPr>
              <w:pStyle w:val="ConsPlusNormal"/>
              <w:jc w:val="both"/>
            </w:pPr>
            <w:r>
              <w:t>________________________________________________________________</w:t>
            </w:r>
          </w:p>
          <w:p w:rsidR="00CD7DEB" w:rsidRDefault="00CD7DEB">
            <w:pPr>
              <w:pStyle w:val="ConsPlusNormal"/>
              <w:jc w:val="both"/>
            </w:pPr>
            <w:r>
              <w:t>________________________________________________________________,</w:t>
            </w:r>
          </w:p>
          <w:p w:rsidR="00CD7DEB" w:rsidRDefault="00CD7DEB">
            <w:pPr>
              <w:pStyle w:val="ConsPlusNormal"/>
              <w:jc w:val="both"/>
            </w:pPr>
            <w:r>
              <w:t>паспорт: серия ____________ N ______________, выдан __________________</w:t>
            </w:r>
          </w:p>
          <w:p w:rsidR="00CD7DEB" w:rsidRDefault="00CD7DEB">
            <w:pPr>
              <w:pStyle w:val="ConsPlusNormal"/>
              <w:jc w:val="center"/>
            </w:pPr>
            <w:r>
              <w:t>________________________________________________________________,</w:t>
            </w:r>
          </w:p>
          <w:p w:rsidR="00CD7DEB" w:rsidRDefault="00CD7DEB">
            <w:pPr>
              <w:pStyle w:val="ConsPlusNormal"/>
              <w:jc w:val="center"/>
            </w:pPr>
            <w:r>
              <w:rPr>
                <w:i/>
              </w:rPr>
              <w:t>(кем, когда выдан)</w:t>
            </w:r>
          </w:p>
        </w:tc>
      </w:tr>
      <w:tr w:rsidR="00CD7DE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7DEB" w:rsidRDefault="00CD7DEB">
            <w:pPr>
              <w:pStyle w:val="ConsPlusNormal"/>
              <w:jc w:val="both"/>
            </w:pPr>
            <w:r>
              <w:t xml:space="preserve">в соответствии с </w:t>
            </w:r>
            <w:hyperlink r:id="rId32">
              <w:r>
                <w:rPr>
                  <w:color w:val="0000FF"/>
                </w:rPr>
                <w:t>Законом</w:t>
              </w:r>
            </w:hyperlink>
            <w:r>
              <w:t xml:space="preserve"> Нижегородской области от 1 ноября 2008 г. N 149-З "О государственной поддержке руководителей, работавших в сфере сельского хозяйства Нижегородской области" (далее - Закон) прошу назначить мне ежемесячную доплату к страховой пенсии</w:t>
            </w:r>
          </w:p>
          <w:p w:rsidR="00CD7DEB" w:rsidRDefault="00CD7DEB">
            <w:pPr>
              <w:pStyle w:val="ConsPlusNormal"/>
              <w:jc w:val="center"/>
            </w:pPr>
            <w:r>
              <w:t>________________________________________________________________</w:t>
            </w:r>
          </w:p>
          <w:p w:rsidR="00CD7DEB" w:rsidRDefault="00CD7DEB">
            <w:pPr>
              <w:pStyle w:val="ConsPlusNormal"/>
              <w:jc w:val="center"/>
            </w:pPr>
            <w:r>
              <w:rPr>
                <w:i/>
              </w:rPr>
              <w:t>(вид пенсии)</w:t>
            </w:r>
          </w:p>
        </w:tc>
      </w:tr>
      <w:tr w:rsidR="00CD7DE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7DEB" w:rsidRDefault="00CD7DEB">
            <w:pPr>
              <w:pStyle w:val="ConsPlusNormal"/>
              <w:jc w:val="both"/>
            </w:pPr>
            <w:r>
              <w:t>(далее - ежемесячная доплата).</w:t>
            </w:r>
          </w:p>
        </w:tc>
      </w:tr>
      <w:tr w:rsidR="00CD7DE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7DEB" w:rsidRDefault="00CD7DEB">
            <w:pPr>
              <w:pStyle w:val="ConsPlusNormal"/>
              <w:ind w:firstLine="283"/>
              <w:jc w:val="both"/>
            </w:pPr>
            <w:r>
              <w:t>Страховую пенсию получаю в</w:t>
            </w:r>
          </w:p>
          <w:p w:rsidR="00CD7DEB" w:rsidRDefault="00CD7DEB">
            <w:pPr>
              <w:pStyle w:val="ConsPlusNormal"/>
              <w:jc w:val="center"/>
            </w:pPr>
            <w:r>
              <w:t>________________________________________________________________</w:t>
            </w:r>
          </w:p>
          <w:p w:rsidR="00CD7DEB" w:rsidRDefault="00CD7DEB">
            <w:pPr>
              <w:pStyle w:val="ConsPlusNormal"/>
              <w:jc w:val="center"/>
            </w:pPr>
            <w:r>
              <w:rPr>
                <w:i/>
              </w:rPr>
              <w:t>(наименование территориального органа Фонда пенсионного и социального страхования Российской Федерации)</w:t>
            </w:r>
          </w:p>
        </w:tc>
      </w:tr>
      <w:tr w:rsidR="00CD7DE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7DEB" w:rsidRDefault="00CD7DEB">
            <w:pPr>
              <w:pStyle w:val="ConsPlusNormal"/>
              <w:jc w:val="both"/>
            </w:pPr>
            <w:r>
              <w:t>с "_____" _______________ г.</w:t>
            </w:r>
          </w:p>
          <w:p w:rsidR="00CD7DEB" w:rsidRDefault="00CD7DEB">
            <w:pPr>
              <w:pStyle w:val="ConsPlusNormal"/>
              <w:ind w:firstLine="283"/>
              <w:jc w:val="both"/>
            </w:pPr>
            <w:r>
              <w:t>Ежемесячную доплату прошу перечислять на лицевой счет N ___________________________________________ в кредитной организации</w:t>
            </w:r>
          </w:p>
          <w:p w:rsidR="00CD7DEB" w:rsidRDefault="00CD7DEB">
            <w:pPr>
              <w:pStyle w:val="ConsPlusNormal"/>
              <w:jc w:val="center"/>
            </w:pPr>
            <w:r>
              <w:lastRenderedPageBreak/>
              <w:t>________________________________________________________________.</w:t>
            </w:r>
          </w:p>
          <w:p w:rsidR="00CD7DEB" w:rsidRDefault="00CD7DEB">
            <w:pPr>
              <w:pStyle w:val="ConsPlusNormal"/>
              <w:jc w:val="center"/>
            </w:pPr>
            <w:r>
              <w:rPr>
                <w:i/>
              </w:rPr>
              <w:t>(наименование кредитной организации)</w:t>
            </w:r>
          </w:p>
        </w:tc>
      </w:tr>
      <w:tr w:rsidR="00CD7DE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7DEB" w:rsidRDefault="00CD7DEB">
            <w:pPr>
              <w:pStyle w:val="ConsPlusNormal"/>
              <w:ind w:firstLine="283"/>
              <w:jc w:val="both"/>
            </w:pPr>
            <w:r>
              <w:lastRenderedPageBreak/>
              <w:t xml:space="preserve">Обязуюсь уведомлять государственное казенное учреждение Нижегородской области "Управление социальной защиты населения" по месту жительства и министерство сельского хозяйства и продовольственных ресурсов Нижегородской области об обстоятельствах, влекущих за собой прекращение выплаты ежемесячной доплаты, предусмотренных Порядком назначения и выплаты ежемесячной доплаты к страховой пенсии, установленной </w:t>
            </w:r>
            <w:hyperlink r:id="rId33">
              <w:r>
                <w:rPr>
                  <w:color w:val="0000FF"/>
                </w:rPr>
                <w:t>Законом</w:t>
              </w:r>
            </w:hyperlink>
            <w:r>
              <w:t xml:space="preserve"> Нижегородской области от 1 ноября 2008 г. N 149-З "О государственной поддержке руководителей, работавших в сфере сельского хозяйства Нижегородской области" (далее - Закон).</w:t>
            </w:r>
          </w:p>
          <w:p w:rsidR="00CD7DEB" w:rsidRDefault="00CD7DEB">
            <w:pPr>
              <w:pStyle w:val="ConsPlusNormal"/>
              <w:ind w:firstLine="283"/>
              <w:jc w:val="both"/>
            </w:pPr>
            <w:r>
              <w:t xml:space="preserve">В соответствии со </w:t>
            </w:r>
            <w:hyperlink r:id="rId34">
              <w:r>
                <w:rPr>
                  <w:color w:val="0000FF"/>
                </w:rPr>
                <w:t>статьей 9</w:t>
              </w:r>
            </w:hyperlink>
            <w:r>
              <w:t xml:space="preserve"> Федерального закона от 27 июля 2006 г. N 152-ФЗ "О персональных данных" свободно, своей волей и в своем интересе даю согласие</w:t>
            </w:r>
          </w:p>
          <w:p w:rsidR="00CD7DEB" w:rsidRDefault="00CD7DEB">
            <w:pPr>
              <w:pStyle w:val="ConsPlusNormal"/>
              <w:jc w:val="center"/>
            </w:pPr>
            <w:r>
              <w:t>________________________________________________________________</w:t>
            </w:r>
          </w:p>
          <w:p w:rsidR="00CD7DEB" w:rsidRDefault="00CD7DEB">
            <w:pPr>
              <w:pStyle w:val="ConsPlusNormal"/>
              <w:jc w:val="center"/>
            </w:pPr>
            <w:r>
              <w:t>________________________________________________________________,</w:t>
            </w:r>
          </w:p>
          <w:p w:rsidR="00CD7DEB" w:rsidRDefault="00CD7DEB">
            <w:pPr>
              <w:pStyle w:val="ConsPlusNormal"/>
              <w:jc w:val="center"/>
            </w:pPr>
            <w:r>
              <w:rPr>
                <w:i/>
              </w:rPr>
              <w:t>(наименование и адрес органа управления сельским хозяйством муниципального образования Нижегородской области по месту подачи заявления)</w:t>
            </w:r>
          </w:p>
        </w:tc>
      </w:tr>
      <w:tr w:rsidR="00CD7DE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7DEB" w:rsidRDefault="00CD7DEB">
            <w:pPr>
              <w:pStyle w:val="ConsPlusNormal"/>
              <w:jc w:val="both"/>
            </w:pPr>
            <w:r>
              <w:t>государственному казенному учреждению Нижегородской области "Управление социальной защиты населения"</w:t>
            </w:r>
          </w:p>
          <w:p w:rsidR="00CD7DEB" w:rsidRDefault="00CD7DEB">
            <w:pPr>
              <w:pStyle w:val="ConsPlusNormal"/>
              <w:jc w:val="center"/>
            </w:pPr>
            <w:r>
              <w:t>________________________________________________________________</w:t>
            </w:r>
          </w:p>
          <w:p w:rsidR="00CD7DEB" w:rsidRDefault="00CD7DEB">
            <w:pPr>
              <w:pStyle w:val="ConsPlusNormal"/>
              <w:jc w:val="center"/>
            </w:pPr>
            <w:r>
              <w:t>________________________________________________________________,</w:t>
            </w:r>
          </w:p>
          <w:p w:rsidR="00CD7DEB" w:rsidRDefault="00CD7DEB">
            <w:pPr>
              <w:pStyle w:val="ConsPlusNormal"/>
              <w:jc w:val="center"/>
            </w:pPr>
            <w:r>
              <w:rPr>
                <w:i/>
              </w:rPr>
              <w:t>(наименование и адрес)</w:t>
            </w:r>
          </w:p>
        </w:tc>
      </w:tr>
      <w:tr w:rsidR="00CD7DE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7DEB" w:rsidRDefault="00CD7DEB">
            <w:pPr>
              <w:pStyle w:val="ConsPlusNormal"/>
              <w:jc w:val="both"/>
            </w:pPr>
            <w:r>
              <w:t>министерству сельского хозяйства и продовольственных ресурсов Нижегородской области, расположенному по адресу: 603082, г. Нижний Новгород, Кремль, корпус 2, на обработку моих персональных данных: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      </w:r>
          </w:p>
          <w:p w:rsidR="00CD7DEB" w:rsidRDefault="00CD7DEB">
            <w:pPr>
              <w:pStyle w:val="ConsPlusNormal"/>
              <w:ind w:firstLine="283"/>
              <w:jc w:val="both"/>
            </w:pPr>
            <w:r>
              <w:t>К персональным данным, на обработку которых дается согласие, относятся сведения о фамилии, имени, отчестве, дате рождения, паспортных данных, информация о гражданстве Российской Федерации, месте жительства, о трудовом (страховом) стаже, о назначенной пенсии, СНИЛС, о лицевом счете в кредитной организации, а также иные персональные данные, указанные в материалах личного дела получателя ежемесячной доплаты в соответствии с Законом.</w:t>
            </w:r>
          </w:p>
          <w:p w:rsidR="00CD7DEB" w:rsidRDefault="00CD7DEB">
            <w:pPr>
              <w:pStyle w:val="ConsPlusNormal"/>
              <w:ind w:firstLine="283"/>
              <w:jc w:val="both"/>
            </w:pPr>
            <w:r>
              <w:t>Указанные персональные данные предоставляю для обработки в целях обеспечения соблюдения в отношении меня законодательства Российской Федерации в связи с предоставлением ежемесячной доплаты в соответствии с Законом для исполнения полномочий, возложенных на министерство сельского хозяйства и продовольственных ресурсов Нижегородской области действующим законодательством.</w:t>
            </w:r>
          </w:p>
          <w:p w:rsidR="00CD7DEB" w:rsidRDefault="00CD7DEB">
            <w:pPr>
              <w:pStyle w:val="ConsPlusNormal"/>
              <w:ind w:firstLine="283"/>
              <w:jc w:val="both"/>
            </w:pPr>
            <w:r>
              <w:t>Настоящее согласие дается на срок рассмотрения заявления о назначении ежемесячной доплаты, принятия по нему решения и осуществления выплат в соответствии с Законом.</w:t>
            </w:r>
          </w:p>
          <w:p w:rsidR="00CD7DEB" w:rsidRDefault="00CD7DEB">
            <w:pPr>
              <w:pStyle w:val="ConsPlusNormal"/>
              <w:ind w:firstLine="283"/>
              <w:jc w:val="both"/>
            </w:pPr>
            <w:r>
              <w:t xml:space="preserve">Я ознакомлен(а), что согласие на обработку персональных данных действует с даты подписания настоящего заявления до дня отзыва (на основании </w:t>
            </w:r>
            <w:r>
              <w:lastRenderedPageBreak/>
              <w:t>письменного заявления в произвольной форме).</w:t>
            </w:r>
          </w:p>
        </w:tc>
      </w:tr>
      <w:tr w:rsidR="00CD7DEB"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</w:tcPr>
          <w:p w:rsidR="00CD7DEB" w:rsidRDefault="00CD7DEB">
            <w:pPr>
              <w:pStyle w:val="ConsPlusNormal"/>
              <w:jc w:val="center"/>
            </w:pPr>
            <w:r>
              <w:lastRenderedPageBreak/>
              <w:t>"__" ____________ г.</w:t>
            </w:r>
          </w:p>
          <w:p w:rsidR="00CD7DEB" w:rsidRDefault="00CD7DEB">
            <w:pPr>
              <w:pStyle w:val="ConsPlusNormal"/>
              <w:jc w:val="center"/>
            </w:pPr>
            <w:r>
              <w:rPr>
                <w:i/>
              </w:rPr>
              <w:t>(дата)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DEB" w:rsidRDefault="00CD7DEB">
            <w:pPr>
              <w:pStyle w:val="ConsPlusNormal"/>
            </w:pP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nil"/>
            </w:tcBorders>
          </w:tcPr>
          <w:p w:rsidR="00CD7DEB" w:rsidRDefault="00CD7DEB">
            <w:pPr>
              <w:pStyle w:val="ConsPlusNormal"/>
              <w:jc w:val="center"/>
            </w:pPr>
            <w:r>
              <w:t>______________________</w:t>
            </w:r>
          </w:p>
          <w:p w:rsidR="00CD7DEB" w:rsidRDefault="00CD7DE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</w:tr>
    </w:tbl>
    <w:p w:rsidR="00CD7DEB" w:rsidRDefault="00CD7DEB">
      <w:pPr>
        <w:pStyle w:val="ConsPlusNormal"/>
        <w:ind w:firstLine="540"/>
        <w:jc w:val="both"/>
      </w:pPr>
    </w:p>
    <w:p w:rsidR="00CD7DEB" w:rsidRDefault="00CD7DEB">
      <w:pPr>
        <w:pStyle w:val="ConsPlusNormal"/>
        <w:ind w:firstLine="540"/>
        <w:jc w:val="both"/>
      </w:pPr>
    </w:p>
    <w:p w:rsidR="00CD7DEB" w:rsidRDefault="00CD7DEB">
      <w:pPr>
        <w:pStyle w:val="ConsPlusNormal"/>
        <w:ind w:firstLine="540"/>
        <w:jc w:val="both"/>
      </w:pPr>
    </w:p>
    <w:p w:rsidR="00CD7DEB" w:rsidRDefault="00CD7DEB">
      <w:pPr>
        <w:pStyle w:val="ConsPlusNormal"/>
        <w:ind w:firstLine="540"/>
        <w:jc w:val="both"/>
      </w:pPr>
    </w:p>
    <w:p w:rsidR="00CD7DEB" w:rsidRDefault="00CD7DEB">
      <w:pPr>
        <w:pStyle w:val="ConsPlusNormal"/>
        <w:ind w:firstLine="540"/>
        <w:jc w:val="both"/>
      </w:pPr>
    </w:p>
    <w:p w:rsidR="00CD7DEB" w:rsidRDefault="00CD7DEB">
      <w:pPr>
        <w:pStyle w:val="ConsPlusNormal"/>
        <w:jc w:val="right"/>
        <w:outlineLvl w:val="1"/>
      </w:pPr>
      <w:r>
        <w:t>Приложение 2</w:t>
      </w:r>
    </w:p>
    <w:p w:rsidR="00CD7DEB" w:rsidRDefault="00CD7DEB">
      <w:pPr>
        <w:pStyle w:val="ConsPlusNormal"/>
        <w:jc w:val="right"/>
      </w:pPr>
      <w:r>
        <w:t>к Порядку назначения и выплаты ежемесячной доплаты</w:t>
      </w:r>
    </w:p>
    <w:p w:rsidR="00CD7DEB" w:rsidRDefault="00CD7DEB">
      <w:pPr>
        <w:pStyle w:val="ConsPlusNormal"/>
        <w:jc w:val="right"/>
      </w:pPr>
      <w:r>
        <w:t>к страховой пенсии, установленной Законом Нижегородской</w:t>
      </w:r>
    </w:p>
    <w:p w:rsidR="00CD7DEB" w:rsidRDefault="00CD7DEB">
      <w:pPr>
        <w:pStyle w:val="ConsPlusNormal"/>
        <w:jc w:val="right"/>
      </w:pPr>
      <w:r>
        <w:t>области от 1 ноября 2008 г. N 149-З "О государственной</w:t>
      </w:r>
    </w:p>
    <w:p w:rsidR="00CD7DEB" w:rsidRDefault="00CD7DEB">
      <w:pPr>
        <w:pStyle w:val="ConsPlusNormal"/>
        <w:jc w:val="right"/>
      </w:pPr>
      <w:r>
        <w:t>поддержке руководителей, работавших в сфере сельского</w:t>
      </w:r>
    </w:p>
    <w:p w:rsidR="00CD7DEB" w:rsidRDefault="00CD7DEB">
      <w:pPr>
        <w:pStyle w:val="ConsPlusNormal"/>
        <w:jc w:val="right"/>
      </w:pPr>
      <w:r>
        <w:t>хозяйства Нижегородской области"</w:t>
      </w:r>
    </w:p>
    <w:p w:rsidR="00CD7DEB" w:rsidRDefault="00CD7DEB">
      <w:pPr>
        <w:pStyle w:val="ConsPlusNormal"/>
        <w:ind w:firstLine="540"/>
        <w:jc w:val="both"/>
      </w:pPr>
    </w:p>
    <w:p w:rsidR="00CD7DEB" w:rsidRDefault="00CD7DEB">
      <w:pPr>
        <w:pStyle w:val="ConsPlusNormal"/>
        <w:jc w:val="right"/>
      </w:pPr>
      <w:r>
        <w:t>Форма</w:t>
      </w:r>
    </w:p>
    <w:p w:rsidR="00CD7DEB" w:rsidRDefault="00CD7DEB">
      <w:pPr>
        <w:pStyle w:val="ConsPlusNormal"/>
        <w:ind w:firstLine="540"/>
        <w:jc w:val="both"/>
      </w:pPr>
    </w:p>
    <w:p w:rsidR="00CD7DEB" w:rsidRDefault="00CD7DEB">
      <w:pPr>
        <w:pStyle w:val="ConsPlusNormal"/>
        <w:jc w:val="center"/>
      </w:pPr>
      <w:bookmarkStart w:id="9" w:name="P177"/>
      <w:bookmarkEnd w:id="9"/>
      <w:r>
        <w:t>СПРАВКА</w:t>
      </w:r>
    </w:p>
    <w:p w:rsidR="00CD7DEB" w:rsidRDefault="00CD7DEB">
      <w:pPr>
        <w:pStyle w:val="ConsPlusNormal"/>
        <w:jc w:val="center"/>
      </w:pPr>
      <w:r>
        <w:t>о финансово-экономическом состоянии</w:t>
      </w:r>
    </w:p>
    <w:p w:rsidR="00CD7DEB" w:rsidRDefault="00CD7DEB">
      <w:pPr>
        <w:pStyle w:val="ConsPlusNormal"/>
        <w:jc w:val="center"/>
      </w:pPr>
      <w:r>
        <w:t>сельскохозяйственной организации</w:t>
      </w:r>
    </w:p>
    <w:p w:rsidR="00CD7DEB" w:rsidRDefault="00CD7DE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644"/>
        <w:gridCol w:w="1845"/>
        <w:gridCol w:w="964"/>
        <w:gridCol w:w="2211"/>
        <w:gridCol w:w="1814"/>
      </w:tblGrid>
      <w:tr w:rsidR="00CD7DEB">
        <w:tc>
          <w:tcPr>
            <w:tcW w:w="567" w:type="dxa"/>
          </w:tcPr>
          <w:p w:rsidR="00CD7DEB" w:rsidRDefault="00CD7DE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44" w:type="dxa"/>
          </w:tcPr>
          <w:p w:rsidR="00CD7DEB" w:rsidRDefault="00CD7DEB">
            <w:pPr>
              <w:pStyle w:val="ConsPlusNormal"/>
              <w:jc w:val="center"/>
            </w:pPr>
            <w:r>
              <w:t>Наименование сельскохозяйственной организации</w:t>
            </w:r>
          </w:p>
        </w:tc>
        <w:tc>
          <w:tcPr>
            <w:tcW w:w="1845" w:type="dxa"/>
          </w:tcPr>
          <w:p w:rsidR="00CD7DEB" w:rsidRDefault="00CD7DEB">
            <w:pPr>
              <w:pStyle w:val="ConsPlusNormal"/>
              <w:jc w:val="center"/>
            </w:pPr>
            <w:r>
              <w:t>Фамилия, имя отчество (последнее - при наличии) заявителя</w:t>
            </w:r>
          </w:p>
        </w:tc>
        <w:tc>
          <w:tcPr>
            <w:tcW w:w="964" w:type="dxa"/>
          </w:tcPr>
          <w:p w:rsidR="00CD7DEB" w:rsidRDefault="00CD7DEB">
            <w:pPr>
              <w:pStyle w:val="ConsPlusNormal"/>
              <w:jc w:val="center"/>
            </w:pPr>
            <w:r>
              <w:t>Выручка, млн руб.</w:t>
            </w:r>
          </w:p>
        </w:tc>
        <w:tc>
          <w:tcPr>
            <w:tcW w:w="2211" w:type="dxa"/>
          </w:tcPr>
          <w:p w:rsidR="00CD7DEB" w:rsidRDefault="00CD7DEB">
            <w:pPr>
              <w:pStyle w:val="ConsPlusNormal"/>
              <w:jc w:val="center"/>
            </w:pPr>
            <w:r>
              <w:t>Выручка от продажи сельскохозяйственной продукции собственного производства и продуктов ее переработки, млн руб.</w:t>
            </w:r>
          </w:p>
        </w:tc>
        <w:tc>
          <w:tcPr>
            <w:tcW w:w="1814" w:type="dxa"/>
          </w:tcPr>
          <w:p w:rsidR="00CD7DEB" w:rsidRDefault="00CD7DEB">
            <w:pPr>
              <w:pStyle w:val="ConsPlusNormal"/>
              <w:jc w:val="center"/>
            </w:pPr>
            <w:r>
              <w:t>Удельный вес выручки от сельскохозяйственной продукции в общем объеме выручки, %</w:t>
            </w:r>
          </w:p>
        </w:tc>
      </w:tr>
      <w:tr w:rsidR="00CD7DEB">
        <w:tc>
          <w:tcPr>
            <w:tcW w:w="567" w:type="dxa"/>
          </w:tcPr>
          <w:p w:rsidR="00CD7DEB" w:rsidRDefault="00CD7DE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CD7DEB" w:rsidRDefault="00CD7DE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45" w:type="dxa"/>
          </w:tcPr>
          <w:p w:rsidR="00CD7DEB" w:rsidRDefault="00CD7DE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CD7DEB" w:rsidRDefault="00CD7DE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CD7DEB" w:rsidRDefault="00CD7DE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4" w:type="dxa"/>
          </w:tcPr>
          <w:p w:rsidR="00CD7DEB" w:rsidRDefault="00CD7DEB">
            <w:pPr>
              <w:pStyle w:val="ConsPlusNormal"/>
              <w:jc w:val="center"/>
            </w:pPr>
            <w:r>
              <w:t>6</w:t>
            </w:r>
          </w:p>
        </w:tc>
      </w:tr>
      <w:tr w:rsidR="00CD7DEB">
        <w:tc>
          <w:tcPr>
            <w:tcW w:w="567" w:type="dxa"/>
          </w:tcPr>
          <w:p w:rsidR="00CD7DEB" w:rsidRDefault="00CD7DEB">
            <w:pPr>
              <w:pStyle w:val="ConsPlusNormal"/>
            </w:pPr>
          </w:p>
        </w:tc>
        <w:tc>
          <w:tcPr>
            <w:tcW w:w="1644" w:type="dxa"/>
          </w:tcPr>
          <w:p w:rsidR="00CD7DEB" w:rsidRDefault="00CD7DEB">
            <w:pPr>
              <w:pStyle w:val="ConsPlusNormal"/>
            </w:pPr>
          </w:p>
        </w:tc>
        <w:tc>
          <w:tcPr>
            <w:tcW w:w="1845" w:type="dxa"/>
          </w:tcPr>
          <w:p w:rsidR="00CD7DEB" w:rsidRDefault="00CD7DEB">
            <w:pPr>
              <w:pStyle w:val="ConsPlusNormal"/>
            </w:pPr>
          </w:p>
        </w:tc>
        <w:tc>
          <w:tcPr>
            <w:tcW w:w="964" w:type="dxa"/>
          </w:tcPr>
          <w:p w:rsidR="00CD7DEB" w:rsidRDefault="00CD7DEB">
            <w:pPr>
              <w:pStyle w:val="ConsPlusNormal"/>
            </w:pPr>
          </w:p>
        </w:tc>
        <w:tc>
          <w:tcPr>
            <w:tcW w:w="2211" w:type="dxa"/>
          </w:tcPr>
          <w:p w:rsidR="00CD7DEB" w:rsidRDefault="00CD7DEB">
            <w:pPr>
              <w:pStyle w:val="ConsPlusNormal"/>
            </w:pPr>
          </w:p>
        </w:tc>
        <w:tc>
          <w:tcPr>
            <w:tcW w:w="1814" w:type="dxa"/>
          </w:tcPr>
          <w:p w:rsidR="00CD7DEB" w:rsidRDefault="00CD7DEB">
            <w:pPr>
              <w:pStyle w:val="ConsPlusNormal"/>
            </w:pPr>
          </w:p>
        </w:tc>
      </w:tr>
    </w:tbl>
    <w:p w:rsidR="00CD7DEB" w:rsidRDefault="00CD7DEB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2721"/>
        <w:gridCol w:w="1984"/>
        <w:gridCol w:w="2551"/>
      </w:tblGrid>
      <w:tr w:rsidR="00CD7DEB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DEB" w:rsidRDefault="00CD7DEB">
            <w:pPr>
              <w:pStyle w:val="ConsPlusNormal"/>
              <w:jc w:val="center"/>
            </w:pPr>
            <w:r>
              <w:t>Руководитель органа управления сельским хозяйством муниципального округа (городского округа) Нижегородской области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DEB" w:rsidRDefault="00CD7DEB">
            <w:pPr>
              <w:pStyle w:val="ConsPlusNormal"/>
              <w:jc w:val="center"/>
            </w:pPr>
            <w:r>
              <w:t>Руководитель сельскохозяйственной организации</w:t>
            </w:r>
          </w:p>
        </w:tc>
      </w:tr>
      <w:tr w:rsidR="00CD7DEB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D7DEB" w:rsidRDefault="00CD7DEB">
            <w:pPr>
              <w:pStyle w:val="ConsPlusNormal"/>
              <w:jc w:val="center"/>
            </w:pPr>
            <w:r>
              <w:t>__________</w:t>
            </w:r>
          </w:p>
          <w:p w:rsidR="00CD7DEB" w:rsidRDefault="00CD7DE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CD7DEB" w:rsidRDefault="00CD7DEB">
            <w:pPr>
              <w:pStyle w:val="ConsPlusNormal"/>
              <w:jc w:val="center"/>
            </w:pPr>
            <w:r>
              <w:t>_________________</w:t>
            </w:r>
          </w:p>
          <w:p w:rsidR="00CD7DEB" w:rsidRDefault="00CD7DEB">
            <w:pPr>
              <w:pStyle w:val="ConsPlusNormal"/>
              <w:jc w:val="center"/>
            </w:pPr>
            <w:r>
              <w:rPr>
                <w:i/>
              </w:rPr>
              <w:t>(ФИО (последнее - при наличии))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D7DEB" w:rsidRDefault="00CD7DEB">
            <w:pPr>
              <w:pStyle w:val="ConsPlusNormal"/>
              <w:jc w:val="center"/>
            </w:pPr>
            <w:r>
              <w:t>____________</w:t>
            </w:r>
          </w:p>
          <w:p w:rsidR="00CD7DEB" w:rsidRDefault="00CD7DE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D7DEB" w:rsidRDefault="00CD7DEB">
            <w:pPr>
              <w:pStyle w:val="ConsPlusNormal"/>
              <w:jc w:val="center"/>
            </w:pPr>
            <w:r>
              <w:t>________________</w:t>
            </w:r>
          </w:p>
          <w:p w:rsidR="00CD7DEB" w:rsidRDefault="00CD7DEB">
            <w:pPr>
              <w:pStyle w:val="ConsPlusNormal"/>
              <w:jc w:val="center"/>
            </w:pPr>
            <w:r>
              <w:rPr>
                <w:i/>
              </w:rPr>
              <w:t>(ФИО (последнее - при наличии))</w:t>
            </w:r>
          </w:p>
        </w:tc>
      </w:tr>
      <w:tr w:rsidR="00CD7DEB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DEB" w:rsidRDefault="00CD7DEB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DEB" w:rsidRDefault="00CD7DEB">
            <w:pPr>
              <w:pStyle w:val="ConsPlusNormal"/>
              <w:jc w:val="center"/>
            </w:pPr>
            <w:r>
              <w:t>М.П.</w:t>
            </w:r>
          </w:p>
        </w:tc>
      </w:tr>
    </w:tbl>
    <w:p w:rsidR="00CD7DEB" w:rsidRDefault="00CD7DEB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2721"/>
        <w:gridCol w:w="1984"/>
        <w:gridCol w:w="2551"/>
      </w:tblGrid>
      <w:tr w:rsidR="00CD7DEB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DEB" w:rsidRDefault="00CD7DEB">
            <w:pPr>
              <w:pStyle w:val="ConsPlusNormal"/>
              <w:jc w:val="center"/>
            </w:pPr>
            <w:r>
              <w:t xml:space="preserve">Главный бухгалтер органа управления сельским хозяйством муниципального округа (городского округа) </w:t>
            </w:r>
            <w:r>
              <w:lastRenderedPageBreak/>
              <w:t>Нижегородской области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DEB" w:rsidRDefault="00CD7DEB">
            <w:pPr>
              <w:pStyle w:val="ConsPlusNormal"/>
              <w:jc w:val="center"/>
            </w:pPr>
            <w:r>
              <w:lastRenderedPageBreak/>
              <w:t>Главный бухгалтер сельскохозяйственной организации</w:t>
            </w:r>
          </w:p>
        </w:tc>
      </w:tr>
      <w:tr w:rsidR="00CD7DEB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D7DEB" w:rsidRDefault="00CD7DEB">
            <w:pPr>
              <w:pStyle w:val="ConsPlusNormal"/>
              <w:jc w:val="center"/>
            </w:pPr>
            <w:r>
              <w:t>__________</w:t>
            </w:r>
          </w:p>
          <w:p w:rsidR="00CD7DEB" w:rsidRDefault="00CD7DE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CD7DEB" w:rsidRDefault="00CD7DEB">
            <w:pPr>
              <w:pStyle w:val="ConsPlusNormal"/>
              <w:jc w:val="center"/>
            </w:pPr>
            <w:r>
              <w:t>_________________</w:t>
            </w:r>
          </w:p>
          <w:p w:rsidR="00CD7DEB" w:rsidRDefault="00CD7DEB">
            <w:pPr>
              <w:pStyle w:val="ConsPlusNormal"/>
              <w:jc w:val="center"/>
            </w:pPr>
            <w:r>
              <w:rPr>
                <w:i/>
              </w:rPr>
              <w:t>(ФИО (последнее - при наличии))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D7DEB" w:rsidRDefault="00CD7DEB">
            <w:pPr>
              <w:pStyle w:val="ConsPlusNormal"/>
              <w:jc w:val="center"/>
            </w:pPr>
            <w:r>
              <w:t>___________</w:t>
            </w:r>
          </w:p>
          <w:p w:rsidR="00CD7DEB" w:rsidRDefault="00CD7DE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D7DEB" w:rsidRDefault="00CD7DEB">
            <w:pPr>
              <w:pStyle w:val="ConsPlusNormal"/>
              <w:jc w:val="center"/>
            </w:pPr>
            <w:r>
              <w:t>_______________</w:t>
            </w:r>
          </w:p>
          <w:p w:rsidR="00CD7DEB" w:rsidRDefault="00CD7DEB">
            <w:pPr>
              <w:pStyle w:val="ConsPlusNormal"/>
              <w:jc w:val="center"/>
            </w:pPr>
            <w:r>
              <w:rPr>
                <w:i/>
              </w:rPr>
              <w:t>(ФИО (последнее - при наличии))</w:t>
            </w:r>
          </w:p>
        </w:tc>
      </w:tr>
      <w:tr w:rsidR="00CD7DEB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DEB" w:rsidRDefault="00CD7DEB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DEB" w:rsidRDefault="00CD7DEB">
            <w:pPr>
              <w:pStyle w:val="ConsPlusNormal"/>
              <w:jc w:val="center"/>
            </w:pPr>
            <w:r>
              <w:t>М.П.</w:t>
            </w:r>
          </w:p>
        </w:tc>
      </w:tr>
    </w:tbl>
    <w:p w:rsidR="00CD7DEB" w:rsidRDefault="00CD7DEB">
      <w:pPr>
        <w:pStyle w:val="ConsPlusNormal"/>
        <w:ind w:firstLine="540"/>
        <w:jc w:val="both"/>
      </w:pPr>
    </w:p>
    <w:p w:rsidR="00CD7DEB" w:rsidRDefault="00CD7DEB">
      <w:pPr>
        <w:pStyle w:val="ConsPlusNormal"/>
        <w:ind w:firstLine="540"/>
        <w:jc w:val="both"/>
      </w:pPr>
    </w:p>
    <w:p w:rsidR="00CD7DEB" w:rsidRDefault="00CD7DE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E76FC" w:rsidRDefault="009E76FC">
      <w:bookmarkStart w:id="10" w:name="_GoBack"/>
      <w:bookmarkEnd w:id="10"/>
    </w:p>
    <w:sectPr w:rsidR="009E76FC" w:rsidSect="00E04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DEB"/>
    <w:rsid w:val="009E76FC"/>
    <w:rsid w:val="00A95CE9"/>
    <w:rsid w:val="00CD7DEB"/>
    <w:rsid w:val="00E1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4D37E-E272-443B-8776-C404F86D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7DEB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CD7DEB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CD7D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87&amp;n=277209" TargetMode="External"/><Relationship Id="rId18" Type="http://schemas.openxmlformats.org/officeDocument/2006/relationships/hyperlink" Target="https://login.consultant.ru/link/?req=doc&amp;base=RLAW187&amp;n=281188&amp;dst=100012" TargetMode="External"/><Relationship Id="rId26" Type="http://schemas.openxmlformats.org/officeDocument/2006/relationships/hyperlink" Target="https://login.consultant.ru/link/?req=doc&amp;base=RLAW187&amp;n=277209&amp;dst=1000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187&amp;n=277209&amp;dst=100025" TargetMode="External"/><Relationship Id="rId34" Type="http://schemas.openxmlformats.org/officeDocument/2006/relationships/hyperlink" Target="https://login.consultant.ru/link/?req=doc&amp;base=LAW&amp;n=500102&amp;dst=100278" TargetMode="External"/><Relationship Id="rId7" Type="http://schemas.openxmlformats.org/officeDocument/2006/relationships/hyperlink" Target="https://login.consultant.ru/link/?req=doc&amp;base=RLAW187&amp;n=72322&amp;dst=100005" TargetMode="External"/><Relationship Id="rId12" Type="http://schemas.openxmlformats.org/officeDocument/2006/relationships/hyperlink" Target="https://login.consultant.ru/link/?req=doc&amp;base=RLAW187&amp;n=281188&amp;dst=100008" TargetMode="External"/><Relationship Id="rId17" Type="http://schemas.openxmlformats.org/officeDocument/2006/relationships/hyperlink" Target="https://login.consultant.ru/link/?req=doc&amp;base=RLAW187&amp;n=24023" TargetMode="External"/><Relationship Id="rId25" Type="http://schemas.openxmlformats.org/officeDocument/2006/relationships/hyperlink" Target="https://login.consultant.ru/link/?req=doc&amp;base=LAW&amp;n=511247&amp;dst=2360" TargetMode="External"/><Relationship Id="rId33" Type="http://schemas.openxmlformats.org/officeDocument/2006/relationships/hyperlink" Target="https://login.consultant.ru/link/?req=doc&amp;base=RLAW187&amp;n=2772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7&amp;n=281188&amp;dst=100011" TargetMode="External"/><Relationship Id="rId20" Type="http://schemas.openxmlformats.org/officeDocument/2006/relationships/hyperlink" Target="https://login.consultant.ru/link/?req=doc&amp;base=RLAW187&amp;n=277209&amp;dst=27" TargetMode="External"/><Relationship Id="rId29" Type="http://schemas.openxmlformats.org/officeDocument/2006/relationships/hyperlink" Target="https://login.consultant.ru/link/?req=doc&amp;base=RLAW187&amp;n=277209&amp;dst=10000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7&amp;n=253720&amp;dst=100068" TargetMode="External"/><Relationship Id="rId11" Type="http://schemas.openxmlformats.org/officeDocument/2006/relationships/hyperlink" Target="https://login.consultant.ru/link/?req=doc&amp;base=RLAW187&amp;n=277209&amp;dst=27" TargetMode="External"/><Relationship Id="rId24" Type="http://schemas.openxmlformats.org/officeDocument/2006/relationships/hyperlink" Target="https://login.consultant.ru/link/?req=doc&amp;base=RLAW187&amp;n=277209&amp;dst=100025" TargetMode="External"/><Relationship Id="rId32" Type="http://schemas.openxmlformats.org/officeDocument/2006/relationships/hyperlink" Target="https://login.consultant.ru/link/?req=doc&amp;base=RLAW187&amp;n=277209" TargetMode="External"/><Relationship Id="rId5" Type="http://schemas.openxmlformats.org/officeDocument/2006/relationships/hyperlink" Target="https://login.consultant.ru/link/?req=doc&amp;base=RLAW187&amp;n=46168&amp;dst=100005" TargetMode="External"/><Relationship Id="rId15" Type="http://schemas.openxmlformats.org/officeDocument/2006/relationships/hyperlink" Target="https://login.consultant.ru/link/?req=doc&amp;base=RLAW187&amp;n=82020&amp;dst=100006" TargetMode="External"/><Relationship Id="rId23" Type="http://schemas.openxmlformats.org/officeDocument/2006/relationships/hyperlink" Target="https://login.consultant.ru/link/?req=doc&amp;base=LAW&amp;n=464355" TargetMode="External"/><Relationship Id="rId28" Type="http://schemas.openxmlformats.org/officeDocument/2006/relationships/hyperlink" Target="https://login.consultant.ru/link/?req=doc&amp;base=RLAW187&amp;n=277209&amp;dst=23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87&amp;n=281188&amp;dst=100005" TargetMode="External"/><Relationship Id="rId19" Type="http://schemas.openxmlformats.org/officeDocument/2006/relationships/hyperlink" Target="https://login.consultant.ru/link/?req=doc&amp;base=RLAW187&amp;n=281188&amp;dst=100013" TargetMode="External"/><Relationship Id="rId31" Type="http://schemas.openxmlformats.org/officeDocument/2006/relationships/hyperlink" Target="https://login.consultant.ru/link/?req=doc&amp;base=LAW&amp;n=500024&amp;dst=10035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87&amp;n=111119&amp;dst=100005" TargetMode="External"/><Relationship Id="rId14" Type="http://schemas.openxmlformats.org/officeDocument/2006/relationships/hyperlink" Target="https://login.consultant.ru/link/?req=doc&amp;base=RLAW187&amp;n=281188&amp;dst=100010" TargetMode="External"/><Relationship Id="rId22" Type="http://schemas.openxmlformats.org/officeDocument/2006/relationships/hyperlink" Target="https://login.consultant.ru/link/?req=doc&amp;base=LAW&amp;n=500024" TargetMode="External"/><Relationship Id="rId27" Type="http://schemas.openxmlformats.org/officeDocument/2006/relationships/hyperlink" Target="https://login.consultant.ru/link/?req=doc&amp;base=RLAW187&amp;n=277209&amp;dst=100025" TargetMode="External"/><Relationship Id="rId30" Type="http://schemas.openxmlformats.org/officeDocument/2006/relationships/hyperlink" Target="https://login.consultant.ru/link/?req=doc&amp;base=LAW&amp;n=500024&amp;dst=100356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187&amp;n=82020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3591</Words>
  <Characters>20471</Characters>
  <Application>Microsoft Office Word</Application>
  <DocSecurity>0</DocSecurity>
  <Lines>170</Lines>
  <Paragraphs>48</Paragraphs>
  <ScaleCrop>false</ScaleCrop>
  <Company/>
  <LinksUpToDate>false</LinksUpToDate>
  <CharactersWithSpaces>24014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Куликова</dc:creator>
  <cp:keywords/>
  <dc:description/>
  <cp:lastModifiedBy>Наталья Куликова</cp:lastModifiedBy>
  <cp:revision>1</cp:revision>
  <dcterms:created xsi:type="dcterms:W3CDTF">2025-08-28T08:05:00Z</dcterms:created>
  <dcterms:modified xsi:type="dcterms:W3CDTF">2025-08-28T08:06:00Z</dcterms:modified>
</cp:coreProperties>
</file>