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2" w:rsidRDefault="00380582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380582" w:rsidRDefault="00380582">
      <w:pPr>
        <w:pStyle w:val="ConsPlusTitle"/>
        <w:jc w:val="center"/>
      </w:pPr>
    </w:p>
    <w:p w:rsidR="00380582" w:rsidRDefault="00380582">
      <w:pPr>
        <w:pStyle w:val="ConsPlusTitle"/>
        <w:jc w:val="center"/>
      </w:pPr>
      <w:r>
        <w:t>ПОСТАНОВЛЕНИЕ</w:t>
      </w:r>
    </w:p>
    <w:p w:rsidR="00380582" w:rsidRDefault="00380582">
      <w:pPr>
        <w:pStyle w:val="ConsPlusTitle"/>
        <w:jc w:val="center"/>
      </w:pPr>
      <w:r>
        <w:t>от 15 декабря 2022 г. N 1071</w:t>
      </w:r>
    </w:p>
    <w:p w:rsidR="00380582" w:rsidRDefault="00380582">
      <w:pPr>
        <w:pStyle w:val="ConsPlusTitle"/>
        <w:ind w:firstLine="540"/>
        <w:jc w:val="both"/>
      </w:pPr>
    </w:p>
    <w:p w:rsidR="00380582" w:rsidRDefault="00380582">
      <w:pPr>
        <w:pStyle w:val="ConsPlusTitle"/>
        <w:jc w:val="center"/>
      </w:pPr>
      <w:r>
        <w:t>О ГОСУДАРСТВЕННОЙ ПОДДЕРЖКЕ НА СТИМУЛИРОВАНИЕ</w:t>
      </w:r>
    </w:p>
    <w:p w:rsidR="00380582" w:rsidRDefault="00380582">
      <w:pPr>
        <w:pStyle w:val="ConsPlusTitle"/>
        <w:jc w:val="center"/>
      </w:pPr>
      <w:r>
        <w:t>УВЕЛИЧЕНИЯ ПРОИЗВОДСТВА КАРТОФЕЛЯ И ОВОЩЕЙ</w:t>
      </w:r>
    </w:p>
    <w:p w:rsidR="00380582" w:rsidRDefault="00380582">
      <w:pPr>
        <w:pStyle w:val="ConsPlusNormal"/>
        <w:ind w:firstLine="540"/>
        <w:jc w:val="both"/>
      </w:pPr>
    </w:p>
    <w:p w:rsidR="00380582" w:rsidRDefault="0038058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Нижегородской области от 11 ноября 2005 г. N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производства", в целях реализации </w:t>
      </w:r>
      <w:hyperlink r:id="rId6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овощей, являющихся приложением 12(1) к Государственной программе развития сельского хозяйства и</w:t>
      </w:r>
      <w:proofErr w:type="gramEnd"/>
      <w:r>
        <w:t xml:space="preserve">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Нижегородской области", утвержденной постановлением Правительства Нижегородской области от 28 апреля 2014 г. N 280, Правительство Нижегородской области постановляет:</w:t>
      </w:r>
    </w:p>
    <w:p w:rsidR="00380582" w:rsidRDefault="0038058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80582" w:rsidRDefault="0038058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 xml:space="preserve">Порядок и </w:t>
        </w:r>
        <w:bookmarkStart w:id="0" w:name="_GoBack"/>
        <w:bookmarkEnd w:id="0"/>
        <w:r>
          <w:rPr>
            <w:color w:val="0000FF"/>
          </w:rPr>
          <w:t>условия</w:t>
        </w:r>
      </w:hyperlink>
      <w:r>
        <w:t xml:space="preserve">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овощей.</w:t>
      </w:r>
    </w:p>
    <w:p w:rsidR="00380582" w:rsidRDefault="0038058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Порядок и условия</w:t>
        </w:r>
      </w:hyperlink>
      <w:r>
        <w:t xml:space="preserve">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овощей.</w:t>
      </w:r>
    </w:p>
    <w:p w:rsidR="00380582" w:rsidRDefault="0038058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Порядок и условия</w:t>
        </w:r>
      </w:hyperlink>
      <w:r>
        <w:t xml:space="preserve"> предоставления субсидий на возмещение части затрат на производство овощей защищенного грунта, произведенных с применением технологии досвечивания,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овощей.</w:t>
      </w:r>
    </w:p>
    <w:p w:rsidR="00380582" w:rsidRDefault="0038058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субсидии на возмещение части затрат на производство овощей защищенного грунта, произведенных с применением технологии досвечивания.</w:t>
      </w:r>
    </w:p>
    <w:p w:rsidR="00380582" w:rsidRDefault="0038058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Порядок и условия</w:t>
        </w:r>
      </w:hyperlink>
      <w:r>
        <w:t xml:space="preserve"> предоставления субсидий на возмещение части затрат на 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овощей.</w:t>
      </w:r>
    </w:p>
    <w:p w:rsidR="00380582" w:rsidRDefault="003805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</w:t>
      </w:r>
      <w:proofErr w:type="gramEnd"/>
      <w:r>
        <w:t xml:space="preserve"> постановление вступает в силу с 1 января 2023 г. и подлежит официальному опубликованию.</w:t>
      </w:r>
    </w:p>
    <w:p w:rsidR="00380582" w:rsidRDefault="00380582">
      <w:pPr>
        <w:pStyle w:val="ConsPlusNormal"/>
        <w:ind w:firstLine="540"/>
        <w:jc w:val="both"/>
      </w:pPr>
    </w:p>
    <w:p w:rsidR="00380582" w:rsidRDefault="0038058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925C5E" w:rsidRDefault="00380582" w:rsidP="00380582">
      <w:pPr>
        <w:pStyle w:val="ConsPlusNormal"/>
        <w:jc w:val="right"/>
      </w:pPr>
      <w:r>
        <w:t>А.Н.ГНЕУШЕВ</w:t>
      </w:r>
    </w:p>
    <w:sectPr w:rsidR="00925C5E" w:rsidSect="00380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2"/>
    <w:rsid w:val="00380582"/>
    <w:rsid w:val="009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0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0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AD284AC07CC99C1FB08D1834EF42702D655559EC158AE3A99A5D71FA618056EBE6EB2240443288699447AFAD6AAFE0022AA7F4D74F3DD1306D98tCE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AD284AC07CC99C1FB08D1834EF42702D655559EC198CE3AA9A5D71FA618056EBE6EB2240443288699447AAAD6AAFE0022AA7F4D74F3DD1306D98tCE2J" TargetMode="External"/><Relationship Id="rId12" Type="http://schemas.openxmlformats.org/officeDocument/2006/relationships/hyperlink" Target="consultantplus://offline/ref=E19EAD284AC07CC99C1FB08D1834EF42702D655559EC158AE3A99A5D71FA618056EBE6EB224044328869974EA8AD6AAFE0022AA7F4D74F3DD1306D98tCE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EAD284AC07CC99C1FAE800E58B047732532515FEE1ADBBBFF9C0A2EAA67D516ABE0B763014C3B833DC502FEAB3EFCBA5724B9F4C94Dt3EDJ" TargetMode="External"/><Relationship Id="rId11" Type="http://schemas.openxmlformats.org/officeDocument/2006/relationships/hyperlink" Target="consultantplus://offline/ref=E19EAD284AC07CC99C1FB08D1834EF42702D655559EC158AE3A99A5D71FA618056EBE6EB2240443288699644A3AD6AAFE0022AA7F4D74F3DD1306D98tCE2J" TargetMode="External"/><Relationship Id="rId5" Type="http://schemas.openxmlformats.org/officeDocument/2006/relationships/hyperlink" Target="consultantplus://offline/ref=E19EAD284AC07CC99C1FB08D1834EF42702D655559EC138AE3AA9A5D71FA618056EBE6EB30401C3E886B8A46A8B83CFEA6t5E4J" TargetMode="External"/><Relationship Id="rId10" Type="http://schemas.openxmlformats.org/officeDocument/2006/relationships/hyperlink" Target="consultantplus://offline/ref=E19EAD284AC07CC99C1FB08D1834EF42702D655559EC158AE3A99A5D71FA618056EBE6EB2240443288699540A9AD6AAFE0022AA7F4D74F3DD1306D98tCE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EAD284AC07CC99C1FB08D1834EF42702D655559EC158AE3A99A5D71FA618056EBE6EB224044328869944EA9AD6AAFE0022AA7F4D74F3DD1306D98tCE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hisamova</dc:creator>
  <cp:lastModifiedBy>hisamova</cp:lastModifiedBy>
  <cp:revision>1</cp:revision>
  <dcterms:created xsi:type="dcterms:W3CDTF">2023-03-02T09:04:00Z</dcterms:created>
  <dcterms:modified xsi:type="dcterms:W3CDTF">2023-03-02T09:08:00Z</dcterms:modified>
</cp:coreProperties>
</file>